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4A428" w14:textId="77777777" w:rsidR="007E14ED" w:rsidRDefault="007E14ED">
      <w:pPr>
        <w:pBdr>
          <w:top w:val="nil"/>
          <w:left w:val="nil"/>
          <w:bottom w:val="nil"/>
          <w:right w:val="nil"/>
          <w:between w:val="nil"/>
        </w:pBdr>
        <w:spacing w:line="276" w:lineRule="auto"/>
      </w:pPr>
    </w:p>
    <w:p w14:paraId="6FDA35F8" w14:textId="77777777" w:rsidR="007E14ED" w:rsidRDefault="00137A0C">
      <w:pPr>
        <w:pBdr>
          <w:top w:val="nil"/>
          <w:left w:val="nil"/>
          <w:bottom w:val="nil"/>
          <w:right w:val="nil"/>
          <w:between w:val="nil"/>
        </w:pBdr>
        <w:ind w:left="2920"/>
        <w:jc w:val="both"/>
        <w:rPr>
          <w:color w:val="000000"/>
        </w:rPr>
      </w:pPr>
      <w:r>
        <w:rPr>
          <w:noProof/>
          <w:color w:val="000000"/>
        </w:rPr>
        <w:drawing>
          <wp:inline distT="0" distB="0" distL="0" distR="0" wp14:anchorId="19085940" wp14:editId="7054AD49">
            <wp:extent cx="2427478" cy="1533144"/>
            <wp:effectExtent l="0" t="0" r="0" b="0"/>
            <wp:docPr id="7"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8"/>
                    <a:srcRect/>
                    <a:stretch>
                      <a:fillRect/>
                    </a:stretch>
                  </pic:blipFill>
                  <pic:spPr>
                    <a:xfrm>
                      <a:off x="0" y="0"/>
                      <a:ext cx="2427478" cy="1533144"/>
                    </a:xfrm>
                    <a:prstGeom prst="rect">
                      <a:avLst/>
                    </a:prstGeom>
                    <a:ln/>
                  </pic:spPr>
                </pic:pic>
              </a:graphicData>
            </a:graphic>
          </wp:inline>
        </w:drawing>
      </w:r>
    </w:p>
    <w:p w14:paraId="21556814" w14:textId="77777777" w:rsidR="007E14ED" w:rsidRDefault="007E14ED">
      <w:pPr>
        <w:pBdr>
          <w:top w:val="nil"/>
          <w:left w:val="nil"/>
          <w:bottom w:val="nil"/>
          <w:right w:val="nil"/>
          <w:between w:val="nil"/>
        </w:pBdr>
        <w:jc w:val="both"/>
        <w:rPr>
          <w:color w:val="000000"/>
        </w:rPr>
      </w:pPr>
    </w:p>
    <w:p w14:paraId="648690EB" w14:textId="77777777" w:rsidR="007E14ED" w:rsidRDefault="007E14ED">
      <w:pPr>
        <w:pBdr>
          <w:top w:val="nil"/>
          <w:left w:val="nil"/>
          <w:bottom w:val="nil"/>
          <w:right w:val="nil"/>
          <w:between w:val="nil"/>
        </w:pBdr>
        <w:jc w:val="both"/>
        <w:rPr>
          <w:color w:val="000000"/>
        </w:rPr>
      </w:pPr>
    </w:p>
    <w:p w14:paraId="1972766B" w14:textId="77777777" w:rsidR="007E14ED" w:rsidRDefault="007E14ED">
      <w:pPr>
        <w:pBdr>
          <w:top w:val="nil"/>
          <w:left w:val="nil"/>
          <w:bottom w:val="nil"/>
          <w:right w:val="nil"/>
          <w:between w:val="nil"/>
        </w:pBdr>
        <w:jc w:val="both"/>
        <w:rPr>
          <w:color w:val="000000"/>
        </w:rPr>
      </w:pPr>
    </w:p>
    <w:p w14:paraId="5735A1B0" w14:textId="77777777" w:rsidR="007E14ED" w:rsidRDefault="007E14ED">
      <w:pPr>
        <w:pBdr>
          <w:top w:val="nil"/>
          <w:left w:val="nil"/>
          <w:bottom w:val="nil"/>
          <w:right w:val="nil"/>
          <w:between w:val="nil"/>
        </w:pBdr>
        <w:jc w:val="both"/>
      </w:pPr>
    </w:p>
    <w:p w14:paraId="3F88CD55" w14:textId="77777777" w:rsidR="007E14ED" w:rsidRDefault="007E14ED">
      <w:pPr>
        <w:pBdr>
          <w:top w:val="nil"/>
          <w:left w:val="nil"/>
          <w:bottom w:val="nil"/>
          <w:right w:val="nil"/>
          <w:between w:val="nil"/>
        </w:pBdr>
        <w:jc w:val="both"/>
      </w:pPr>
    </w:p>
    <w:p w14:paraId="7E39FB09" w14:textId="77777777" w:rsidR="007E14ED" w:rsidRDefault="007E14ED">
      <w:pPr>
        <w:pBdr>
          <w:top w:val="nil"/>
          <w:left w:val="nil"/>
          <w:bottom w:val="nil"/>
          <w:right w:val="nil"/>
          <w:between w:val="nil"/>
        </w:pBdr>
        <w:jc w:val="both"/>
      </w:pPr>
    </w:p>
    <w:p w14:paraId="11607B36" w14:textId="77777777" w:rsidR="007E14ED" w:rsidRDefault="007E14ED">
      <w:pPr>
        <w:pBdr>
          <w:top w:val="nil"/>
          <w:left w:val="nil"/>
          <w:bottom w:val="nil"/>
          <w:right w:val="nil"/>
          <w:between w:val="nil"/>
        </w:pBdr>
        <w:spacing w:before="7"/>
        <w:jc w:val="both"/>
        <w:rPr>
          <w:color w:val="000000"/>
        </w:rPr>
      </w:pPr>
    </w:p>
    <w:p w14:paraId="3D6392AB" w14:textId="580B1E57" w:rsidR="007E14ED" w:rsidRDefault="00137A0C" w:rsidP="00137A0C">
      <w:pPr>
        <w:pStyle w:val="Title"/>
        <w:spacing w:line="304" w:lineRule="auto"/>
        <w:ind w:left="0" w:right="50" w:firstLine="9"/>
        <w:rPr>
          <w:sz w:val="56"/>
          <w:szCs w:val="56"/>
        </w:rPr>
      </w:pPr>
      <w:r>
        <w:rPr>
          <w:sz w:val="56"/>
          <w:szCs w:val="56"/>
        </w:rPr>
        <w:t xml:space="preserve">Annual </w:t>
      </w:r>
      <w:r w:rsidR="00152D72">
        <w:rPr>
          <w:sz w:val="56"/>
          <w:szCs w:val="56"/>
        </w:rPr>
        <w:t>Campus Security</w:t>
      </w:r>
      <w:r>
        <w:rPr>
          <w:sz w:val="56"/>
          <w:szCs w:val="56"/>
        </w:rPr>
        <w:t xml:space="preserve"> and</w:t>
      </w:r>
    </w:p>
    <w:p w14:paraId="2FFE91F9" w14:textId="5DBAD16C" w:rsidR="007E14ED" w:rsidRDefault="00137A0C" w:rsidP="00137A0C">
      <w:pPr>
        <w:pStyle w:val="Title"/>
        <w:spacing w:line="304" w:lineRule="auto"/>
        <w:ind w:left="0" w:right="50"/>
        <w:rPr>
          <w:sz w:val="56"/>
          <w:szCs w:val="56"/>
        </w:rPr>
      </w:pPr>
      <w:r>
        <w:rPr>
          <w:sz w:val="56"/>
          <w:szCs w:val="56"/>
        </w:rPr>
        <w:t>Fire Safety Report</w:t>
      </w:r>
    </w:p>
    <w:p w14:paraId="5432CDDB" w14:textId="35A1D608" w:rsidR="007E14ED" w:rsidRDefault="009B1FCC" w:rsidP="00137A0C">
      <w:pPr>
        <w:pStyle w:val="Title"/>
        <w:spacing w:line="304" w:lineRule="auto"/>
        <w:ind w:left="0" w:right="50"/>
        <w:rPr>
          <w:sz w:val="56"/>
          <w:szCs w:val="56"/>
        </w:rPr>
      </w:pPr>
      <w:r>
        <w:rPr>
          <w:sz w:val="56"/>
          <w:szCs w:val="56"/>
        </w:rPr>
        <w:t>September 2023</w:t>
      </w:r>
    </w:p>
    <w:p w14:paraId="3C102094" w14:textId="77777777" w:rsidR="007E14ED" w:rsidRDefault="007E14ED" w:rsidP="00137A0C">
      <w:pPr>
        <w:pBdr>
          <w:top w:val="nil"/>
          <w:left w:val="nil"/>
          <w:bottom w:val="nil"/>
          <w:right w:val="nil"/>
          <w:between w:val="nil"/>
        </w:pBdr>
        <w:jc w:val="center"/>
        <w:rPr>
          <w:color w:val="000000"/>
        </w:rPr>
      </w:pPr>
    </w:p>
    <w:p w14:paraId="51BE9552" w14:textId="77777777" w:rsidR="007E14ED" w:rsidRDefault="007E14ED" w:rsidP="00137A0C">
      <w:pPr>
        <w:pBdr>
          <w:top w:val="nil"/>
          <w:left w:val="nil"/>
          <w:bottom w:val="nil"/>
          <w:right w:val="nil"/>
          <w:between w:val="nil"/>
        </w:pBdr>
        <w:jc w:val="center"/>
        <w:rPr>
          <w:color w:val="000000"/>
        </w:rPr>
      </w:pPr>
    </w:p>
    <w:p w14:paraId="1773568A" w14:textId="77777777" w:rsidR="007E14ED" w:rsidRDefault="007E14ED" w:rsidP="00137A0C">
      <w:pPr>
        <w:pBdr>
          <w:top w:val="nil"/>
          <w:left w:val="nil"/>
          <w:bottom w:val="nil"/>
          <w:right w:val="nil"/>
          <w:between w:val="nil"/>
        </w:pBdr>
        <w:jc w:val="center"/>
        <w:rPr>
          <w:color w:val="000000"/>
        </w:rPr>
      </w:pPr>
    </w:p>
    <w:p w14:paraId="3ECBA740" w14:textId="77777777" w:rsidR="007E14ED" w:rsidRDefault="007E14ED" w:rsidP="00137A0C">
      <w:pPr>
        <w:pBdr>
          <w:top w:val="nil"/>
          <w:left w:val="nil"/>
          <w:bottom w:val="nil"/>
          <w:right w:val="nil"/>
          <w:between w:val="nil"/>
        </w:pBdr>
        <w:jc w:val="center"/>
      </w:pPr>
    </w:p>
    <w:p w14:paraId="25DC2828" w14:textId="77777777" w:rsidR="007E14ED" w:rsidRDefault="007E14ED" w:rsidP="00137A0C">
      <w:pPr>
        <w:pBdr>
          <w:top w:val="nil"/>
          <w:left w:val="nil"/>
          <w:bottom w:val="nil"/>
          <w:right w:val="nil"/>
          <w:between w:val="nil"/>
        </w:pBdr>
        <w:jc w:val="center"/>
      </w:pPr>
    </w:p>
    <w:p w14:paraId="09FD3B36" w14:textId="77777777" w:rsidR="007E14ED" w:rsidRDefault="007E14ED" w:rsidP="00137A0C">
      <w:pPr>
        <w:pBdr>
          <w:top w:val="nil"/>
          <w:left w:val="nil"/>
          <w:bottom w:val="nil"/>
          <w:right w:val="nil"/>
          <w:between w:val="nil"/>
        </w:pBdr>
        <w:jc w:val="center"/>
      </w:pPr>
    </w:p>
    <w:p w14:paraId="52D52E54" w14:textId="77777777" w:rsidR="007E14ED" w:rsidRDefault="007E14ED" w:rsidP="00137A0C">
      <w:pPr>
        <w:pBdr>
          <w:top w:val="nil"/>
          <w:left w:val="nil"/>
          <w:bottom w:val="nil"/>
          <w:right w:val="nil"/>
          <w:between w:val="nil"/>
        </w:pBdr>
        <w:jc w:val="center"/>
      </w:pPr>
    </w:p>
    <w:p w14:paraId="575F30B2" w14:textId="77777777" w:rsidR="007E14ED" w:rsidRDefault="007E14ED">
      <w:pPr>
        <w:pBdr>
          <w:top w:val="nil"/>
          <w:left w:val="nil"/>
          <w:bottom w:val="nil"/>
          <w:right w:val="nil"/>
          <w:between w:val="nil"/>
        </w:pBdr>
        <w:jc w:val="both"/>
      </w:pPr>
    </w:p>
    <w:p w14:paraId="79DBF0E1" w14:textId="77777777" w:rsidR="007E14ED" w:rsidRDefault="007E14ED">
      <w:pPr>
        <w:pBdr>
          <w:top w:val="nil"/>
          <w:left w:val="nil"/>
          <w:bottom w:val="nil"/>
          <w:right w:val="nil"/>
          <w:between w:val="nil"/>
        </w:pBdr>
        <w:jc w:val="both"/>
      </w:pPr>
    </w:p>
    <w:p w14:paraId="05B4EE3D" w14:textId="77777777" w:rsidR="007E14ED" w:rsidRDefault="007E14ED">
      <w:pPr>
        <w:pBdr>
          <w:top w:val="nil"/>
          <w:left w:val="nil"/>
          <w:bottom w:val="nil"/>
          <w:right w:val="nil"/>
          <w:between w:val="nil"/>
        </w:pBdr>
        <w:jc w:val="both"/>
      </w:pPr>
    </w:p>
    <w:p w14:paraId="09244F70" w14:textId="77777777" w:rsidR="007E14ED" w:rsidRDefault="007E14ED">
      <w:pPr>
        <w:pBdr>
          <w:top w:val="nil"/>
          <w:left w:val="nil"/>
          <w:bottom w:val="nil"/>
          <w:right w:val="nil"/>
          <w:between w:val="nil"/>
        </w:pBdr>
        <w:jc w:val="both"/>
      </w:pPr>
    </w:p>
    <w:p w14:paraId="510834C8" w14:textId="77777777" w:rsidR="007E14ED" w:rsidRDefault="007E14ED">
      <w:pPr>
        <w:pBdr>
          <w:top w:val="nil"/>
          <w:left w:val="nil"/>
          <w:bottom w:val="nil"/>
          <w:right w:val="nil"/>
          <w:between w:val="nil"/>
        </w:pBdr>
        <w:jc w:val="both"/>
      </w:pPr>
    </w:p>
    <w:p w14:paraId="42DDC63B" w14:textId="77777777" w:rsidR="007E14ED" w:rsidRDefault="007E14ED">
      <w:pPr>
        <w:pBdr>
          <w:top w:val="nil"/>
          <w:left w:val="nil"/>
          <w:bottom w:val="nil"/>
          <w:right w:val="nil"/>
          <w:between w:val="nil"/>
        </w:pBdr>
        <w:jc w:val="both"/>
      </w:pPr>
    </w:p>
    <w:p w14:paraId="510A9CA6" w14:textId="77777777" w:rsidR="007E14ED" w:rsidRDefault="007E14ED">
      <w:pPr>
        <w:pBdr>
          <w:top w:val="nil"/>
          <w:left w:val="nil"/>
          <w:bottom w:val="nil"/>
          <w:right w:val="nil"/>
          <w:between w:val="nil"/>
        </w:pBdr>
        <w:jc w:val="both"/>
      </w:pPr>
    </w:p>
    <w:p w14:paraId="1F2876A1" w14:textId="77777777" w:rsidR="007E14ED" w:rsidRDefault="007E14ED">
      <w:pPr>
        <w:pBdr>
          <w:top w:val="nil"/>
          <w:left w:val="nil"/>
          <w:bottom w:val="nil"/>
          <w:right w:val="nil"/>
          <w:between w:val="nil"/>
        </w:pBdr>
        <w:jc w:val="both"/>
      </w:pPr>
    </w:p>
    <w:p w14:paraId="6E5BCEA9" w14:textId="77777777" w:rsidR="007E14ED" w:rsidRDefault="007E14ED">
      <w:pPr>
        <w:pBdr>
          <w:top w:val="nil"/>
          <w:left w:val="nil"/>
          <w:bottom w:val="nil"/>
          <w:right w:val="nil"/>
          <w:between w:val="nil"/>
        </w:pBdr>
        <w:jc w:val="both"/>
      </w:pPr>
    </w:p>
    <w:p w14:paraId="254DB404" w14:textId="77777777" w:rsidR="00137A0C" w:rsidRDefault="00137A0C" w:rsidP="00137A0C">
      <w:pPr>
        <w:pBdr>
          <w:top w:val="nil"/>
          <w:left w:val="nil"/>
          <w:bottom w:val="nil"/>
          <w:right w:val="nil"/>
          <w:between w:val="nil"/>
        </w:pBdr>
        <w:spacing w:line="259" w:lineRule="auto"/>
        <w:ind w:left="-90" w:right="50"/>
        <w:jc w:val="center"/>
        <w:rPr>
          <w:color w:val="000000"/>
        </w:rPr>
      </w:pPr>
      <w:r>
        <w:rPr>
          <w:color w:val="000000"/>
        </w:rPr>
        <w:t xml:space="preserve">In compliance with federal and state guidelines this report also appears on the </w:t>
      </w:r>
    </w:p>
    <w:p w14:paraId="531410DF" w14:textId="7DD3115A" w:rsidR="007E14ED" w:rsidRDefault="00137A0C" w:rsidP="00137A0C">
      <w:pPr>
        <w:pBdr>
          <w:top w:val="nil"/>
          <w:left w:val="nil"/>
          <w:bottom w:val="nil"/>
          <w:right w:val="nil"/>
          <w:between w:val="nil"/>
        </w:pBdr>
        <w:spacing w:line="259" w:lineRule="auto"/>
        <w:ind w:left="-90" w:right="50"/>
        <w:jc w:val="center"/>
        <w:rPr>
          <w:color w:val="000000"/>
        </w:rPr>
        <w:sectPr w:rsidR="007E14ED">
          <w:footerReference w:type="default" r:id="rId9"/>
          <w:pgSz w:w="12240" w:h="15840"/>
          <w:pgMar w:top="1440" w:right="1300" w:bottom="1200" w:left="1170" w:header="0" w:footer="1008" w:gutter="0"/>
          <w:pgNumType w:start="1"/>
          <w:cols w:space="720"/>
          <w:titlePg/>
        </w:sectPr>
      </w:pPr>
      <w:r>
        <w:rPr>
          <w:color w:val="000000"/>
        </w:rPr>
        <w:t xml:space="preserve">Cumberland University website:   </w:t>
      </w:r>
      <w:hyperlink r:id="rId10">
        <w:r>
          <w:rPr>
            <w:color w:val="0563C1"/>
            <w:u w:val="single"/>
          </w:rPr>
          <w:t>www.cumberland.edu</w:t>
        </w:r>
      </w:hyperlink>
    </w:p>
    <w:p w14:paraId="43D80F02" w14:textId="77777777" w:rsidR="007E14ED" w:rsidRDefault="007E14ED">
      <w:pPr>
        <w:pBdr>
          <w:top w:val="nil"/>
          <w:left w:val="nil"/>
          <w:bottom w:val="nil"/>
          <w:right w:val="nil"/>
          <w:between w:val="nil"/>
        </w:pBdr>
        <w:ind w:left="1802"/>
        <w:jc w:val="both"/>
        <w:rPr>
          <w:color w:val="000000"/>
        </w:rPr>
      </w:pPr>
    </w:p>
    <w:p w14:paraId="52C48AF4" w14:textId="77777777" w:rsidR="007E14ED" w:rsidRDefault="007E14ED">
      <w:pPr>
        <w:pBdr>
          <w:top w:val="nil"/>
          <w:left w:val="nil"/>
          <w:bottom w:val="nil"/>
          <w:right w:val="nil"/>
          <w:between w:val="nil"/>
        </w:pBdr>
        <w:spacing w:before="4"/>
        <w:jc w:val="both"/>
        <w:rPr>
          <w:color w:val="000000"/>
        </w:rPr>
      </w:pPr>
    </w:p>
    <w:p w14:paraId="59139A91" w14:textId="77777777" w:rsidR="007E14ED" w:rsidRDefault="007E14ED">
      <w:pPr>
        <w:spacing w:before="91"/>
        <w:ind w:left="140"/>
        <w:jc w:val="both"/>
      </w:pPr>
    </w:p>
    <w:p w14:paraId="601D840A" w14:textId="77777777" w:rsidR="007E14ED" w:rsidRDefault="00137A0C" w:rsidP="00137A0C">
      <w:pPr>
        <w:spacing w:before="91"/>
        <w:jc w:val="both"/>
      </w:pPr>
      <w:r>
        <w:t>Dear Cumberland University Students, Faculty, Staff, and Community:</w:t>
      </w:r>
    </w:p>
    <w:p w14:paraId="675F6BE4" w14:textId="77777777" w:rsidR="007E14ED" w:rsidRDefault="00137A0C" w:rsidP="00137A0C">
      <w:pPr>
        <w:spacing w:before="160"/>
        <w:ind w:right="138"/>
        <w:jc w:val="both"/>
      </w:pPr>
      <w:r>
        <w:t>Welcome to Cumberland University to new and returning students, faculty, staff, and community supporters! Going to college means classes, books, studying, juggling clocks and calendars, and adjusting to the college scene. It means collaborating as students, faculty, staff, and community members. It means give and take. We intend to offer as many tools as possible to help everyone achieve a level of success that will make you proud of your achievements.</w:t>
      </w:r>
    </w:p>
    <w:p w14:paraId="52BAF81F" w14:textId="77777777" w:rsidR="007E14ED" w:rsidRDefault="00137A0C" w:rsidP="00137A0C">
      <w:pPr>
        <w:spacing w:before="156"/>
        <w:ind w:right="133"/>
        <w:jc w:val="both"/>
      </w:pPr>
      <w:r>
        <w:t>The aspects mentioned above are only a part of university life. The emphasis on academic achievement is certainly important and we wish our students well in your classes. However, since CU is a total university, our concern for everyone includes the total college experience. We encourage everyone to participate in and fully engage in college life and to become involved both in and out of the class. Look around and you will readily see a host of activities that complement your academic experience and contribute to a more enjoyable college experience.</w:t>
      </w:r>
    </w:p>
    <w:p w14:paraId="69CDA57C" w14:textId="2545F539" w:rsidR="007E14ED" w:rsidRDefault="00137A0C" w:rsidP="00137A0C">
      <w:pPr>
        <w:spacing w:before="162"/>
        <w:ind w:right="174"/>
        <w:jc w:val="both"/>
        <w:rPr>
          <w:b/>
        </w:rPr>
      </w:pPr>
      <w:proofErr w:type="gramStart"/>
      <w:r>
        <w:t>The college</w:t>
      </w:r>
      <w:proofErr w:type="gramEnd"/>
      <w:r>
        <w:t xml:space="preserve"> experience also means living in a community that is committed to respect and dignity for all and to an environment of openness and civility. This document provides information relative to student rights, responsibilities, safety, and other pertinent information. There is reference to links to the Student Life website which contains a host of information for CU students relative to policies and procedures along with links to the University Catalog and to the Student Right-to-Know section, all of which provide information that is important for students to ensure their safety on and around campus. The University takes </w:t>
      </w:r>
      <w:r w:rsidR="00EB0933">
        <w:t>Campus Security</w:t>
      </w:r>
      <w:r>
        <w:t xml:space="preserve"> very seriously and is committed to </w:t>
      </w:r>
      <w:proofErr w:type="gramStart"/>
      <w:r>
        <w:t>maintain</w:t>
      </w:r>
      <w:proofErr w:type="gramEnd"/>
      <w:r>
        <w:t xml:space="preserve"> a safe, secure environment for our students, faculty, staff, and visitors. Your personal safety is a top priority, and maintaining a safe campus requires a dedicated partnership between the members of the University community. </w:t>
      </w:r>
      <w:r w:rsidR="00152D72">
        <w:rPr>
          <w:b/>
        </w:rPr>
        <w:t>Campus Security</w:t>
      </w:r>
      <w:r>
        <w:rPr>
          <w:b/>
        </w:rPr>
        <w:t xml:space="preserve"> is everyone’s responsibility.</w:t>
      </w:r>
    </w:p>
    <w:p w14:paraId="1152794A" w14:textId="77777777" w:rsidR="007E14ED" w:rsidRDefault="007E14ED" w:rsidP="00137A0C">
      <w:pPr>
        <w:pBdr>
          <w:top w:val="nil"/>
          <w:left w:val="nil"/>
          <w:bottom w:val="nil"/>
          <w:right w:val="nil"/>
          <w:between w:val="nil"/>
        </w:pBdr>
        <w:spacing w:before="1"/>
        <w:rPr>
          <w:b/>
          <w:color w:val="000000"/>
        </w:rPr>
      </w:pPr>
    </w:p>
    <w:p w14:paraId="09BA3804" w14:textId="430CF63C" w:rsidR="005E5E8A" w:rsidRDefault="00137A0C" w:rsidP="00137A0C">
      <w:pPr>
        <w:ind w:right="133"/>
      </w:pPr>
      <w:r>
        <w:t>The 202</w:t>
      </w:r>
      <w:r w:rsidR="009B1FCC">
        <w:t>3</w:t>
      </w:r>
      <w:r>
        <w:t xml:space="preserve"> Annual </w:t>
      </w:r>
      <w:r w:rsidR="00152D72">
        <w:t>Campus Security</w:t>
      </w:r>
      <w:r>
        <w:t xml:space="preserve"> and Fire Safety Report is designed to provide a wealth of information to help us maintain a safe campus. It can also be found at this link: </w:t>
      </w:r>
    </w:p>
    <w:p w14:paraId="2403CD4C" w14:textId="5B453976" w:rsidR="007E14ED" w:rsidRDefault="00000000" w:rsidP="00183645">
      <w:pPr>
        <w:ind w:right="50"/>
      </w:pPr>
      <w:hyperlink r:id="rId11">
        <w:r w:rsidR="00137A0C">
          <w:rPr>
            <w:color w:val="1155CC"/>
            <w:u w:val="single"/>
          </w:rPr>
          <w:t>https://www.cumberland.edu/policies-and-consumer-information/health-and-safety/</w:t>
        </w:r>
      </w:hyperlink>
      <w:r w:rsidR="00137A0C">
        <w:t xml:space="preserve">. </w:t>
      </w:r>
    </w:p>
    <w:p w14:paraId="40E7A60A" w14:textId="77777777" w:rsidR="007E14ED" w:rsidRDefault="007E14ED" w:rsidP="00137A0C">
      <w:pPr>
        <w:ind w:right="133"/>
      </w:pPr>
    </w:p>
    <w:p w14:paraId="11D9A7C6" w14:textId="77777777" w:rsidR="007E14ED" w:rsidRDefault="00137A0C" w:rsidP="00137A0C">
      <w:pPr>
        <w:ind w:right="133"/>
      </w:pPr>
      <w:r>
        <w:t>Each Cumberland University office and unit promises to strive to make your college experience exciting and rewarding. If you have any questions, please do not hesitate to contact me.</w:t>
      </w:r>
    </w:p>
    <w:p w14:paraId="66061E1C" w14:textId="77777777" w:rsidR="007E14ED" w:rsidRDefault="007E14ED" w:rsidP="00137A0C">
      <w:pPr>
        <w:ind w:right="133"/>
      </w:pPr>
    </w:p>
    <w:p w14:paraId="13BE0772" w14:textId="77777777" w:rsidR="007E14ED" w:rsidRDefault="00137A0C" w:rsidP="00137A0C">
      <w:pPr>
        <w:spacing w:before="159" w:line="391" w:lineRule="auto"/>
        <w:ind w:right="6596"/>
        <w:jc w:val="both"/>
        <w:rPr>
          <w:color w:val="000000"/>
        </w:rPr>
      </w:pPr>
      <w:r>
        <w:t>Best regards,</w:t>
      </w:r>
    </w:p>
    <w:p w14:paraId="7C3049C5" w14:textId="6B25190E" w:rsidR="007E14ED" w:rsidRDefault="00137A0C" w:rsidP="00137A0C">
      <w:pPr>
        <w:spacing w:before="138"/>
        <w:jc w:val="both"/>
      </w:pPr>
      <w:r>
        <w:t>Ron Pavan</w:t>
      </w:r>
    </w:p>
    <w:p w14:paraId="638B14F5" w14:textId="7F84648D" w:rsidR="007E14ED" w:rsidRDefault="00137A0C" w:rsidP="00137A0C">
      <w:pPr>
        <w:spacing w:before="160"/>
        <w:jc w:val="both"/>
      </w:pPr>
      <w:r>
        <w:t>Vice President for Athletics and Vice President for Facilities and Services</w:t>
      </w:r>
    </w:p>
    <w:p w14:paraId="69AFE7B9" w14:textId="77777777" w:rsidR="007E14ED" w:rsidRDefault="007E14ED">
      <w:pPr>
        <w:pBdr>
          <w:top w:val="nil"/>
          <w:left w:val="nil"/>
          <w:bottom w:val="nil"/>
          <w:right w:val="nil"/>
          <w:between w:val="nil"/>
        </w:pBdr>
        <w:jc w:val="both"/>
        <w:rPr>
          <w:color w:val="000000"/>
        </w:rPr>
      </w:pPr>
    </w:p>
    <w:p w14:paraId="1C59938E" w14:textId="77777777" w:rsidR="007E14ED" w:rsidRDefault="007E14ED">
      <w:pPr>
        <w:pBdr>
          <w:top w:val="nil"/>
          <w:left w:val="nil"/>
          <w:bottom w:val="nil"/>
          <w:right w:val="nil"/>
          <w:between w:val="nil"/>
        </w:pBdr>
        <w:jc w:val="both"/>
        <w:rPr>
          <w:color w:val="000000"/>
        </w:rPr>
      </w:pPr>
    </w:p>
    <w:p w14:paraId="337E5EEA" w14:textId="77777777" w:rsidR="007E14ED" w:rsidRDefault="007E14ED">
      <w:pPr>
        <w:pBdr>
          <w:top w:val="nil"/>
          <w:left w:val="nil"/>
          <w:bottom w:val="nil"/>
          <w:right w:val="nil"/>
          <w:between w:val="nil"/>
        </w:pBdr>
        <w:spacing w:before="8"/>
        <w:jc w:val="both"/>
        <w:rPr>
          <w:color w:val="000000"/>
        </w:rPr>
      </w:pPr>
    </w:p>
    <w:p w14:paraId="120C16EB" w14:textId="77777777" w:rsidR="007E14ED" w:rsidRDefault="007E14ED">
      <w:pPr>
        <w:pBdr>
          <w:top w:val="nil"/>
          <w:left w:val="nil"/>
          <w:bottom w:val="nil"/>
          <w:right w:val="nil"/>
          <w:between w:val="nil"/>
        </w:pBdr>
        <w:tabs>
          <w:tab w:val="right" w:pos="8679"/>
        </w:tabs>
        <w:spacing w:before="76" w:line="275" w:lineRule="auto"/>
        <w:ind w:left="140"/>
        <w:rPr>
          <w:color w:val="000000"/>
        </w:rPr>
      </w:pPr>
    </w:p>
    <w:p w14:paraId="74D7FC07" w14:textId="77777777" w:rsidR="007E14ED" w:rsidRDefault="007E14ED">
      <w:pPr>
        <w:ind w:right="3739"/>
        <w:rPr>
          <w:b/>
        </w:rPr>
      </w:pPr>
    </w:p>
    <w:p w14:paraId="1CEC7D66" w14:textId="77777777" w:rsidR="007E14ED" w:rsidRDefault="007E14ED">
      <w:pPr>
        <w:ind w:right="3739"/>
        <w:rPr>
          <w:b/>
        </w:rPr>
      </w:pPr>
    </w:p>
    <w:p w14:paraId="3793786A" w14:textId="77777777" w:rsidR="007E14ED" w:rsidRDefault="007E14ED">
      <w:pPr>
        <w:ind w:right="3739"/>
        <w:rPr>
          <w:b/>
        </w:rPr>
      </w:pPr>
    </w:p>
    <w:p w14:paraId="2F7F437D" w14:textId="2309A751" w:rsidR="007E14ED" w:rsidRDefault="007E14ED">
      <w:pPr>
        <w:ind w:right="3739"/>
        <w:rPr>
          <w:b/>
        </w:rPr>
      </w:pPr>
    </w:p>
    <w:p w14:paraId="4464A6B1" w14:textId="4F69466A" w:rsidR="00183645" w:rsidRDefault="00183645">
      <w:pPr>
        <w:ind w:right="3739"/>
        <w:rPr>
          <w:b/>
        </w:rPr>
      </w:pPr>
    </w:p>
    <w:p w14:paraId="14BF2CAC" w14:textId="77777777" w:rsidR="00183645" w:rsidRDefault="00183645">
      <w:pPr>
        <w:ind w:right="3739"/>
        <w:rPr>
          <w:b/>
        </w:rPr>
      </w:pPr>
    </w:p>
    <w:p w14:paraId="404CE91A" w14:textId="77777777" w:rsidR="007E14ED" w:rsidRDefault="007E14ED">
      <w:pPr>
        <w:ind w:right="3739"/>
        <w:rPr>
          <w:b/>
        </w:rPr>
      </w:pPr>
    </w:p>
    <w:p w14:paraId="61976A5A" w14:textId="77777777" w:rsidR="007E14ED" w:rsidRDefault="00137A0C">
      <w:pPr>
        <w:ind w:right="3739"/>
      </w:pPr>
      <w:r>
        <w:rPr>
          <w:b/>
        </w:rPr>
        <w:lastRenderedPageBreak/>
        <w:t xml:space="preserve">Table of Contents </w:t>
      </w:r>
      <w:hyperlink w:anchor="_heading=h.gjdgxs">
        <w:r>
          <w:rPr>
            <w:color w:val="000000"/>
          </w:rPr>
          <w:t xml:space="preserve">  </w:t>
        </w:r>
      </w:hyperlink>
    </w:p>
    <w:p w14:paraId="08D7EBB8" w14:textId="77777777" w:rsidR="007E14ED" w:rsidRDefault="007E14ED">
      <w:pPr>
        <w:ind w:right="3739"/>
      </w:pPr>
    </w:p>
    <w:p w14:paraId="5E7AB055" w14:textId="7918010B" w:rsidR="007E14ED" w:rsidRDefault="00137A0C">
      <w:pPr>
        <w:ind w:right="585"/>
      </w:pPr>
      <w:r>
        <w:t xml:space="preserve">                Notice of Annual </w:t>
      </w:r>
      <w:r w:rsidR="00152D72">
        <w:t>Campus Security</w:t>
      </w:r>
      <w:r>
        <w:t xml:space="preserve"> and Fire Safety Report                                                    4</w:t>
      </w:r>
    </w:p>
    <w:p w14:paraId="224D3805" w14:textId="58F4F14F" w:rsidR="00A60228" w:rsidRDefault="00A60228" w:rsidP="00A60228">
      <w:pPr>
        <w:pBdr>
          <w:top w:val="nil"/>
          <w:left w:val="nil"/>
          <w:bottom w:val="nil"/>
          <w:right w:val="nil"/>
          <w:between w:val="nil"/>
        </w:pBdr>
        <w:tabs>
          <w:tab w:val="right" w:pos="8746"/>
        </w:tabs>
        <w:spacing w:before="3"/>
        <w:ind w:left="140" w:firstLine="580"/>
      </w:pPr>
      <w:r>
        <w:t xml:space="preserve">   </w:t>
      </w:r>
      <w:hyperlink w:anchor="_heading=h.gjdgxs">
        <w:r>
          <w:t xml:space="preserve">Accreditation Statement                                                                                                        </w:t>
        </w:r>
      </w:hyperlink>
      <w:r>
        <w:t xml:space="preserve">  4</w:t>
      </w:r>
    </w:p>
    <w:p w14:paraId="23CB9974" w14:textId="71FA322D" w:rsidR="007E14ED" w:rsidRDefault="00137A0C">
      <w:pPr>
        <w:pBdr>
          <w:top w:val="nil"/>
          <w:left w:val="nil"/>
          <w:bottom w:val="nil"/>
          <w:right w:val="nil"/>
          <w:between w:val="nil"/>
        </w:pBdr>
        <w:tabs>
          <w:tab w:val="right" w:pos="8717"/>
        </w:tabs>
        <w:ind w:left="140"/>
        <w:rPr>
          <w:color w:val="000000"/>
        </w:rPr>
      </w:pPr>
      <w:r>
        <w:t xml:space="preserve">              </w:t>
      </w:r>
      <w:r>
        <w:rPr>
          <w:color w:val="000000"/>
        </w:rPr>
        <w:t xml:space="preserve">Equal Opportunity in Education Title IX Section 504 Statement                                          </w:t>
      </w:r>
      <w:r w:rsidR="009B1FCC">
        <w:rPr>
          <w:color w:val="000000"/>
        </w:rPr>
        <w:t xml:space="preserve"> </w:t>
      </w:r>
      <w:r>
        <w:t>5</w:t>
      </w:r>
      <w:r>
        <w:rPr>
          <w:color w:val="000000"/>
        </w:rPr>
        <w:t xml:space="preserve">                                      </w:t>
      </w:r>
      <w:r>
        <w:t xml:space="preserve">  </w:t>
      </w:r>
      <w:r>
        <w:rPr>
          <w:color w:val="000000"/>
        </w:rPr>
        <w:t xml:space="preserve">     </w:t>
      </w:r>
      <w:r>
        <w:t xml:space="preserve"> </w:t>
      </w:r>
    </w:p>
    <w:p w14:paraId="54CAB22F" w14:textId="7DDA5343" w:rsidR="007E14ED" w:rsidRDefault="00137A0C">
      <w:pPr>
        <w:pBdr>
          <w:top w:val="nil"/>
          <w:left w:val="nil"/>
          <w:bottom w:val="nil"/>
          <w:right w:val="nil"/>
          <w:between w:val="nil"/>
        </w:pBdr>
        <w:tabs>
          <w:tab w:val="right" w:pos="8751"/>
        </w:tabs>
        <w:spacing w:before="2"/>
        <w:ind w:left="140"/>
        <w:rPr>
          <w:color w:val="000000"/>
        </w:rPr>
      </w:pPr>
      <w:r>
        <w:rPr>
          <w:color w:val="000000"/>
        </w:rPr>
        <w:t xml:space="preserve">              </w:t>
      </w:r>
      <w:hyperlink w:anchor="_heading=h.30j0zll">
        <w:r>
          <w:rPr>
            <w:color w:val="000000"/>
          </w:rPr>
          <w:t xml:space="preserve">The </w:t>
        </w:r>
        <w:r w:rsidR="00152D72">
          <w:rPr>
            <w:color w:val="000000"/>
          </w:rPr>
          <w:t>Campus Security</w:t>
        </w:r>
        <w:r>
          <w:rPr>
            <w:color w:val="000000"/>
          </w:rPr>
          <w:t xml:space="preserve"> Act and Legal </w:t>
        </w:r>
        <w:proofErr w:type="gramStart"/>
        <w:r>
          <w:rPr>
            <w:color w:val="000000"/>
          </w:rPr>
          <w:t xml:space="preserve">Requirements  </w:t>
        </w:r>
        <w:r w:rsidR="00152D72">
          <w:rPr>
            <w:color w:val="000000"/>
          </w:rPr>
          <w:tab/>
        </w:r>
        <w:proofErr w:type="gramEnd"/>
        <w:r w:rsidR="00152D72">
          <w:rPr>
            <w:color w:val="000000"/>
          </w:rPr>
          <w:t xml:space="preserve">        </w:t>
        </w:r>
        <w:r>
          <w:rPr>
            <w:color w:val="000000"/>
          </w:rPr>
          <w:t xml:space="preserve">     </w:t>
        </w:r>
        <w:r w:rsidR="00152D72">
          <w:rPr>
            <w:color w:val="000000"/>
          </w:rPr>
          <w:t xml:space="preserve"> </w:t>
        </w:r>
        <w:r>
          <w:rPr>
            <w:color w:val="000000"/>
          </w:rPr>
          <w:t xml:space="preserve">                                              </w:t>
        </w:r>
      </w:hyperlink>
      <w:r>
        <w:t xml:space="preserve"> 6</w:t>
      </w:r>
    </w:p>
    <w:p w14:paraId="7F229401" w14:textId="1A6DD51B" w:rsidR="007E14ED" w:rsidRDefault="00137A0C" w:rsidP="009B1FCC">
      <w:pPr>
        <w:pBdr>
          <w:top w:val="nil"/>
          <w:left w:val="nil"/>
          <w:bottom w:val="nil"/>
          <w:right w:val="nil"/>
          <w:between w:val="nil"/>
        </w:pBdr>
        <w:tabs>
          <w:tab w:val="right" w:pos="8820"/>
        </w:tabs>
        <w:ind w:left="140"/>
        <w:rPr>
          <w:color w:val="000000"/>
        </w:rPr>
      </w:pPr>
      <w:r>
        <w:rPr>
          <w:color w:val="000000"/>
        </w:rPr>
        <w:t xml:space="preserve">              </w:t>
      </w:r>
      <w:hyperlink w:anchor="_heading=h.1fob9te">
        <w:r>
          <w:rPr>
            <w:color w:val="000000"/>
          </w:rPr>
          <w:t xml:space="preserve">Campus Environment and Safety                                                                                          </w:t>
        </w:r>
      </w:hyperlink>
      <w:r>
        <w:t xml:space="preserve"> 9</w:t>
      </w:r>
    </w:p>
    <w:p w14:paraId="6C94EFE2" w14:textId="50752DAA" w:rsidR="007E14ED" w:rsidRDefault="00137A0C">
      <w:pPr>
        <w:pBdr>
          <w:top w:val="nil"/>
          <w:left w:val="nil"/>
          <w:bottom w:val="nil"/>
          <w:right w:val="nil"/>
          <w:between w:val="nil"/>
        </w:pBdr>
        <w:tabs>
          <w:tab w:val="right" w:pos="8746"/>
        </w:tabs>
        <w:spacing w:before="3"/>
        <w:ind w:left="140"/>
      </w:pPr>
      <w:r>
        <w:rPr>
          <w:color w:val="000000"/>
        </w:rPr>
        <w:t xml:space="preserve">              </w:t>
      </w:r>
      <w:hyperlink w:anchor="_heading=h.3znysh7">
        <w:r w:rsidR="00152D72">
          <w:rPr>
            <w:color w:val="000000"/>
          </w:rPr>
          <w:t>Campus Security</w:t>
        </w:r>
        <w:r>
          <w:rPr>
            <w:color w:val="000000"/>
          </w:rPr>
          <w:t xml:space="preserve"> Authorities                                                                                               </w:t>
        </w:r>
      </w:hyperlink>
      <w:r>
        <w:t xml:space="preserve">   9</w:t>
      </w:r>
    </w:p>
    <w:p w14:paraId="74A9E3C6" w14:textId="09871892" w:rsidR="007E14ED" w:rsidRDefault="00137A0C" w:rsidP="00A60228">
      <w:pPr>
        <w:pBdr>
          <w:top w:val="nil"/>
          <w:left w:val="nil"/>
          <w:bottom w:val="nil"/>
          <w:right w:val="nil"/>
          <w:between w:val="nil"/>
        </w:pBdr>
        <w:tabs>
          <w:tab w:val="right" w:pos="8755"/>
        </w:tabs>
        <w:spacing w:before="3"/>
        <w:ind w:left="140"/>
        <w:rPr>
          <w:color w:val="000000"/>
        </w:rPr>
      </w:pPr>
      <w:r>
        <w:t xml:space="preserve">              </w:t>
      </w:r>
      <w:hyperlink w:anchor="_heading=h.2et92p0">
        <w:r>
          <w:rPr>
            <w:color w:val="000000"/>
          </w:rPr>
          <w:t xml:space="preserve">How to Report a Crime                                                                                                         </w:t>
        </w:r>
      </w:hyperlink>
      <w:r>
        <w:t xml:space="preserve">  9</w:t>
      </w:r>
    </w:p>
    <w:p w14:paraId="34940A7B" w14:textId="77777777" w:rsidR="007E14ED" w:rsidRDefault="00000000">
      <w:pPr>
        <w:pBdr>
          <w:top w:val="nil"/>
          <w:left w:val="nil"/>
          <w:bottom w:val="nil"/>
          <w:right w:val="nil"/>
          <w:between w:val="nil"/>
        </w:pBdr>
        <w:tabs>
          <w:tab w:val="right" w:pos="8755"/>
        </w:tabs>
        <w:spacing w:before="2"/>
        <w:ind w:left="140"/>
        <w:jc w:val="center"/>
        <w:rPr>
          <w:color w:val="000000"/>
        </w:rPr>
      </w:pPr>
      <w:hyperlink w:anchor="_heading=h.tyjcwt">
        <w:r w:rsidR="00137A0C">
          <w:rPr>
            <w:color w:val="000000"/>
          </w:rPr>
          <w:t>Daily Incident/Crime Log                                                                                                     1</w:t>
        </w:r>
      </w:hyperlink>
      <w:r w:rsidR="00137A0C">
        <w:t>0</w:t>
      </w:r>
    </w:p>
    <w:p w14:paraId="2E62EBB9" w14:textId="77777777" w:rsidR="007E14ED" w:rsidRDefault="00000000">
      <w:pPr>
        <w:pBdr>
          <w:top w:val="nil"/>
          <w:left w:val="nil"/>
          <w:bottom w:val="nil"/>
          <w:right w:val="nil"/>
          <w:between w:val="nil"/>
        </w:pBdr>
        <w:tabs>
          <w:tab w:val="right" w:pos="8775"/>
        </w:tabs>
        <w:ind w:left="140"/>
        <w:jc w:val="center"/>
        <w:rPr>
          <w:color w:val="000000"/>
        </w:rPr>
      </w:pPr>
      <w:hyperlink w:anchor="_heading=h.3dy6vkm">
        <w:r w:rsidR="00137A0C">
          <w:rPr>
            <w:color w:val="000000"/>
          </w:rPr>
          <w:t>Timely Warning Notification                                                                                                1</w:t>
        </w:r>
      </w:hyperlink>
      <w:r w:rsidR="00137A0C">
        <w:t>0</w:t>
      </w:r>
    </w:p>
    <w:p w14:paraId="23F9E649" w14:textId="77777777" w:rsidR="007E14ED" w:rsidRDefault="00000000">
      <w:pPr>
        <w:pBdr>
          <w:top w:val="nil"/>
          <w:left w:val="nil"/>
          <w:bottom w:val="nil"/>
          <w:right w:val="nil"/>
          <w:between w:val="nil"/>
        </w:pBdr>
        <w:tabs>
          <w:tab w:val="right" w:pos="8760"/>
        </w:tabs>
        <w:spacing w:before="3"/>
        <w:ind w:left="140"/>
        <w:jc w:val="center"/>
        <w:rPr>
          <w:color w:val="000000"/>
        </w:rPr>
      </w:pPr>
      <w:hyperlink w:anchor="_heading=h.1t3h5sf">
        <w:r w:rsidR="00137A0C">
          <w:rPr>
            <w:color w:val="000000"/>
          </w:rPr>
          <w:t>Emergency Response Plan                                                                                                    1</w:t>
        </w:r>
      </w:hyperlink>
      <w:r w:rsidR="00137A0C">
        <w:t>0</w:t>
      </w:r>
    </w:p>
    <w:p w14:paraId="45043C56" w14:textId="77777777" w:rsidR="007E14ED" w:rsidRDefault="00137A0C">
      <w:pPr>
        <w:pBdr>
          <w:top w:val="nil"/>
          <w:left w:val="nil"/>
          <w:bottom w:val="nil"/>
          <w:right w:val="nil"/>
          <w:between w:val="nil"/>
        </w:pBdr>
        <w:tabs>
          <w:tab w:val="right" w:pos="8755"/>
        </w:tabs>
        <w:spacing w:before="2"/>
        <w:ind w:left="140"/>
        <w:jc w:val="center"/>
        <w:rPr>
          <w:color w:val="000000"/>
        </w:rPr>
      </w:pPr>
      <w:r>
        <w:rPr>
          <w:color w:val="000000"/>
        </w:rPr>
        <w:t>Campus Fire Safety Report                                                                                                   1</w:t>
      </w:r>
      <w:r>
        <w:t>2</w:t>
      </w:r>
    </w:p>
    <w:p w14:paraId="4E8B8376" w14:textId="77777777" w:rsidR="007E14ED" w:rsidRDefault="00000000">
      <w:pPr>
        <w:pBdr>
          <w:top w:val="nil"/>
          <w:left w:val="nil"/>
          <w:bottom w:val="nil"/>
          <w:right w:val="nil"/>
          <w:between w:val="nil"/>
        </w:pBdr>
        <w:tabs>
          <w:tab w:val="right" w:pos="8765"/>
        </w:tabs>
        <w:ind w:left="140"/>
        <w:jc w:val="center"/>
        <w:rPr>
          <w:color w:val="000000"/>
        </w:rPr>
      </w:pPr>
      <w:hyperlink w:anchor="_heading=h.1ci93xb">
        <w:r w:rsidR="00137A0C">
          <w:rPr>
            <w:color w:val="000000"/>
          </w:rPr>
          <w:t>Evacuation Procedures                                                                                                          1</w:t>
        </w:r>
      </w:hyperlink>
      <w:r w:rsidR="00137A0C">
        <w:t>3</w:t>
      </w:r>
    </w:p>
    <w:p w14:paraId="593F2600" w14:textId="77777777" w:rsidR="007E14ED" w:rsidRDefault="00000000">
      <w:pPr>
        <w:pBdr>
          <w:top w:val="nil"/>
          <w:left w:val="nil"/>
          <w:bottom w:val="nil"/>
          <w:right w:val="nil"/>
          <w:between w:val="nil"/>
        </w:pBdr>
        <w:tabs>
          <w:tab w:val="right" w:pos="8760"/>
        </w:tabs>
        <w:spacing w:before="2"/>
        <w:ind w:left="140"/>
        <w:jc w:val="center"/>
        <w:rPr>
          <w:color w:val="000000"/>
        </w:rPr>
      </w:pPr>
      <w:hyperlink w:anchor="_heading=h.2s8eyo1">
        <w:r w:rsidR="00137A0C">
          <w:rPr>
            <w:color w:val="000000"/>
          </w:rPr>
          <w:t>Missing Student Notification Procedure                                                                               1</w:t>
        </w:r>
      </w:hyperlink>
      <w:r w:rsidR="00137A0C">
        <w:t>4</w:t>
      </w:r>
    </w:p>
    <w:p w14:paraId="66A1A98F" w14:textId="4E710EF9" w:rsidR="007E14ED" w:rsidRDefault="00137A0C">
      <w:pPr>
        <w:pBdr>
          <w:top w:val="nil"/>
          <w:left w:val="nil"/>
          <w:bottom w:val="nil"/>
          <w:right w:val="nil"/>
          <w:between w:val="nil"/>
        </w:pBdr>
        <w:tabs>
          <w:tab w:val="right" w:pos="8779"/>
        </w:tabs>
        <w:ind w:left="140"/>
        <w:jc w:val="center"/>
        <w:rPr>
          <w:color w:val="000000"/>
        </w:rPr>
      </w:pPr>
      <w:r>
        <w:rPr>
          <w:color w:val="000000"/>
        </w:rPr>
        <w:t>Missing Student Protocol                                                                                                      1</w:t>
      </w:r>
      <w:r w:rsidR="00A60228">
        <w:t>5</w:t>
      </w:r>
    </w:p>
    <w:p w14:paraId="62F2D1CD" w14:textId="77777777" w:rsidR="007E14ED" w:rsidRDefault="00000000">
      <w:pPr>
        <w:pBdr>
          <w:top w:val="nil"/>
          <w:left w:val="nil"/>
          <w:bottom w:val="nil"/>
          <w:right w:val="nil"/>
          <w:between w:val="nil"/>
        </w:pBdr>
        <w:tabs>
          <w:tab w:val="right" w:pos="8799"/>
        </w:tabs>
        <w:spacing w:before="3"/>
        <w:ind w:left="140"/>
        <w:jc w:val="center"/>
        <w:rPr>
          <w:color w:val="000000"/>
        </w:rPr>
      </w:pPr>
      <w:hyperlink w:anchor="_heading=h.17dp8vu">
        <w:r w:rsidR="00137A0C">
          <w:rPr>
            <w:color w:val="000000"/>
          </w:rPr>
          <w:t xml:space="preserve">Harassment, Threats, and Violence Policy                                                                           </w:t>
        </w:r>
      </w:hyperlink>
      <w:r w:rsidR="00137A0C">
        <w:t>16</w:t>
      </w:r>
    </w:p>
    <w:p w14:paraId="1867932C" w14:textId="0875F14C" w:rsidR="007E14ED" w:rsidRDefault="00137A0C">
      <w:pPr>
        <w:pBdr>
          <w:top w:val="nil"/>
          <w:left w:val="nil"/>
          <w:bottom w:val="nil"/>
          <w:right w:val="nil"/>
          <w:between w:val="nil"/>
        </w:pBdr>
        <w:tabs>
          <w:tab w:val="right" w:pos="8813"/>
        </w:tabs>
        <w:ind w:left="140"/>
        <w:jc w:val="center"/>
        <w:rPr>
          <w:color w:val="000000"/>
        </w:rPr>
      </w:pPr>
      <w:r>
        <w:rPr>
          <w:color w:val="000000"/>
        </w:rPr>
        <w:t xml:space="preserve">The Campus </w:t>
      </w:r>
      <w:proofErr w:type="spellStart"/>
      <w:r>
        <w:rPr>
          <w:color w:val="000000"/>
        </w:rPr>
        <w:t>SaVE</w:t>
      </w:r>
      <w:proofErr w:type="spellEnd"/>
      <w:r>
        <w:rPr>
          <w:color w:val="000000"/>
        </w:rPr>
        <w:t xml:space="preserve"> ACT &amp; the Violence Against Women Act                                           </w:t>
      </w:r>
      <w:r w:rsidR="00A60228">
        <w:t>18</w:t>
      </w:r>
    </w:p>
    <w:p w14:paraId="5885AF76" w14:textId="1B66202D" w:rsidR="007E14ED" w:rsidRDefault="00000000">
      <w:pPr>
        <w:pBdr>
          <w:top w:val="nil"/>
          <w:left w:val="nil"/>
          <w:bottom w:val="nil"/>
          <w:right w:val="nil"/>
          <w:between w:val="nil"/>
        </w:pBdr>
        <w:tabs>
          <w:tab w:val="right" w:pos="8799"/>
        </w:tabs>
        <w:spacing w:before="2"/>
        <w:ind w:left="140"/>
        <w:jc w:val="center"/>
        <w:rPr>
          <w:color w:val="000000"/>
        </w:rPr>
      </w:pPr>
      <w:hyperlink w:anchor="_heading=h.3rdcrjn">
        <w:r w:rsidR="00137A0C">
          <w:rPr>
            <w:color w:val="000000"/>
          </w:rPr>
          <w:t xml:space="preserve">Sexual Assault Prevention                                                                                                   </w:t>
        </w:r>
      </w:hyperlink>
      <w:r w:rsidR="00A60228">
        <w:t xml:space="preserve"> 24</w:t>
      </w:r>
    </w:p>
    <w:p w14:paraId="1BA92FB7" w14:textId="7BF95403" w:rsidR="007E14ED" w:rsidRDefault="00000000">
      <w:pPr>
        <w:pBdr>
          <w:top w:val="nil"/>
          <w:left w:val="nil"/>
          <w:bottom w:val="nil"/>
          <w:right w:val="nil"/>
          <w:between w:val="nil"/>
        </w:pBdr>
        <w:tabs>
          <w:tab w:val="right" w:pos="8818"/>
        </w:tabs>
        <w:ind w:left="140"/>
        <w:jc w:val="center"/>
        <w:rPr>
          <w:color w:val="000000"/>
        </w:rPr>
      </w:pPr>
      <w:hyperlink w:anchor="_heading=h.26in1rg">
        <w:r w:rsidR="00137A0C">
          <w:rPr>
            <w:color w:val="000000"/>
          </w:rPr>
          <w:t xml:space="preserve">Preventing and Responding to Sex Offenses                                                                       </w:t>
        </w:r>
      </w:hyperlink>
      <w:r w:rsidR="00A60228">
        <w:t xml:space="preserve"> 25</w:t>
      </w:r>
    </w:p>
    <w:p w14:paraId="44983DE5" w14:textId="25450905" w:rsidR="007E14ED" w:rsidRDefault="00137A0C">
      <w:pPr>
        <w:pBdr>
          <w:top w:val="nil"/>
          <w:left w:val="nil"/>
          <w:bottom w:val="nil"/>
          <w:right w:val="nil"/>
          <w:between w:val="nil"/>
        </w:pBdr>
        <w:tabs>
          <w:tab w:val="right" w:pos="8847"/>
        </w:tabs>
        <w:spacing w:before="3"/>
        <w:ind w:left="140"/>
        <w:rPr>
          <w:color w:val="000000"/>
        </w:rPr>
      </w:pPr>
      <w:r>
        <w:rPr>
          <w:color w:val="000000"/>
        </w:rPr>
        <w:t xml:space="preserve">              </w:t>
      </w:r>
      <w:hyperlink w:anchor="_heading=h.3whwml4">
        <w:r>
          <w:rPr>
            <w:color w:val="000000"/>
          </w:rPr>
          <w:t>What to Do If You Are a Victim of a Sexual Assault</w:t>
        </w:r>
      </w:hyperlink>
      <w:hyperlink w:anchor="_heading=h.3whwml4">
        <w:r>
          <w:t xml:space="preserve">                                                           </w:t>
        </w:r>
      </w:hyperlink>
      <w:r w:rsidR="00A60228">
        <w:t>26</w:t>
      </w:r>
    </w:p>
    <w:p w14:paraId="1F8B5FCC" w14:textId="35C78BE2" w:rsidR="007E14ED" w:rsidRDefault="00000000">
      <w:pPr>
        <w:pBdr>
          <w:top w:val="nil"/>
          <w:left w:val="nil"/>
          <w:bottom w:val="nil"/>
          <w:right w:val="nil"/>
          <w:between w:val="nil"/>
        </w:pBdr>
        <w:tabs>
          <w:tab w:val="right" w:pos="8851"/>
        </w:tabs>
        <w:ind w:left="140"/>
        <w:jc w:val="center"/>
        <w:rPr>
          <w:color w:val="000000"/>
        </w:rPr>
      </w:pPr>
      <w:hyperlink w:anchor="_heading=h.lnxbz9">
        <w:r w:rsidR="00137A0C">
          <w:rPr>
            <w:color w:val="000000"/>
          </w:rPr>
          <w:t xml:space="preserve">Information on Registered Sex Offenders                                                                           </w:t>
        </w:r>
      </w:hyperlink>
      <w:r w:rsidR="00A60228">
        <w:t xml:space="preserve"> 27</w:t>
      </w:r>
    </w:p>
    <w:p w14:paraId="40E6D446" w14:textId="393BA0F6" w:rsidR="007E14ED" w:rsidRDefault="00152D72" w:rsidP="00152D72">
      <w:pPr>
        <w:pBdr>
          <w:top w:val="nil"/>
          <w:left w:val="nil"/>
          <w:bottom w:val="nil"/>
          <w:right w:val="nil"/>
          <w:between w:val="nil"/>
        </w:pBdr>
        <w:tabs>
          <w:tab w:val="right" w:pos="8851"/>
        </w:tabs>
        <w:spacing w:before="2"/>
        <w:ind w:left="140" w:firstLine="580"/>
        <w:rPr>
          <w:color w:val="000000"/>
        </w:rPr>
      </w:pPr>
      <w:r>
        <w:rPr>
          <w:color w:val="000000"/>
        </w:rPr>
        <w:t xml:space="preserve">    </w:t>
      </w:r>
      <w:hyperlink w:anchor="_heading=h.35nkun2">
        <w:r>
          <w:rPr>
            <w:color w:val="000000"/>
          </w:rPr>
          <w:t>Campus Security</w:t>
        </w:r>
        <w:r w:rsidR="00137A0C">
          <w:rPr>
            <w:color w:val="000000"/>
          </w:rPr>
          <w:t xml:space="preserve"> and Access to Facilities                                                            </w:t>
        </w:r>
        <w:r>
          <w:rPr>
            <w:color w:val="000000"/>
          </w:rPr>
          <w:t xml:space="preserve">             </w:t>
        </w:r>
        <w:r w:rsidR="00137A0C">
          <w:rPr>
            <w:color w:val="000000"/>
          </w:rPr>
          <w:t xml:space="preserve">   </w:t>
        </w:r>
      </w:hyperlink>
      <w:r w:rsidR="00A60228">
        <w:t>27</w:t>
      </w:r>
    </w:p>
    <w:p w14:paraId="726A5FFD" w14:textId="4EBBA768" w:rsidR="007E14ED" w:rsidRDefault="00137A0C">
      <w:pPr>
        <w:pBdr>
          <w:top w:val="nil"/>
          <w:left w:val="nil"/>
          <w:bottom w:val="nil"/>
          <w:right w:val="nil"/>
          <w:between w:val="nil"/>
        </w:pBdr>
        <w:tabs>
          <w:tab w:val="right" w:pos="8823"/>
        </w:tabs>
        <w:ind w:left="140"/>
        <w:jc w:val="center"/>
        <w:rPr>
          <w:color w:val="000000"/>
        </w:rPr>
      </w:pPr>
      <w:r>
        <w:rPr>
          <w:color w:val="000000"/>
        </w:rPr>
        <w:t xml:space="preserve">Alcohol and Illegal Drugs                                                                                                     </w:t>
      </w:r>
      <w:r w:rsidR="00A60228">
        <w:rPr>
          <w:color w:val="000000"/>
        </w:rPr>
        <w:t>27</w:t>
      </w:r>
    </w:p>
    <w:p w14:paraId="75F14F96" w14:textId="769EC8DF" w:rsidR="007E14ED" w:rsidRDefault="00000000">
      <w:pPr>
        <w:pBdr>
          <w:top w:val="nil"/>
          <w:left w:val="nil"/>
          <w:bottom w:val="nil"/>
          <w:right w:val="nil"/>
          <w:between w:val="nil"/>
        </w:pBdr>
        <w:tabs>
          <w:tab w:val="right" w:pos="8823"/>
        </w:tabs>
        <w:spacing w:before="3"/>
        <w:ind w:left="140"/>
        <w:jc w:val="center"/>
        <w:rPr>
          <w:color w:val="000000"/>
        </w:rPr>
      </w:pPr>
      <w:hyperlink w:anchor="_heading=h.1ksv4uv">
        <w:r w:rsidR="00137A0C">
          <w:rPr>
            <w:color w:val="000000"/>
          </w:rPr>
          <w:t xml:space="preserve">Uniform Crime Reporting Definitions                                                                                  </w:t>
        </w:r>
      </w:hyperlink>
      <w:r w:rsidR="00A60228">
        <w:rPr>
          <w:color w:val="000000"/>
        </w:rPr>
        <w:t>27</w:t>
      </w:r>
    </w:p>
    <w:p w14:paraId="4587363C" w14:textId="60FCE2DB" w:rsidR="007E14ED" w:rsidRDefault="00137A0C">
      <w:pPr>
        <w:pBdr>
          <w:top w:val="nil"/>
          <w:left w:val="nil"/>
          <w:bottom w:val="nil"/>
          <w:right w:val="nil"/>
          <w:between w:val="nil"/>
        </w:pBdr>
        <w:tabs>
          <w:tab w:val="right" w:pos="8813"/>
        </w:tabs>
        <w:ind w:left="140"/>
        <w:jc w:val="center"/>
        <w:rPr>
          <w:color w:val="000000"/>
        </w:rPr>
      </w:pPr>
      <w:r>
        <w:rPr>
          <w:color w:val="000000"/>
        </w:rPr>
        <w:t>Campus Crime Statistics                                                                                                       3</w:t>
      </w:r>
      <w:r w:rsidR="00A60228">
        <w:t>0</w:t>
      </w:r>
    </w:p>
    <w:p w14:paraId="6F3888AA" w14:textId="34DEB33F" w:rsidR="007E14ED" w:rsidRDefault="00000000">
      <w:pPr>
        <w:pBdr>
          <w:top w:val="nil"/>
          <w:left w:val="nil"/>
          <w:bottom w:val="nil"/>
          <w:right w:val="nil"/>
          <w:between w:val="nil"/>
        </w:pBdr>
        <w:tabs>
          <w:tab w:val="right" w:pos="8813"/>
        </w:tabs>
        <w:spacing w:before="2"/>
        <w:ind w:left="140"/>
        <w:jc w:val="center"/>
        <w:rPr>
          <w:color w:val="000000"/>
        </w:rPr>
      </w:pPr>
      <w:hyperlink w:anchor="_heading=h.44sinio">
        <w:r w:rsidR="00137A0C">
          <w:rPr>
            <w:color w:val="000000"/>
          </w:rPr>
          <w:t>Voluntary or Confidential Crime Reporting                                                                         3</w:t>
        </w:r>
      </w:hyperlink>
      <w:r w:rsidR="00A60228">
        <w:t>1</w:t>
      </w:r>
    </w:p>
    <w:p w14:paraId="66DFDF09" w14:textId="235B9DF8" w:rsidR="007E14ED" w:rsidRDefault="00000000">
      <w:pPr>
        <w:pBdr>
          <w:top w:val="nil"/>
          <w:left w:val="nil"/>
          <w:bottom w:val="nil"/>
          <w:right w:val="nil"/>
          <w:between w:val="nil"/>
        </w:pBdr>
        <w:tabs>
          <w:tab w:val="right" w:pos="8808"/>
        </w:tabs>
        <w:ind w:left="140"/>
        <w:jc w:val="center"/>
        <w:rPr>
          <w:color w:val="000000"/>
        </w:rPr>
      </w:pPr>
      <w:hyperlink w:anchor="_heading=h.2jxsxqh">
        <w:r w:rsidR="00137A0C">
          <w:rPr>
            <w:color w:val="000000"/>
          </w:rPr>
          <w:t>Encouragement of Accurate and Prompt Crime Reporting                                                  3</w:t>
        </w:r>
      </w:hyperlink>
      <w:r w:rsidR="00A60228">
        <w:t>1</w:t>
      </w:r>
    </w:p>
    <w:p w14:paraId="357C5115" w14:textId="0CE6E233" w:rsidR="007E14ED" w:rsidRDefault="00000000">
      <w:pPr>
        <w:pBdr>
          <w:top w:val="nil"/>
          <w:left w:val="nil"/>
          <w:bottom w:val="nil"/>
          <w:right w:val="nil"/>
          <w:between w:val="nil"/>
        </w:pBdr>
        <w:tabs>
          <w:tab w:val="right" w:pos="8803"/>
        </w:tabs>
        <w:spacing w:before="2"/>
        <w:ind w:left="140"/>
        <w:jc w:val="center"/>
        <w:rPr>
          <w:color w:val="000000"/>
        </w:rPr>
      </w:pPr>
      <w:hyperlink w:anchor="_heading=h.z337ya">
        <w:r w:rsidR="00137A0C">
          <w:rPr>
            <w:color w:val="000000"/>
          </w:rPr>
          <w:t>Crime Prevention Tips                                                                                                          3</w:t>
        </w:r>
      </w:hyperlink>
      <w:r w:rsidR="00A60228">
        <w:t>1</w:t>
      </w:r>
    </w:p>
    <w:p w14:paraId="7D3F7348" w14:textId="63352E27" w:rsidR="007E14ED" w:rsidRDefault="00000000">
      <w:pPr>
        <w:pBdr>
          <w:top w:val="nil"/>
          <w:left w:val="nil"/>
          <w:bottom w:val="nil"/>
          <w:right w:val="nil"/>
          <w:between w:val="nil"/>
        </w:pBdr>
        <w:tabs>
          <w:tab w:val="right" w:pos="8794"/>
        </w:tabs>
        <w:ind w:left="140"/>
        <w:jc w:val="center"/>
        <w:rPr>
          <w:color w:val="000000"/>
        </w:rPr>
      </w:pPr>
      <w:hyperlink w:anchor="_heading=h.3j2qqm3">
        <w:r w:rsidR="00137A0C">
          <w:rPr>
            <w:color w:val="000000"/>
          </w:rPr>
          <w:t xml:space="preserve">University Civil Rights and Investigation Process                                                               </w:t>
        </w:r>
      </w:hyperlink>
      <w:r w:rsidR="00A60228">
        <w:t>34</w:t>
      </w:r>
    </w:p>
    <w:p w14:paraId="06369D80" w14:textId="3DAD5778" w:rsidR="007E14ED" w:rsidRDefault="00000000">
      <w:pPr>
        <w:pBdr>
          <w:top w:val="nil"/>
          <w:left w:val="nil"/>
          <w:bottom w:val="nil"/>
          <w:right w:val="nil"/>
          <w:between w:val="nil"/>
        </w:pBdr>
        <w:tabs>
          <w:tab w:val="right" w:pos="8789"/>
        </w:tabs>
        <w:spacing w:before="3"/>
        <w:ind w:left="140"/>
        <w:jc w:val="center"/>
        <w:rPr>
          <w:color w:val="000000"/>
        </w:rPr>
      </w:pPr>
      <w:hyperlink w:anchor="_heading=h.1y810tw">
        <w:r w:rsidR="00137A0C">
          <w:rPr>
            <w:color w:val="000000"/>
          </w:rPr>
          <w:t xml:space="preserve">Complaints Concerning Discrimination and or Harassment                                                </w:t>
        </w:r>
      </w:hyperlink>
      <w:proofErr w:type="gramStart"/>
      <w:r w:rsidR="00A60228">
        <w:t>35</w:t>
      </w:r>
      <w:proofErr w:type="gramEnd"/>
    </w:p>
    <w:p w14:paraId="7844F337" w14:textId="2964FEC9" w:rsidR="007E14ED" w:rsidRDefault="00000000">
      <w:pPr>
        <w:pBdr>
          <w:top w:val="nil"/>
          <w:left w:val="nil"/>
          <w:bottom w:val="nil"/>
          <w:right w:val="nil"/>
          <w:between w:val="nil"/>
        </w:pBdr>
        <w:tabs>
          <w:tab w:val="right" w:pos="8813"/>
        </w:tabs>
        <w:ind w:left="140"/>
        <w:jc w:val="center"/>
        <w:rPr>
          <w:color w:val="000000"/>
        </w:rPr>
      </w:pPr>
      <w:hyperlink w:anchor="_heading=h.4i7ojhp">
        <w:r w:rsidR="00137A0C">
          <w:rPr>
            <w:color w:val="000000"/>
          </w:rPr>
          <w:t xml:space="preserve">Time Frame and Grounds for Filing an Appeal Request                                                      </w:t>
        </w:r>
      </w:hyperlink>
      <w:proofErr w:type="gramStart"/>
      <w:r w:rsidR="00A60228">
        <w:rPr>
          <w:color w:val="000000"/>
        </w:rPr>
        <w:t>38</w:t>
      </w:r>
      <w:proofErr w:type="gramEnd"/>
    </w:p>
    <w:p w14:paraId="08337C45" w14:textId="0DEAEA58" w:rsidR="007E14ED" w:rsidRDefault="00000000">
      <w:pPr>
        <w:pBdr>
          <w:top w:val="nil"/>
          <w:left w:val="nil"/>
          <w:bottom w:val="nil"/>
          <w:right w:val="nil"/>
          <w:between w:val="nil"/>
        </w:pBdr>
        <w:tabs>
          <w:tab w:val="right" w:pos="8803"/>
        </w:tabs>
        <w:spacing w:before="2"/>
        <w:ind w:left="140"/>
        <w:jc w:val="center"/>
        <w:rPr>
          <w:color w:val="000000"/>
        </w:rPr>
      </w:pPr>
      <w:hyperlink w:anchor="_heading=h.2xcytpi">
        <w:r w:rsidR="00137A0C">
          <w:rPr>
            <w:color w:val="000000"/>
          </w:rPr>
          <w:t xml:space="preserve">Special Grievance Process Provisions                                                                                  </w:t>
        </w:r>
      </w:hyperlink>
      <w:r w:rsidR="00744953">
        <w:rPr>
          <w:color w:val="000000"/>
        </w:rPr>
        <w:t>39</w:t>
      </w:r>
    </w:p>
    <w:p w14:paraId="3A331D23" w14:textId="2F6B9C3E" w:rsidR="007E14ED" w:rsidRDefault="00137A0C">
      <w:pPr>
        <w:pBdr>
          <w:top w:val="nil"/>
          <w:left w:val="nil"/>
          <w:bottom w:val="nil"/>
          <w:right w:val="nil"/>
          <w:between w:val="nil"/>
        </w:pBdr>
        <w:tabs>
          <w:tab w:val="right" w:pos="8827"/>
        </w:tabs>
        <w:ind w:left="140"/>
        <w:jc w:val="center"/>
        <w:rPr>
          <w:color w:val="000000"/>
        </w:rPr>
      </w:pPr>
      <w:r>
        <w:rPr>
          <w:color w:val="000000"/>
        </w:rPr>
        <w:t xml:space="preserve">Statement of Rights of the Alleged Victim                                                                          </w:t>
      </w:r>
      <w:r w:rsidR="00744953">
        <w:t>40</w:t>
      </w:r>
    </w:p>
    <w:p w14:paraId="55F198C9" w14:textId="425EC299" w:rsidR="007E14ED" w:rsidRDefault="00137A0C">
      <w:pPr>
        <w:pBdr>
          <w:top w:val="nil"/>
          <w:left w:val="nil"/>
          <w:bottom w:val="nil"/>
          <w:right w:val="nil"/>
          <w:between w:val="nil"/>
        </w:pBdr>
        <w:tabs>
          <w:tab w:val="right" w:pos="8784"/>
        </w:tabs>
        <w:spacing w:before="3"/>
        <w:ind w:left="140"/>
        <w:jc w:val="center"/>
        <w:sectPr w:rsidR="007E14ED">
          <w:pgSz w:w="12240" w:h="15840"/>
          <w:pgMar w:top="1360" w:right="1300" w:bottom="1200" w:left="1170" w:header="0" w:footer="1008" w:gutter="0"/>
          <w:cols w:space="720"/>
        </w:sectPr>
      </w:pPr>
      <w:r>
        <w:rPr>
          <w:color w:val="000000"/>
        </w:rPr>
        <w:t xml:space="preserve">Statement of Rights of the Accused Student/Person                                                            </w:t>
      </w:r>
      <w:r w:rsidR="00744953">
        <w:t>42</w:t>
      </w:r>
    </w:p>
    <w:p w14:paraId="307F4564" w14:textId="4DBF7C48" w:rsidR="007E14ED" w:rsidRDefault="00137A0C">
      <w:pPr>
        <w:spacing w:before="57"/>
        <w:jc w:val="both"/>
        <w:rPr>
          <w:b/>
        </w:rPr>
      </w:pPr>
      <w:r>
        <w:rPr>
          <w:b/>
        </w:rPr>
        <w:lastRenderedPageBreak/>
        <w:t xml:space="preserve">Notice of Annual </w:t>
      </w:r>
      <w:r w:rsidR="00152D72">
        <w:rPr>
          <w:b/>
        </w:rPr>
        <w:t>Campus Security</w:t>
      </w:r>
      <w:r>
        <w:rPr>
          <w:b/>
        </w:rPr>
        <w:t xml:space="preserve"> Report Availability</w:t>
      </w:r>
    </w:p>
    <w:p w14:paraId="1D95D629" w14:textId="7D146BB0" w:rsidR="007E14ED" w:rsidRDefault="00137A0C">
      <w:pPr>
        <w:jc w:val="both"/>
      </w:pPr>
      <w:r>
        <w:t xml:space="preserve">Cumberland University’s annual </w:t>
      </w:r>
      <w:r w:rsidR="00152D72">
        <w:t>Campus Security</w:t>
      </w:r>
      <w:r>
        <w:t xml:space="preserve"> report is now available. This report is required by federal law and contains policy statements and crime statistics for the University. The policy statements address the University’s policies, procedures and programs concerning safety and </w:t>
      </w:r>
      <w:r w:rsidR="00152D72">
        <w:t>Campus Security</w:t>
      </w:r>
      <w:r>
        <w:t xml:space="preserve">, for example, policies for responding to emergency situations and sexual offenses. Three years’ </w:t>
      </w:r>
      <w:proofErr w:type="gramStart"/>
      <w:r>
        <w:t>worth  of</w:t>
      </w:r>
      <w:proofErr w:type="gramEnd"/>
      <w:r>
        <w:t xml:space="preserve"> statistics are included for certain types of crimes that were reported to have occurred on campus,  in or on off-campus buildings or property owned or controlled by the school and on public property or immediately adjacent to the campus. This report is available online at: </w:t>
      </w:r>
    </w:p>
    <w:p w14:paraId="1845ABA7" w14:textId="77777777" w:rsidR="007E14ED" w:rsidRDefault="00000000">
      <w:pPr>
        <w:jc w:val="both"/>
      </w:pPr>
      <w:hyperlink r:id="rId12">
        <w:r w:rsidR="00137A0C">
          <w:rPr>
            <w:color w:val="1155CC"/>
            <w:u w:val="single"/>
          </w:rPr>
          <w:t>https://www.cumberland.edu/policies-and-consumer-information/health-and-safety/</w:t>
        </w:r>
      </w:hyperlink>
    </w:p>
    <w:p w14:paraId="43D6E775" w14:textId="064C93DE" w:rsidR="007E14ED" w:rsidRDefault="00137A0C">
      <w:r>
        <w:t xml:space="preserve">You may also request a paper copy from the </w:t>
      </w:r>
      <w:r w:rsidR="00183645">
        <w:t>Dean of Students in Labry Hall, Room 206.</w:t>
      </w:r>
    </w:p>
    <w:p w14:paraId="267A396A" w14:textId="77777777" w:rsidR="007E14ED" w:rsidRDefault="00137A0C">
      <w:pPr>
        <w:pBdr>
          <w:top w:val="nil"/>
          <w:left w:val="nil"/>
          <w:bottom w:val="nil"/>
          <w:right w:val="nil"/>
          <w:between w:val="nil"/>
        </w:pBdr>
        <w:spacing w:before="191"/>
        <w:ind w:right="133"/>
        <w:jc w:val="both"/>
        <w:rPr>
          <w:b/>
          <w:color w:val="101010"/>
        </w:rPr>
      </w:pPr>
      <w:r>
        <w:rPr>
          <w:b/>
          <w:color w:val="101010"/>
        </w:rPr>
        <w:t>Charter</w:t>
      </w:r>
    </w:p>
    <w:p w14:paraId="39F95D0B" w14:textId="77777777" w:rsidR="007E14ED" w:rsidRDefault="00137A0C">
      <w:pPr>
        <w:pBdr>
          <w:top w:val="nil"/>
          <w:left w:val="nil"/>
          <w:bottom w:val="nil"/>
          <w:right w:val="nil"/>
          <w:between w:val="nil"/>
        </w:pBdr>
        <w:ind w:right="133"/>
        <w:jc w:val="both"/>
        <w:rPr>
          <w:color w:val="101010"/>
        </w:rPr>
      </w:pPr>
      <w:r>
        <w:rPr>
          <w:color w:val="101010"/>
        </w:rPr>
        <w:t>Cumberland University has been continuously chartered by the State of Tennessee since 1842.</w:t>
      </w:r>
    </w:p>
    <w:p w14:paraId="2E73380D" w14:textId="77777777" w:rsidR="007E14ED" w:rsidRDefault="007E14ED">
      <w:pPr>
        <w:pBdr>
          <w:top w:val="nil"/>
          <w:left w:val="nil"/>
          <w:bottom w:val="nil"/>
          <w:right w:val="nil"/>
          <w:between w:val="nil"/>
        </w:pBdr>
        <w:ind w:right="133"/>
        <w:jc w:val="both"/>
        <w:rPr>
          <w:b/>
          <w:color w:val="101010"/>
        </w:rPr>
      </w:pPr>
    </w:p>
    <w:p w14:paraId="153A2863" w14:textId="77777777" w:rsidR="007E14ED" w:rsidRDefault="00137A0C">
      <w:pPr>
        <w:pBdr>
          <w:top w:val="nil"/>
          <w:left w:val="nil"/>
          <w:bottom w:val="nil"/>
          <w:right w:val="nil"/>
          <w:between w:val="nil"/>
        </w:pBdr>
        <w:ind w:right="133"/>
        <w:jc w:val="both"/>
        <w:rPr>
          <w:b/>
          <w:color w:val="101010"/>
        </w:rPr>
      </w:pPr>
      <w:r>
        <w:rPr>
          <w:b/>
          <w:color w:val="101010"/>
        </w:rPr>
        <w:t>Accreditation</w:t>
      </w:r>
    </w:p>
    <w:p w14:paraId="732C1363" w14:textId="77777777" w:rsidR="007E14ED" w:rsidRDefault="00137A0C">
      <w:pPr>
        <w:pBdr>
          <w:top w:val="nil"/>
          <w:left w:val="nil"/>
          <w:bottom w:val="nil"/>
          <w:right w:val="nil"/>
          <w:between w:val="nil"/>
        </w:pBdr>
        <w:ind w:right="133"/>
        <w:jc w:val="both"/>
        <w:rPr>
          <w:color w:val="101010"/>
        </w:rPr>
      </w:pPr>
      <w:r>
        <w:rPr>
          <w:color w:val="101010"/>
        </w:rPr>
        <w:t>Cumberland University is accredited by the Southern Association of Colleges and Schools Commission on Colleges to award associate, baccalaureate, and master's degrees. Contact the Southern Association of Colleges and Schools Commission on Colleges at 1866 Southern Lane, Decatur, Georgia 30033-4097 or call 404-679-4500 for questions about the accreditation of Cumberland University.</w:t>
      </w:r>
    </w:p>
    <w:p w14:paraId="7CF0AA5B" w14:textId="77777777" w:rsidR="007E14ED" w:rsidRDefault="00137A0C">
      <w:pPr>
        <w:pBdr>
          <w:top w:val="nil"/>
          <w:left w:val="nil"/>
          <w:bottom w:val="nil"/>
          <w:right w:val="nil"/>
          <w:between w:val="nil"/>
        </w:pBdr>
        <w:spacing w:before="191"/>
        <w:ind w:right="133"/>
        <w:jc w:val="both"/>
        <w:rPr>
          <w:color w:val="101010"/>
        </w:rPr>
      </w:pPr>
      <w:r>
        <w:rPr>
          <w:color w:val="101010"/>
        </w:rPr>
        <w:t>The Tennessee State Department of Education has approved Cumberland University to offer certain programs for specific teacher licenses and for Beginning and Aspiring Instructional Leadership licenses. For a list of approved teacher licensure programs at Cumberland University, please visit the Department of Education website: (www.tn.gov/education) and select Cumberland University (Department of Education, 710 James Robertson Pkwy., Nashville, TN 37243; 615-741-5158).</w:t>
      </w:r>
    </w:p>
    <w:p w14:paraId="37C46CC1" w14:textId="0F6DC793" w:rsidR="007E14ED" w:rsidRDefault="00137A0C">
      <w:pPr>
        <w:pBdr>
          <w:top w:val="nil"/>
          <w:left w:val="nil"/>
          <w:bottom w:val="nil"/>
          <w:right w:val="nil"/>
          <w:between w:val="nil"/>
        </w:pBdr>
        <w:spacing w:before="191"/>
        <w:ind w:right="133"/>
        <w:jc w:val="both"/>
        <w:rPr>
          <w:color w:val="101010"/>
        </w:rPr>
      </w:pPr>
      <w:r>
        <w:rPr>
          <w:color w:val="101010"/>
        </w:rPr>
        <w:t>The baccalaureate and master's programs in nursing are approved by the Tennessee Board of Nursing (665 Mainstream Dr</w:t>
      </w:r>
      <w:r w:rsidR="00183645">
        <w:rPr>
          <w:color w:val="101010"/>
        </w:rPr>
        <w:t>.</w:t>
      </w:r>
      <w:r>
        <w:rPr>
          <w:color w:val="101010"/>
        </w:rPr>
        <w:t>, Metro Center, Nashville, TN 37243; 615-532-5166).</w:t>
      </w:r>
    </w:p>
    <w:p w14:paraId="058D0028" w14:textId="77777777" w:rsidR="007E14ED" w:rsidRDefault="00137A0C">
      <w:pPr>
        <w:pBdr>
          <w:top w:val="nil"/>
          <w:left w:val="nil"/>
          <w:bottom w:val="nil"/>
          <w:right w:val="nil"/>
          <w:between w:val="nil"/>
        </w:pBdr>
        <w:spacing w:before="191"/>
        <w:ind w:right="133"/>
        <w:jc w:val="both"/>
        <w:rPr>
          <w:color w:val="101010"/>
        </w:rPr>
      </w:pPr>
      <w:r>
        <w:rPr>
          <w:color w:val="101010"/>
        </w:rPr>
        <w:t>The baccalaureate degree program in nursing and master’s degree program in nursing at Cumberland University are accredited by the Commission on Collegiate Nursing Education, 655 K Street NW, Suite 750, Washington, DC 20001, 202-887-6791. (http://www.aacnnursing.org/CCNE).</w:t>
      </w:r>
    </w:p>
    <w:p w14:paraId="0D4BC26B" w14:textId="77777777" w:rsidR="007E14ED" w:rsidRDefault="00137A0C">
      <w:pPr>
        <w:pBdr>
          <w:top w:val="nil"/>
          <w:left w:val="nil"/>
          <w:bottom w:val="nil"/>
          <w:right w:val="nil"/>
          <w:between w:val="nil"/>
        </w:pBdr>
        <w:spacing w:before="191"/>
        <w:ind w:right="133"/>
        <w:jc w:val="both"/>
        <w:rPr>
          <w:color w:val="101010"/>
        </w:rPr>
      </w:pPr>
      <w:r>
        <w:rPr>
          <w:color w:val="101010"/>
        </w:rPr>
        <w:t>The Athletic Training (AT) program is accredited by the Commission on Accreditation of Athletic Training Education (CAATE), located at 6850 Austin Center Blvd., Ste. 100, Austin, TX 78737-3184; (844-462-2283).</w:t>
      </w:r>
    </w:p>
    <w:p w14:paraId="2E6E4C14" w14:textId="77777777" w:rsidR="007E14ED" w:rsidRDefault="00137A0C">
      <w:pPr>
        <w:pBdr>
          <w:top w:val="nil"/>
          <w:left w:val="nil"/>
          <w:bottom w:val="nil"/>
          <w:right w:val="nil"/>
          <w:between w:val="nil"/>
        </w:pBdr>
        <w:spacing w:before="191"/>
        <w:ind w:right="133"/>
        <w:jc w:val="both"/>
        <w:rPr>
          <w:color w:val="101010"/>
        </w:rPr>
      </w:pPr>
      <w:r>
        <w:rPr>
          <w:color w:val="101010"/>
        </w:rPr>
        <w:t>The Labry School of Science, Technology, and Business is accredited by the Accreditation Council for Business Schools &amp; Programs (ACBSP) in its associate, baccalaureate, and graduate business programs (11520 West 119th Street, Overland Park, KS 66213; 913-339-9356).</w:t>
      </w:r>
    </w:p>
    <w:p w14:paraId="58696080" w14:textId="77777777" w:rsidR="007E14ED" w:rsidRDefault="007E14ED">
      <w:pPr>
        <w:pBdr>
          <w:top w:val="nil"/>
          <w:left w:val="nil"/>
          <w:bottom w:val="nil"/>
          <w:right w:val="nil"/>
          <w:between w:val="nil"/>
        </w:pBdr>
        <w:ind w:right="133"/>
        <w:jc w:val="both"/>
        <w:rPr>
          <w:b/>
          <w:color w:val="101010"/>
        </w:rPr>
      </w:pPr>
    </w:p>
    <w:p w14:paraId="5DA7E20B" w14:textId="77777777" w:rsidR="007E14ED" w:rsidRDefault="00137A0C">
      <w:pPr>
        <w:pBdr>
          <w:top w:val="nil"/>
          <w:left w:val="nil"/>
          <w:bottom w:val="nil"/>
          <w:right w:val="nil"/>
          <w:between w:val="nil"/>
        </w:pBdr>
        <w:ind w:right="133"/>
        <w:jc w:val="both"/>
        <w:rPr>
          <w:b/>
          <w:color w:val="101010"/>
        </w:rPr>
      </w:pPr>
      <w:r>
        <w:rPr>
          <w:b/>
          <w:color w:val="101010"/>
        </w:rPr>
        <w:t>Authorization</w:t>
      </w:r>
    </w:p>
    <w:p w14:paraId="0C97AE25" w14:textId="3CE5C3E2" w:rsidR="007E14ED" w:rsidRDefault="00137A0C">
      <w:pPr>
        <w:pBdr>
          <w:top w:val="nil"/>
          <w:left w:val="nil"/>
          <w:bottom w:val="nil"/>
          <w:right w:val="nil"/>
          <w:between w:val="nil"/>
        </w:pBdr>
        <w:ind w:right="133"/>
        <w:jc w:val="both"/>
        <w:rPr>
          <w:color w:val="101010"/>
        </w:rPr>
      </w:pPr>
      <w:r>
        <w:rPr>
          <w:color w:val="101010"/>
        </w:rPr>
        <w:t>Cumberland University is authorized to offer professional continuing education for accountants by the Board of Accountancy of the State of Tennessee (500 James Robertson Pkwy. #2, Nashville, TN 37243;</w:t>
      </w:r>
      <w:r w:rsidR="00183645">
        <w:rPr>
          <w:color w:val="101010"/>
        </w:rPr>
        <w:t xml:space="preserve"> </w:t>
      </w:r>
      <w:r>
        <w:rPr>
          <w:color w:val="101010"/>
        </w:rPr>
        <w:t>615-741-2550).</w:t>
      </w:r>
    </w:p>
    <w:p w14:paraId="3200755E" w14:textId="77777777" w:rsidR="007E14ED" w:rsidRDefault="00137A0C">
      <w:pPr>
        <w:pBdr>
          <w:top w:val="nil"/>
          <w:left w:val="nil"/>
          <w:bottom w:val="nil"/>
          <w:right w:val="nil"/>
          <w:between w:val="nil"/>
        </w:pBdr>
        <w:spacing w:before="191"/>
        <w:ind w:right="133"/>
        <w:jc w:val="both"/>
        <w:rPr>
          <w:color w:val="4C4C4C"/>
        </w:rPr>
      </w:pPr>
      <w:r>
        <w:rPr>
          <w:color w:val="101010"/>
        </w:rPr>
        <w:t>Cumberland University has been authorized by the High Education Commission of the State of Tennessee to participate in the National Council for State Authorization Reciprocity Agreements. NC-SARA is a voluntary, regional approach to state oversight of post-secondary distance education.</w:t>
      </w:r>
    </w:p>
    <w:p w14:paraId="56A36C44" w14:textId="77777777" w:rsidR="007E14ED" w:rsidRDefault="007E14ED">
      <w:pPr>
        <w:pBdr>
          <w:top w:val="nil"/>
          <w:left w:val="nil"/>
          <w:bottom w:val="nil"/>
          <w:right w:val="nil"/>
          <w:between w:val="nil"/>
        </w:pBdr>
        <w:spacing w:before="191"/>
        <w:ind w:right="133"/>
        <w:jc w:val="both"/>
        <w:rPr>
          <w:color w:val="4C4C4C"/>
        </w:rPr>
      </w:pPr>
    </w:p>
    <w:p w14:paraId="70DB9C44" w14:textId="77777777" w:rsidR="00183645" w:rsidRDefault="00137A0C">
      <w:pPr>
        <w:pBdr>
          <w:top w:val="nil"/>
          <w:left w:val="nil"/>
          <w:bottom w:val="nil"/>
          <w:right w:val="nil"/>
          <w:between w:val="nil"/>
        </w:pBdr>
        <w:spacing w:before="191"/>
        <w:ind w:right="133"/>
        <w:jc w:val="both"/>
        <w:rPr>
          <w:color w:val="4C4C4C"/>
        </w:rPr>
      </w:pPr>
      <w:r>
        <w:rPr>
          <w:color w:val="4C4C4C"/>
        </w:rPr>
        <w:t xml:space="preserve">  </w:t>
      </w:r>
    </w:p>
    <w:p w14:paraId="574DE0D7" w14:textId="77777777" w:rsidR="00183645" w:rsidRDefault="00183645">
      <w:pPr>
        <w:pBdr>
          <w:top w:val="nil"/>
          <w:left w:val="nil"/>
          <w:bottom w:val="nil"/>
          <w:right w:val="nil"/>
          <w:between w:val="nil"/>
        </w:pBdr>
        <w:spacing w:before="191"/>
        <w:ind w:right="133"/>
        <w:jc w:val="both"/>
        <w:rPr>
          <w:color w:val="4C4C4C"/>
        </w:rPr>
      </w:pPr>
    </w:p>
    <w:p w14:paraId="567D53BA" w14:textId="186E3758" w:rsidR="007E14ED" w:rsidRDefault="00137A0C">
      <w:pPr>
        <w:pBdr>
          <w:top w:val="nil"/>
          <w:left w:val="nil"/>
          <w:bottom w:val="nil"/>
          <w:right w:val="nil"/>
          <w:between w:val="nil"/>
        </w:pBdr>
        <w:spacing w:before="191"/>
        <w:ind w:right="133"/>
        <w:jc w:val="both"/>
        <w:rPr>
          <w:b/>
        </w:rPr>
      </w:pPr>
      <w:r>
        <w:rPr>
          <w:b/>
        </w:rPr>
        <w:lastRenderedPageBreak/>
        <w:t>Equal Opportunity in Education/Title IX Section 504 Statement</w:t>
      </w:r>
    </w:p>
    <w:p w14:paraId="2101FD69" w14:textId="77777777" w:rsidR="007E14ED" w:rsidRDefault="007E14ED">
      <w:pPr>
        <w:pBdr>
          <w:top w:val="nil"/>
          <w:left w:val="nil"/>
          <w:bottom w:val="nil"/>
          <w:right w:val="nil"/>
          <w:between w:val="nil"/>
        </w:pBdr>
        <w:spacing w:before="1"/>
        <w:jc w:val="both"/>
        <w:rPr>
          <w:b/>
          <w:color w:val="000000"/>
        </w:rPr>
      </w:pPr>
    </w:p>
    <w:p w14:paraId="64635BC4" w14:textId="5D1DDCAE" w:rsidR="007E14ED" w:rsidRDefault="00137A0C">
      <w:pPr>
        <w:ind w:left="140" w:right="267"/>
        <w:jc w:val="both"/>
      </w:pPr>
      <w:r>
        <w:rPr>
          <w:b/>
        </w:rPr>
        <w:t xml:space="preserve">Cumberland University does not discriminate on the basis of race, sex, color, religion, sexual orientation, national origin, age, disability or veteran status in provision of education opportunities or employment opportunities and benefits, pursuant to the requirements of Title VI of the Civil Rights Act of 1964, as codified in 42 U.S.C. 2000D; Title IX of the Education Amendments of 1972, Pub. L. 92-318: Section 504 of the Rehabilitation Act of 1973; the Americans with Disabilities Act of 1990, Pub. L. 101-336; the Age Discrimination in Employment Act of 1967 (Pub. L. 90-202) (ADEA); and the Age Discrimination Act of 1975, 42 USC 6101, et. seq. </w:t>
      </w:r>
      <w:r>
        <w:t xml:space="preserve">This policy extends to employment by and admission to the University as well as the terms and conditions of matriculation. Inquiries or complaints involving alleged unlawful or prohibited discrimination based on race, sex, color, religion, sexual orientation, national origin, age, disability or veteran status must be in writing and directed to </w:t>
      </w:r>
      <w:r w:rsidR="00386FA3">
        <w:t xml:space="preserve">the Designated University Coordinator, Mr. William R. Richardson, </w:t>
      </w:r>
      <w:r>
        <w:t xml:space="preserve">Cumberland University, </w:t>
      </w:r>
      <w:r w:rsidR="00386FA3">
        <w:t xml:space="preserve">Memorial Hall Room 101C, 1 </w:t>
      </w:r>
      <w:r>
        <w:t>Cumberland Square,</w:t>
      </w:r>
      <w:r w:rsidR="00386FA3">
        <w:t xml:space="preserve"> Lebanon, TN 37087, 615-547-1257</w:t>
      </w:r>
      <w:r>
        <w:t xml:space="preserve"> (with a copy to the Disability Coordinator if the complaint involves accommodation for a disability). If the conduct involves the Designated University Coordinator for any matter involving prohibited discrimination under this policy, the inquiry or complaint must be in writing and directed to the University's General Counsel, </w:t>
      </w:r>
      <w:r w:rsidR="00E456B5">
        <w:t>Dr</w:t>
      </w:r>
      <w:r>
        <w:t>.</w:t>
      </w:r>
      <w:r w:rsidR="00E456B5">
        <w:t xml:space="preserve"> Mark Hanshaw, Cumberland University, Memorial Hall Room 102, 1 Cumberland Square, Lebanon, TN 37087,</w:t>
      </w:r>
      <w:r>
        <w:t xml:space="preserve"> </w:t>
      </w:r>
      <w:r w:rsidR="00E456B5">
        <w:t xml:space="preserve">615-547-1224. </w:t>
      </w:r>
      <w:r>
        <w:t>Inquiries or complaints to the University’s General Counsel shall involve an initial complaint against the listed individuals and not an appeal of one of their decisions. The University's General Counsel does not hear appeals of any decision involving unlawful or prohibited discrimination.</w:t>
      </w:r>
    </w:p>
    <w:p w14:paraId="52C45800" w14:textId="77777777" w:rsidR="007E14ED" w:rsidRDefault="007E14ED">
      <w:pPr>
        <w:pBdr>
          <w:top w:val="nil"/>
          <w:left w:val="nil"/>
          <w:bottom w:val="nil"/>
          <w:right w:val="nil"/>
          <w:between w:val="nil"/>
        </w:pBdr>
        <w:spacing w:before="1"/>
        <w:jc w:val="both"/>
        <w:rPr>
          <w:color w:val="000000"/>
        </w:rPr>
      </w:pPr>
    </w:p>
    <w:p w14:paraId="5170E41F" w14:textId="77777777" w:rsidR="007E14ED" w:rsidRDefault="00137A0C">
      <w:pPr>
        <w:ind w:left="140" w:right="174"/>
        <w:jc w:val="both"/>
      </w:pPr>
      <w:r>
        <w:rPr>
          <w:b/>
        </w:rPr>
        <w:t xml:space="preserve">In support of the University’s commitment to equal opportunity in educational services based on race, sex, color, religion, sexual orientation, national origin, age, disability or veteran status, the following procedures exists to promptly investigate and respond to complaints that this policy has been violated. </w:t>
      </w:r>
      <w:r>
        <w:t>Any individual who wishes to complain about discrimination in educational opportunities or employment opportunities and benefits should follow the steps outlined below:</w:t>
      </w:r>
    </w:p>
    <w:p w14:paraId="72EC5738" w14:textId="77777777" w:rsidR="007E14ED" w:rsidRDefault="007E14ED">
      <w:pPr>
        <w:pBdr>
          <w:top w:val="nil"/>
          <w:left w:val="nil"/>
          <w:bottom w:val="nil"/>
          <w:right w:val="nil"/>
          <w:between w:val="nil"/>
        </w:pBdr>
        <w:spacing w:before="9"/>
        <w:jc w:val="both"/>
        <w:rPr>
          <w:color w:val="000000"/>
        </w:rPr>
      </w:pPr>
    </w:p>
    <w:p w14:paraId="6FDAF700" w14:textId="1361050F" w:rsidR="007E14ED" w:rsidRDefault="00137A0C" w:rsidP="00D76586">
      <w:pPr>
        <w:pBdr>
          <w:top w:val="nil"/>
          <w:left w:val="nil"/>
          <w:bottom w:val="nil"/>
          <w:right w:val="nil"/>
          <w:between w:val="nil"/>
        </w:pBdr>
        <w:tabs>
          <w:tab w:val="left" w:pos="979"/>
          <w:tab w:val="left" w:pos="2088"/>
          <w:tab w:val="left" w:pos="2823"/>
          <w:tab w:val="left" w:pos="3317"/>
          <w:tab w:val="left" w:pos="3840"/>
          <w:tab w:val="left" w:pos="4848"/>
          <w:tab w:val="left" w:pos="6154"/>
          <w:tab w:val="left" w:pos="7061"/>
          <w:tab w:val="left" w:pos="7690"/>
          <w:tab w:val="left" w:pos="8208"/>
          <w:tab w:val="left" w:pos="9326"/>
        </w:tabs>
        <w:ind w:left="140" w:right="132"/>
        <w:jc w:val="both"/>
        <w:rPr>
          <w:color w:val="000000"/>
        </w:rPr>
      </w:pPr>
      <w:r>
        <w:rPr>
          <w:b/>
          <w:color w:val="000000"/>
        </w:rPr>
        <w:t xml:space="preserve">Step 1 </w:t>
      </w:r>
      <w:r>
        <w:rPr>
          <w:color w:val="000000"/>
        </w:rPr>
        <w:t xml:space="preserve">An individual with a complaint should contact the </w:t>
      </w:r>
      <w:r w:rsidR="00E456B5">
        <w:rPr>
          <w:color w:val="000000"/>
        </w:rPr>
        <w:t xml:space="preserve">Designated University Coordinator </w:t>
      </w:r>
      <w:r w:rsidR="00D76586">
        <w:rPr>
          <w:color w:val="000000"/>
        </w:rPr>
        <w:t xml:space="preserve">and complete a complaint form by which the specifics of the individual’s complaint can be </w:t>
      </w:r>
      <w:r w:rsidR="001407E6">
        <w:rPr>
          <w:color w:val="000000"/>
        </w:rPr>
        <w:t>recorded,</w:t>
      </w:r>
      <w:r w:rsidR="00D76586">
        <w:rPr>
          <w:color w:val="000000"/>
        </w:rPr>
        <w:t xml:space="preserve"> and action initiated within seven business days o</w:t>
      </w:r>
      <w:r w:rsidR="001407E6">
        <w:rPr>
          <w:color w:val="000000"/>
        </w:rPr>
        <w:t>f</w:t>
      </w:r>
      <w:r w:rsidR="00D76586">
        <w:rPr>
          <w:color w:val="000000"/>
        </w:rPr>
        <w:t xml:space="preserve"> its receipt. </w:t>
      </w:r>
      <w:r w:rsidR="00D76586" w:rsidRPr="00D76586">
        <w:rPr>
          <w:color w:val="212121"/>
          <w:szCs w:val="27"/>
          <w:shd w:val="clear" w:color="auto" w:fill="FFFFFF"/>
        </w:rPr>
        <w:t xml:space="preserve">Complaint Forms can be obtained at </w:t>
      </w:r>
      <w:hyperlink r:id="rId13" w:history="1">
        <w:r w:rsidR="00152D72" w:rsidRPr="00233EB2">
          <w:rPr>
            <w:rStyle w:val="Hyperlink"/>
            <w:szCs w:val="27"/>
            <w:shd w:val="clear" w:color="auto" w:fill="FFFFFF"/>
          </w:rPr>
          <w:t>https://www.cumberland.edu/policies-and-consumer-information</w:t>
        </w:r>
      </w:hyperlink>
      <w:r w:rsidR="00152D72">
        <w:rPr>
          <w:color w:val="212121"/>
          <w:szCs w:val="27"/>
          <w:shd w:val="clear" w:color="auto" w:fill="FFFFFF"/>
        </w:rPr>
        <w:t>.</w:t>
      </w:r>
      <w:r>
        <w:rPr>
          <w:color w:val="000000"/>
        </w:rPr>
        <w:t xml:space="preserve"> </w:t>
      </w:r>
    </w:p>
    <w:p w14:paraId="3E42BE5A" w14:textId="77777777" w:rsidR="007E14ED" w:rsidRDefault="007E14ED">
      <w:pPr>
        <w:pBdr>
          <w:top w:val="nil"/>
          <w:left w:val="nil"/>
          <w:bottom w:val="nil"/>
          <w:right w:val="nil"/>
          <w:between w:val="nil"/>
        </w:pBdr>
        <w:tabs>
          <w:tab w:val="left" w:pos="979"/>
          <w:tab w:val="left" w:pos="2088"/>
          <w:tab w:val="left" w:pos="2823"/>
          <w:tab w:val="left" w:pos="3317"/>
          <w:tab w:val="left" w:pos="3840"/>
          <w:tab w:val="left" w:pos="4848"/>
          <w:tab w:val="left" w:pos="6154"/>
          <w:tab w:val="left" w:pos="7061"/>
          <w:tab w:val="left" w:pos="7690"/>
          <w:tab w:val="left" w:pos="8208"/>
          <w:tab w:val="left" w:pos="9326"/>
        </w:tabs>
        <w:ind w:left="140" w:right="132"/>
        <w:jc w:val="both"/>
        <w:rPr>
          <w:color w:val="000000"/>
        </w:rPr>
      </w:pPr>
    </w:p>
    <w:p w14:paraId="64631605" w14:textId="77777777" w:rsidR="007E14ED" w:rsidRDefault="00137A0C">
      <w:pPr>
        <w:pBdr>
          <w:top w:val="nil"/>
          <w:left w:val="nil"/>
          <w:bottom w:val="nil"/>
          <w:right w:val="nil"/>
          <w:between w:val="nil"/>
        </w:pBdr>
        <w:tabs>
          <w:tab w:val="left" w:pos="979"/>
          <w:tab w:val="left" w:pos="2088"/>
          <w:tab w:val="left" w:pos="2823"/>
          <w:tab w:val="left" w:pos="3317"/>
          <w:tab w:val="left" w:pos="3840"/>
          <w:tab w:val="left" w:pos="4848"/>
          <w:tab w:val="left" w:pos="6154"/>
          <w:tab w:val="left" w:pos="7061"/>
          <w:tab w:val="left" w:pos="7690"/>
          <w:tab w:val="left" w:pos="8208"/>
          <w:tab w:val="left" w:pos="9326"/>
        </w:tabs>
        <w:ind w:left="140" w:right="132"/>
        <w:jc w:val="both"/>
        <w:rPr>
          <w:color w:val="000000"/>
        </w:rPr>
      </w:pPr>
      <w:r>
        <w:rPr>
          <w:b/>
          <w:color w:val="000000"/>
        </w:rPr>
        <w:t xml:space="preserve">Step 2 </w:t>
      </w:r>
      <w:r>
        <w:rPr>
          <w:color w:val="000000"/>
        </w:rPr>
        <w:t xml:space="preserve">The Designated University Coordinator will investigate, collect data, interview witnesses and/or develop a response to the complaint, as appropriate, within 21 business days of Step One. </w:t>
      </w:r>
    </w:p>
    <w:p w14:paraId="4850B5DA" w14:textId="77777777" w:rsidR="007E14ED" w:rsidRDefault="007E14ED">
      <w:pPr>
        <w:pBdr>
          <w:top w:val="nil"/>
          <w:left w:val="nil"/>
          <w:bottom w:val="nil"/>
          <w:right w:val="nil"/>
          <w:between w:val="nil"/>
        </w:pBdr>
        <w:tabs>
          <w:tab w:val="left" w:pos="979"/>
          <w:tab w:val="left" w:pos="2088"/>
          <w:tab w:val="left" w:pos="2823"/>
          <w:tab w:val="left" w:pos="3317"/>
          <w:tab w:val="left" w:pos="3840"/>
          <w:tab w:val="left" w:pos="4848"/>
          <w:tab w:val="left" w:pos="6154"/>
          <w:tab w:val="left" w:pos="7061"/>
          <w:tab w:val="left" w:pos="7690"/>
          <w:tab w:val="left" w:pos="8208"/>
          <w:tab w:val="left" w:pos="9326"/>
        </w:tabs>
        <w:ind w:left="140" w:right="132"/>
        <w:jc w:val="both"/>
        <w:rPr>
          <w:b/>
          <w:color w:val="000000"/>
        </w:rPr>
      </w:pPr>
    </w:p>
    <w:p w14:paraId="5B5D4595" w14:textId="77777777" w:rsidR="007E14ED" w:rsidRDefault="00137A0C">
      <w:pPr>
        <w:pBdr>
          <w:top w:val="nil"/>
          <w:left w:val="nil"/>
          <w:bottom w:val="nil"/>
          <w:right w:val="nil"/>
          <w:between w:val="nil"/>
        </w:pBdr>
        <w:tabs>
          <w:tab w:val="left" w:pos="979"/>
          <w:tab w:val="left" w:pos="2088"/>
          <w:tab w:val="left" w:pos="2823"/>
          <w:tab w:val="left" w:pos="3317"/>
          <w:tab w:val="left" w:pos="3840"/>
          <w:tab w:val="left" w:pos="4848"/>
          <w:tab w:val="left" w:pos="6154"/>
          <w:tab w:val="left" w:pos="7061"/>
          <w:tab w:val="left" w:pos="7690"/>
          <w:tab w:val="left" w:pos="8208"/>
          <w:tab w:val="left" w:pos="9326"/>
        </w:tabs>
        <w:ind w:left="140" w:right="132"/>
        <w:jc w:val="both"/>
      </w:pPr>
      <w:r>
        <w:rPr>
          <w:b/>
          <w:color w:val="000000"/>
        </w:rPr>
        <w:t xml:space="preserve">Step 3 </w:t>
      </w:r>
      <w:r>
        <w:rPr>
          <w:color w:val="000000"/>
        </w:rPr>
        <w:t>Following the investigation of the complaint the Designated University Coordinator will speak with the individual in person or via phone (in lieu of a more traditional face-to-fac</w:t>
      </w:r>
      <w:r>
        <w:t>e meeting) to discuss the outcome of the investigation and the response of the University to the complaint within 21 business days of Step Two.</w:t>
      </w:r>
    </w:p>
    <w:p w14:paraId="244359B8" w14:textId="77777777" w:rsidR="007E14ED" w:rsidRDefault="007E14ED">
      <w:pPr>
        <w:pBdr>
          <w:top w:val="nil"/>
          <w:left w:val="nil"/>
          <w:bottom w:val="nil"/>
          <w:right w:val="nil"/>
          <w:between w:val="nil"/>
        </w:pBdr>
        <w:tabs>
          <w:tab w:val="left" w:pos="979"/>
          <w:tab w:val="left" w:pos="2088"/>
          <w:tab w:val="left" w:pos="2823"/>
          <w:tab w:val="left" w:pos="3317"/>
          <w:tab w:val="left" w:pos="3840"/>
          <w:tab w:val="left" w:pos="4848"/>
          <w:tab w:val="left" w:pos="6154"/>
          <w:tab w:val="left" w:pos="7061"/>
          <w:tab w:val="left" w:pos="7690"/>
          <w:tab w:val="left" w:pos="8208"/>
          <w:tab w:val="left" w:pos="9326"/>
        </w:tabs>
        <w:ind w:left="140" w:right="132"/>
        <w:jc w:val="both"/>
      </w:pPr>
    </w:p>
    <w:p w14:paraId="46D5B399" w14:textId="77777777" w:rsidR="007E14ED" w:rsidRDefault="00137A0C">
      <w:pPr>
        <w:jc w:val="both"/>
      </w:pPr>
      <w:r>
        <w:rPr>
          <w:b/>
        </w:rPr>
        <w:t xml:space="preserve">  Step 4 </w:t>
      </w:r>
      <w:r>
        <w:t>A report of the Investigation, its outcome and recommendations will be forwarded to the</w:t>
      </w:r>
    </w:p>
    <w:p w14:paraId="0F57C090" w14:textId="77777777" w:rsidR="007E14ED" w:rsidRDefault="00137A0C">
      <w:pPr>
        <w:jc w:val="both"/>
        <w:sectPr w:rsidR="007E14ED">
          <w:pgSz w:w="12240" w:h="15840"/>
          <w:pgMar w:top="1380" w:right="1300" w:bottom="1200" w:left="1170" w:header="0" w:footer="1008" w:gutter="0"/>
          <w:cols w:space="720"/>
        </w:sectPr>
      </w:pPr>
      <w:r>
        <w:t xml:space="preserve">  Dean of Students at the conclusion of the investigation within 21 business days of Step Three.</w:t>
      </w:r>
    </w:p>
    <w:p w14:paraId="34830ED5" w14:textId="77777777" w:rsidR="007E14ED" w:rsidRDefault="00137A0C">
      <w:pPr>
        <w:pBdr>
          <w:top w:val="nil"/>
          <w:left w:val="nil"/>
          <w:bottom w:val="nil"/>
          <w:right w:val="nil"/>
          <w:between w:val="nil"/>
        </w:pBdr>
        <w:tabs>
          <w:tab w:val="left" w:pos="979"/>
          <w:tab w:val="left" w:pos="2088"/>
          <w:tab w:val="left" w:pos="2823"/>
          <w:tab w:val="left" w:pos="3317"/>
          <w:tab w:val="left" w:pos="3840"/>
          <w:tab w:val="left" w:pos="4848"/>
          <w:tab w:val="left" w:pos="6154"/>
          <w:tab w:val="left" w:pos="7061"/>
          <w:tab w:val="left" w:pos="7690"/>
          <w:tab w:val="left" w:pos="8208"/>
          <w:tab w:val="left" w:pos="9326"/>
        </w:tabs>
        <w:ind w:right="132"/>
        <w:jc w:val="both"/>
        <w:rPr>
          <w:color w:val="000000"/>
        </w:rPr>
      </w:pPr>
      <w:r>
        <w:rPr>
          <w:color w:val="000000"/>
        </w:rPr>
        <w:lastRenderedPageBreak/>
        <w:t>.</w:t>
      </w:r>
    </w:p>
    <w:p w14:paraId="22DCD5E6" w14:textId="77777777" w:rsidR="007E14ED" w:rsidRDefault="007E14ED">
      <w:pPr>
        <w:pBdr>
          <w:top w:val="nil"/>
          <w:left w:val="nil"/>
          <w:bottom w:val="nil"/>
          <w:right w:val="nil"/>
          <w:between w:val="nil"/>
        </w:pBdr>
        <w:spacing w:before="3"/>
        <w:ind w:left="140" w:right="315"/>
        <w:jc w:val="both"/>
        <w:rPr>
          <w:b/>
          <w:color w:val="000000"/>
        </w:rPr>
      </w:pPr>
    </w:p>
    <w:p w14:paraId="0D06AE33" w14:textId="39E0BBEE" w:rsidR="007E14ED" w:rsidRDefault="00137A0C">
      <w:pPr>
        <w:pBdr>
          <w:top w:val="nil"/>
          <w:left w:val="nil"/>
          <w:bottom w:val="nil"/>
          <w:right w:val="nil"/>
          <w:between w:val="nil"/>
        </w:pBdr>
        <w:spacing w:before="3"/>
        <w:ind w:left="140" w:right="315"/>
        <w:jc w:val="both"/>
      </w:pPr>
      <w:r>
        <w:rPr>
          <w:b/>
          <w:color w:val="000000"/>
        </w:rPr>
        <w:t xml:space="preserve">Step 5 </w:t>
      </w:r>
      <w:r>
        <w:rPr>
          <w:color w:val="000000"/>
        </w:rPr>
        <w:t xml:space="preserve">If the individual is dissatisfied with the outcome of the investigation, an appeal may be made to the Office of the </w:t>
      </w:r>
      <w:r w:rsidR="00152D72">
        <w:rPr>
          <w:color w:val="000000"/>
        </w:rPr>
        <w:t xml:space="preserve">Provost and Vice </w:t>
      </w:r>
      <w:r>
        <w:rPr>
          <w:color w:val="000000"/>
        </w:rPr>
        <w:t>President</w:t>
      </w:r>
      <w:r w:rsidR="00152D72">
        <w:rPr>
          <w:color w:val="000000"/>
        </w:rPr>
        <w:t xml:space="preserve"> for Academic Affairs</w:t>
      </w:r>
      <w:r>
        <w:rPr>
          <w:color w:val="000000"/>
        </w:rPr>
        <w:t xml:space="preserve"> by the individual within 10 business days of the outcome of Step Four. In the event of an appeal, the </w:t>
      </w:r>
      <w:r w:rsidR="00152D72">
        <w:rPr>
          <w:color w:val="000000"/>
        </w:rPr>
        <w:t xml:space="preserve">Provost and Vice President for Academic Affairs </w:t>
      </w:r>
      <w:r>
        <w:rPr>
          <w:color w:val="000000"/>
        </w:rPr>
        <w:t>will review the complaint, the results of the investigation, the report and recommendations of the Designated University Coordinator and consult with the complaining individual to resolve any remaining concerns within</w:t>
      </w:r>
      <w:r>
        <w:t xml:space="preserve"> </w:t>
      </w:r>
      <w:r>
        <w:rPr>
          <w:color w:val="000000"/>
        </w:rPr>
        <w:t xml:space="preserve">21 business days of receipt of the appeal. </w:t>
      </w:r>
      <w:r w:rsidR="00152D72">
        <w:rPr>
          <w:color w:val="000000"/>
        </w:rPr>
        <w:t>The Provost and Vice President for Academic Affairs represents</w:t>
      </w:r>
      <w:r>
        <w:rPr>
          <w:color w:val="000000"/>
        </w:rPr>
        <w:t xml:space="preserve"> the final appea</w:t>
      </w:r>
      <w:r>
        <w:t>l.</w:t>
      </w:r>
    </w:p>
    <w:p w14:paraId="5455A59B" w14:textId="77777777" w:rsidR="007E14ED" w:rsidRDefault="007E14ED">
      <w:pPr>
        <w:pBdr>
          <w:top w:val="nil"/>
          <w:left w:val="nil"/>
          <w:bottom w:val="nil"/>
          <w:right w:val="nil"/>
          <w:between w:val="nil"/>
        </w:pBdr>
        <w:spacing w:before="3"/>
        <w:ind w:left="140" w:right="315"/>
        <w:jc w:val="both"/>
      </w:pPr>
    </w:p>
    <w:p w14:paraId="74BF054B" w14:textId="7F3BBF5F" w:rsidR="007E14ED" w:rsidRDefault="00137A0C">
      <w:pPr>
        <w:pStyle w:val="Heading1"/>
        <w:ind w:left="0"/>
        <w:jc w:val="both"/>
        <w:rPr>
          <w:sz w:val="22"/>
          <w:szCs w:val="22"/>
        </w:rPr>
      </w:pPr>
      <w:bookmarkStart w:id="0" w:name="_heading=h.qkja4c5mjfix" w:colFirst="0" w:colLast="0"/>
      <w:bookmarkEnd w:id="0"/>
      <w:r>
        <w:rPr>
          <w:sz w:val="22"/>
          <w:szCs w:val="22"/>
        </w:rPr>
        <w:t xml:space="preserve">The </w:t>
      </w:r>
      <w:r w:rsidR="00152D72">
        <w:rPr>
          <w:sz w:val="22"/>
          <w:szCs w:val="22"/>
        </w:rPr>
        <w:t>Campus Security</w:t>
      </w:r>
      <w:r>
        <w:rPr>
          <w:sz w:val="22"/>
          <w:szCs w:val="22"/>
        </w:rPr>
        <w:t xml:space="preserve"> Act and Legal Requirements</w:t>
      </w:r>
    </w:p>
    <w:p w14:paraId="5F3B1437" w14:textId="77777777" w:rsidR="007E14ED" w:rsidRDefault="007E14ED"/>
    <w:p w14:paraId="7883797D" w14:textId="77777777" w:rsidR="007E14ED" w:rsidRDefault="00137A0C">
      <w:pPr>
        <w:ind w:left="140" w:right="134"/>
        <w:jc w:val="both"/>
      </w:pPr>
      <w:r>
        <w:t>The Student Right to Know Act requires an institution that participates in any student financial assistance program under Title IV of the Higher Education Act of 1965 (as amended) to disclose information about graduation rates to current and prospective students. Institutions that award athletically related student aid are also required under the Student Right to Know Act data related to the institution’s student population and student-athlete graduation rates to potential student- athletes, their parents, coaches, and counselors.</w:t>
      </w:r>
    </w:p>
    <w:p w14:paraId="66D8A5BF" w14:textId="77777777" w:rsidR="007E14ED" w:rsidRDefault="007E14ED">
      <w:pPr>
        <w:spacing w:before="9"/>
        <w:jc w:val="both"/>
      </w:pPr>
    </w:p>
    <w:p w14:paraId="205B7B9D" w14:textId="7449DD5F" w:rsidR="007E14ED" w:rsidRDefault="00137A0C">
      <w:pPr>
        <w:spacing w:before="1"/>
        <w:ind w:left="140" w:right="100"/>
        <w:jc w:val="both"/>
      </w:pPr>
      <w:r>
        <w:t xml:space="preserve">To ensure students, faculty and staff may be informed members of the campus community and in compliance with the Jeanne Clery Disclosure of </w:t>
      </w:r>
      <w:r w:rsidR="00152D72">
        <w:t>Campus Security</w:t>
      </w:r>
      <w:r>
        <w:t xml:space="preserve"> Policy and Campus Crime Statistics Act, Cumberland University publishes statistics regarding crimes reported as occurring on campus and on adjacent public property. </w:t>
      </w:r>
      <w:r w:rsidR="00152D72">
        <w:t>Campus Security</w:t>
      </w:r>
      <w:r>
        <w:t xml:space="preserve">, the </w:t>
      </w:r>
      <w:r w:rsidR="00152D72">
        <w:t>Vice President for Facilities and Services</w:t>
      </w:r>
      <w:r>
        <w:t>, and the Dean of Students compile data regarding crimes reported on campus and by the Lebanon and Wilson County law enforcement agencies, maintaining statistics in accordanc</w:t>
      </w:r>
      <w:r w:rsidR="00152D72">
        <w:t>e with definitions used in the T</w:t>
      </w:r>
      <w:r>
        <w:t>BI's uniform crime reporting system.</w:t>
      </w:r>
    </w:p>
    <w:p w14:paraId="70A1E6BC" w14:textId="77777777" w:rsidR="007E14ED" w:rsidRDefault="007E14ED">
      <w:pPr>
        <w:spacing w:before="9"/>
        <w:jc w:val="both"/>
      </w:pPr>
    </w:p>
    <w:p w14:paraId="0E1DBD0D" w14:textId="6C201C79" w:rsidR="007E14ED" w:rsidRDefault="00137A0C">
      <w:pPr>
        <w:ind w:left="140" w:right="122"/>
        <w:jc w:val="both"/>
      </w:pPr>
      <w:r>
        <w:t xml:space="preserve">A detailed safety and </w:t>
      </w:r>
      <w:r w:rsidR="00152D72">
        <w:t>campus security</w:t>
      </w:r>
      <w:r>
        <w:t xml:space="preserve"> report is distributed to all current students and employees by October 1st each year. Representatives of </w:t>
      </w:r>
      <w:r w:rsidR="00152D72">
        <w:t>Campus Security</w:t>
      </w:r>
      <w:r>
        <w:t xml:space="preserve">, </w:t>
      </w:r>
      <w:r w:rsidR="00044B3D">
        <w:t xml:space="preserve">the Vice President for Facilities and Services, </w:t>
      </w:r>
      <w:r>
        <w:t xml:space="preserve">and the Dean of Students compile reports received from CU students, faculty, staff, visitors, the Office of Residence Life and the Lebanon and Wilson County police departments. All current employees and all currently enrolled students receive the </w:t>
      </w:r>
      <w:r w:rsidR="00044B3D">
        <w:t>c</w:t>
      </w:r>
      <w:r w:rsidR="00152D72">
        <w:t xml:space="preserve">ampus </w:t>
      </w:r>
      <w:r w:rsidR="00044B3D">
        <w:t>s</w:t>
      </w:r>
      <w:r w:rsidR="00152D72">
        <w:t>ecurity</w:t>
      </w:r>
      <w:r>
        <w:t xml:space="preserve"> report via campus </w:t>
      </w:r>
      <w:r w:rsidR="00044B3D">
        <w:t>e</w:t>
      </w:r>
      <w:r>
        <w:t xml:space="preserve">mail. The data is also made available on the Cumberland University website. Details of the report can be provided by </w:t>
      </w:r>
      <w:r w:rsidR="00152D72">
        <w:t>Campus Security</w:t>
      </w:r>
      <w:r w:rsidR="00044B3D">
        <w:t>, the Vice President for Facilities and Services,</w:t>
      </w:r>
      <w:r>
        <w:t xml:space="preserve"> or the Dean of Students.</w:t>
      </w:r>
    </w:p>
    <w:p w14:paraId="25EA4DDA" w14:textId="77777777" w:rsidR="007E14ED" w:rsidRDefault="007E14ED">
      <w:pPr>
        <w:spacing w:before="3"/>
        <w:jc w:val="both"/>
      </w:pPr>
    </w:p>
    <w:p w14:paraId="28B96B87" w14:textId="2305231A" w:rsidR="007E14ED" w:rsidRDefault="00137A0C">
      <w:pPr>
        <w:ind w:left="140" w:right="122"/>
        <w:jc w:val="both"/>
      </w:pPr>
      <w:r>
        <w:t xml:space="preserve">The </w:t>
      </w:r>
      <w:r w:rsidR="00044B3D">
        <w:t>S</w:t>
      </w:r>
      <w:r>
        <w:t xml:space="preserve">afety and </w:t>
      </w:r>
      <w:r w:rsidR="00152D72">
        <w:t>Campus Security</w:t>
      </w:r>
      <w:r>
        <w:t xml:space="preserve"> report reflects incidents that were reported as occurring on CU property, in CU facilities, on property controlled by recognized student organizations and on public property within the same reasonably contiguous geographic area of the institution (e.g., a sidewalk or street adjacent to campus).</w:t>
      </w:r>
    </w:p>
    <w:p w14:paraId="6C5EF0E2" w14:textId="77777777" w:rsidR="007E14ED" w:rsidRDefault="007E14ED">
      <w:pPr>
        <w:spacing w:before="9"/>
        <w:jc w:val="both"/>
      </w:pPr>
    </w:p>
    <w:p w14:paraId="114BFBF3" w14:textId="0369AA2B" w:rsidR="007E14ED" w:rsidRDefault="00137A0C">
      <w:pPr>
        <w:ind w:left="140" w:right="174"/>
        <w:jc w:val="both"/>
        <w:rPr>
          <w:color w:val="000000"/>
        </w:rPr>
        <w:sectPr w:rsidR="007E14ED">
          <w:pgSz w:w="12240" w:h="15840"/>
          <w:pgMar w:top="1380" w:right="1300" w:bottom="1200" w:left="1170" w:header="0" w:footer="1008" w:gutter="0"/>
          <w:cols w:space="720"/>
        </w:sectPr>
      </w:pPr>
      <w:r>
        <w:t xml:space="preserve">In compliance with the Clery Act, college professional counselors are not required to inform </w:t>
      </w:r>
      <w:r w:rsidR="00152D72">
        <w:t>Campus Security</w:t>
      </w:r>
      <w:r w:rsidR="00044B3D">
        <w:t>, the Vice President for Facilities and Services,</w:t>
      </w:r>
      <w:r>
        <w:t xml:space="preserve"> or the Dean of Students about crimes brought to their attention by clients but, on a case-by-case basis, may voluntarily elect to provide information. Such reporting is encouraged, and if made, is included in published crime data.</w:t>
      </w:r>
    </w:p>
    <w:p w14:paraId="2B0D57D8" w14:textId="7B9969EF" w:rsidR="007E14ED" w:rsidRDefault="00137A0C">
      <w:pPr>
        <w:pBdr>
          <w:top w:val="nil"/>
          <w:left w:val="nil"/>
          <w:bottom w:val="nil"/>
          <w:right w:val="nil"/>
          <w:between w:val="nil"/>
        </w:pBdr>
        <w:spacing w:before="76"/>
        <w:ind w:left="140"/>
        <w:jc w:val="both"/>
        <w:rPr>
          <w:color w:val="000000"/>
        </w:rPr>
      </w:pPr>
      <w:r>
        <w:rPr>
          <w:color w:val="000000"/>
        </w:rPr>
        <w:lastRenderedPageBreak/>
        <w:t xml:space="preserve">Occasionally, a student engages in criminal activity off campus. If such behavior is reported to </w:t>
      </w:r>
      <w:r w:rsidR="00152D72">
        <w:rPr>
          <w:color w:val="000000"/>
        </w:rPr>
        <w:t>Campus Security</w:t>
      </w:r>
      <w:r>
        <w:rPr>
          <w:color w:val="000000"/>
        </w:rPr>
        <w:t xml:space="preserve"> or the Dean of Students by the Lebanon or Wilson County police departments or another source, the matter is reviewed and responded to in accordance with judicial procedures described in the student Policies and</w:t>
      </w:r>
      <w:r>
        <w:t xml:space="preserve"> </w:t>
      </w:r>
      <w:r>
        <w:rPr>
          <w:color w:val="000000"/>
        </w:rPr>
        <w:t xml:space="preserve">Procedures (located on the University website). Similarly, violations of laws committed by faculty or staff are also subject to disciplinary action, as described in </w:t>
      </w:r>
      <w:r w:rsidR="003A6A98">
        <w:rPr>
          <w:color w:val="000000"/>
        </w:rPr>
        <w:t>the University’s Policy</w:t>
      </w:r>
      <w:r w:rsidR="00DC5401">
        <w:rPr>
          <w:color w:val="000000"/>
        </w:rPr>
        <w:t xml:space="preserve"> Manual. </w:t>
      </w:r>
    </w:p>
    <w:p w14:paraId="39EFC6A5" w14:textId="77777777" w:rsidR="007E14ED" w:rsidRDefault="007E14ED">
      <w:pPr>
        <w:pBdr>
          <w:top w:val="nil"/>
          <w:left w:val="nil"/>
          <w:bottom w:val="nil"/>
          <w:right w:val="nil"/>
          <w:between w:val="nil"/>
        </w:pBdr>
        <w:spacing w:before="10"/>
        <w:jc w:val="both"/>
        <w:rPr>
          <w:color w:val="000000"/>
        </w:rPr>
      </w:pPr>
    </w:p>
    <w:p w14:paraId="3EA4853A" w14:textId="77777777" w:rsidR="007E14ED" w:rsidRDefault="00137A0C">
      <w:pPr>
        <w:pBdr>
          <w:top w:val="nil"/>
          <w:left w:val="nil"/>
          <w:bottom w:val="nil"/>
          <w:right w:val="nil"/>
          <w:between w:val="nil"/>
        </w:pBdr>
        <w:ind w:left="140" w:right="122"/>
        <w:jc w:val="both"/>
        <w:rPr>
          <w:color w:val="000000"/>
        </w:rPr>
      </w:pPr>
      <w:r>
        <w:rPr>
          <w:color w:val="000000"/>
        </w:rPr>
        <w:t>The Campus Sex Crimes Prevention Act requires institutions of higher education to issue a statement advising the campus community where persons may obtain law enforcement agency information provided by a state concerning registered sex offenders. The Act also requires sex offenders already required to register in a state to provide notice of each institution of higher education in that state at which the person is employed, carries on a vocation or is a student. In Tennessee, convicted sex offenders must register with the Sex Offender and Crimes Against Minors Registry maintained by the Tennessee Department of State Police. In accordance with the law, information concerning offenders registered may be disclosed to any person requesting information on specific individuals. For more information and to submit requests, please see the Tennessee State Police website.</w:t>
      </w:r>
    </w:p>
    <w:p w14:paraId="4897E161" w14:textId="77777777" w:rsidR="007E14ED" w:rsidRDefault="007E14ED">
      <w:pPr>
        <w:pBdr>
          <w:top w:val="nil"/>
          <w:left w:val="nil"/>
          <w:bottom w:val="nil"/>
          <w:right w:val="nil"/>
          <w:between w:val="nil"/>
        </w:pBdr>
        <w:spacing w:before="2"/>
        <w:jc w:val="both"/>
        <w:rPr>
          <w:color w:val="000000"/>
        </w:rPr>
      </w:pPr>
    </w:p>
    <w:p w14:paraId="2B4700DC" w14:textId="77777777" w:rsidR="007E14ED" w:rsidRDefault="007E14ED">
      <w:pPr>
        <w:pBdr>
          <w:top w:val="nil"/>
          <w:left w:val="nil"/>
          <w:bottom w:val="nil"/>
          <w:right w:val="nil"/>
          <w:between w:val="nil"/>
        </w:pBdr>
        <w:spacing w:before="2"/>
        <w:jc w:val="both"/>
        <w:rPr>
          <w:color w:val="000000"/>
        </w:rPr>
      </w:pPr>
    </w:p>
    <w:p w14:paraId="5DF8BBE2" w14:textId="77777777" w:rsidR="007E14ED" w:rsidRDefault="00137A0C">
      <w:pPr>
        <w:pBdr>
          <w:top w:val="nil"/>
          <w:left w:val="nil"/>
          <w:bottom w:val="nil"/>
          <w:right w:val="nil"/>
          <w:between w:val="nil"/>
        </w:pBdr>
        <w:spacing w:before="2"/>
        <w:jc w:val="both"/>
        <w:rPr>
          <w:color w:val="000000"/>
          <w:u w:val="single"/>
        </w:rPr>
      </w:pPr>
      <w:r>
        <w:rPr>
          <w:color w:val="000000"/>
        </w:rPr>
        <w:t xml:space="preserve"> </w:t>
      </w:r>
      <w:r>
        <w:rPr>
          <w:color w:val="000000"/>
          <w:u w:val="single"/>
        </w:rPr>
        <w:t>Compliance Methods</w:t>
      </w:r>
    </w:p>
    <w:p w14:paraId="2A4CB448" w14:textId="77777777" w:rsidR="007E14ED" w:rsidRDefault="007E14ED">
      <w:pPr>
        <w:pBdr>
          <w:top w:val="nil"/>
          <w:left w:val="nil"/>
          <w:bottom w:val="nil"/>
          <w:right w:val="nil"/>
          <w:between w:val="nil"/>
        </w:pBdr>
        <w:jc w:val="both"/>
        <w:rPr>
          <w:color w:val="000000"/>
        </w:rPr>
      </w:pPr>
    </w:p>
    <w:p w14:paraId="5BACE634" w14:textId="77777777" w:rsidR="007E14ED" w:rsidRDefault="00137A0C">
      <w:pPr>
        <w:pBdr>
          <w:top w:val="nil"/>
          <w:left w:val="nil"/>
          <w:bottom w:val="nil"/>
          <w:right w:val="nil"/>
          <w:between w:val="nil"/>
        </w:pBdr>
        <w:ind w:left="140" w:right="155"/>
        <w:jc w:val="both"/>
        <w:rPr>
          <w:color w:val="000000"/>
        </w:rPr>
      </w:pPr>
      <w:r>
        <w:rPr>
          <w:color w:val="000000"/>
        </w:rPr>
        <w:t>CU must distribute annually to all enrolled students a notice of the availability of the information required to be disclosed. The notice must list and briefly describe the information and tell the student how to obtain the information.</w:t>
      </w:r>
    </w:p>
    <w:p w14:paraId="13082DA3" w14:textId="77777777" w:rsidR="007E14ED" w:rsidRDefault="007E14ED">
      <w:pPr>
        <w:pBdr>
          <w:top w:val="nil"/>
          <w:left w:val="nil"/>
          <w:bottom w:val="nil"/>
          <w:right w:val="nil"/>
          <w:between w:val="nil"/>
        </w:pBdr>
        <w:spacing w:before="2"/>
        <w:jc w:val="both"/>
        <w:rPr>
          <w:color w:val="000000"/>
        </w:rPr>
      </w:pPr>
    </w:p>
    <w:p w14:paraId="3BCB8A66" w14:textId="77777777" w:rsidR="007E14ED" w:rsidRDefault="00137A0C">
      <w:pPr>
        <w:pBdr>
          <w:top w:val="nil"/>
          <w:left w:val="nil"/>
          <w:bottom w:val="nil"/>
          <w:right w:val="nil"/>
          <w:between w:val="nil"/>
        </w:pBdr>
        <w:ind w:left="140" w:right="175"/>
        <w:jc w:val="both"/>
        <w:rPr>
          <w:color w:val="000000"/>
        </w:rPr>
      </w:pPr>
      <w:r>
        <w:rPr>
          <w:color w:val="000000"/>
        </w:rPr>
        <w:t>An institution may satisfy any requirement to disclose information by posting to an Internet Web site. The following rules apply when reporting required information on the web:</w:t>
      </w:r>
    </w:p>
    <w:p w14:paraId="0A895023" w14:textId="77777777" w:rsidR="007E14ED" w:rsidRDefault="00137A0C">
      <w:pPr>
        <w:numPr>
          <w:ilvl w:val="0"/>
          <w:numId w:val="18"/>
        </w:numPr>
        <w:pBdr>
          <w:top w:val="nil"/>
          <w:left w:val="nil"/>
          <w:bottom w:val="nil"/>
          <w:right w:val="nil"/>
          <w:between w:val="nil"/>
        </w:pBdr>
        <w:tabs>
          <w:tab w:val="left" w:pos="859"/>
          <w:tab w:val="left" w:pos="860"/>
        </w:tabs>
        <w:spacing w:before="8"/>
        <w:ind w:right="133"/>
        <w:jc w:val="both"/>
        <w:rPr>
          <w:rFonts w:ascii="Noto Sans Symbols" w:eastAsia="Noto Sans Symbols" w:hAnsi="Noto Sans Symbols" w:cs="Noto Sans Symbols"/>
          <w:color w:val="000000"/>
        </w:rPr>
      </w:pPr>
      <w:r>
        <w:rPr>
          <w:color w:val="000000"/>
        </w:rPr>
        <w:t>Information disclosed to students by posting on an Internet Web site must be preceded by the notice described above. The notice must also include:</w:t>
      </w:r>
    </w:p>
    <w:p w14:paraId="50D40377" w14:textId="77777777" w:rsidR="007E14ED" w:rsidRDefault="00137A0C">
      <w:pPr>
        <w:numPr>
          <w:ilvl w:val="1"/>
          <w:numId w:val="18"/>
        </w:numPr>
        <w:pBdr>
          <w:top w:val="nil"/>
          <w:left w:val="nil"/>
          <w:bottom w:val="nil"/>
          <w:right w:val="nil"/>
          <w:between w:val="nil"/>
        </w:pBdr>
        <w:tabs>
          <w:tab w:val="left" w:pos="1580"/>
        </w:tabs>
        <w:jc w:val="both"/>
        <w:rPr>
          <w:color w:val="000000"/>
        </w:rPr>
      </w:pPr>
      <w:r>
        <w:rPr>
          <w:color w:val="000000"/>
        </w:rPr>
        <w:t>The exact electronic address at which the information is posted.</w:t>
      </w:r>
    </w:p>
    <w:p w14:paraId="7095C145" w14:textId="77777777" w:rsidR="007E14ED" w:rsidRDefault="00137A0C">
      <w:pPr>
        <w:numPr>
          <w:ilvl w:val="1"/>
          <w:numId w:val="18"/>
        </w:numPr>
        <w:pBdr>
          <w:top w:val="nil"/>
          <w:left w:val="nil"/>
          <w:bottom w:val="nil"/>
          <w:right w:val="nil"/>
          <w:between w:val="nil"/>
        </w:pBdr>
        <w:tabs>
          <w:tab w:val="left" w:pos="1580"/>
        </w:tabs>
        <w:spacing w:before="8"/>
        <w:ind w:right="138"/>
        <w:jc w:val="both"/>
        <w:rPr>
          <w:color w:val="000000"/>
        </w:rPr>
      </w:pPr>
      <w:r>
        <w:rPr>
          <w:color w:val="000000"/>
        </w:rPr>
        <w:t>A statement that the institution will provide a paper copy of the information upon request.</w:t>
      </w:r>
    </w:p>
    <w:p w14:paraId="3C247A7D" w14:textId="77777777" w:rsidR="007E14ED" w:rsidRDefault="00137A0C">
      <w:pPr>
        <w:widowControl/>
        <w:spacing w:after="160"/>
        <w:jc w:val="both"/>
        <w:rPr>
          <w:b/>
        </w:rPr>
        <w:sectPr w:rsidR="007E14ED">
          <w:pgSz w:w="12240" w:h="15840"/>
          <w:pgMar w:top="1360" w:right="1300" w:bottom="1200" w:left="1170" w:header="0" w:footer="1008" w:gutter="0"/>
          <w:cols w:space="720"/>
        </w:sectPr>
      </w:pPr>
      <w:r>
        <w:br w:type="page"/>
      </w:r>
    </w:p>
    <w:p w14:paraId="5E7BE227" w14:textId="023053B4" w:rsidR="007E14ED" w:rsidRDefault="00137A0C">
      <w:pPr>
        <w:spacing w:before="214"/>
        <w:jc w:val="both"/>
        <w:rPr>
          <w:b/>
        </w:rPr>
      </w:pPr>
      <w:r>
        <w:rPr>
          <w:b/>
        </w:rPr>
        <w:lastRenderedPageBreak/>
        <w:t xml:space="preserve">  Annual </w:t>
      </w:r>
      <w:r w:rsidR="00152D72">
        <w:rPr>
          <w:b/>
        </w:rPr>
        <w:t>Campus Security</w:t>
      </w:r>
      <w:r>
        <w:rPr>
          <w:b/>
        </w:rPr>
        <w:t xml:space="preserve"> Report</w:t>
      </w:r>
    </w:p>
    <w:p w14:paraId="519FDCB7" w14:textId="2FD6179F" w:rsidR="007E14ED" w:rsidRDefault="00137A0C">
      <w:pPr>
        <w:pBdr>
          <w:top w:val="nil"/>
          <w:left w:val="nil"/>
          <w:bottom w:val="nil"/>
          <w:right w:val="nil"/>
          <w:between w:val="nil"/>
        </w:pBdr>
        <w:spacing w:before="76"/>
        <w:ind w:left="140" w:right="133"/>
        <w:jc w:val="both"/>
        <w:rPr>
          <w:color w:val="000000"/>
        </w:rPr>
      </w:pPr>
      <w:r>
        <w:rPr>
          <w:color w:val="000000"/>
        </w:rPr>
        <w:t xml:space="preserve">Enrolled Students must receive notice of the availability of the </w:t>
      </w:r>
      <w:r w:rsidR="00152D72">
        <w:rPr>
          <w:color w:val="000000"/>
        </w:rPr>
        <w:t>Campus Security</w:t>
      </w:r>
      <w:r>
        <w:rPr>
          <w:color w:val="000000"/>
        </w:rPr>
        <w:t xml:space="preserve"> report, the exact electronic address, and a statement that the institution will provide a paper copy of the information upon request. Current employees must receive a notice that includes a statement of the report's availability, the exact electronic address at which the report is posted, a brief description of the report's contents and a statement that the institution will provide a paper copy of the report upon request.</w:t>
      </w:r>
    </w:p>
    <w:p w14:paraId="7CE33D8E" w14:textId="77777777" w:rsidR="007E14ED" w:rsidRDefault="007E14ED">
      <w:pPr>
        <w:pBdr>
          <w:top w:val="nil"/>
          <w:left w:val="nil"/>
          <w:bottom w:val="nil"/>
          <w:right w:val="nil"/>
          <w:between w:val="nil"/>
        </w:pBdr>
        <w:spacing w:before="10"/>
        <w:jc w:val="both"/>
        <w:rPr>
          <w:color w:val="000000"/>
        </w:rPr>
      </w:pPr>
    </w:p>
    <w:p w14:paraId="34BD7210" w14:textId="2D3F7FD3" w:rsidR="007E14ED" w:rsidRDefault="00137A0C">
      <w:pPr>
        <w:pBdr>
          <w:top w:val="nil"/>
          <w:left w:val="nil"/>
          <w:bottom w:val="nil"/>
          <w:right w:val="nil"/>
          <w:between w:val="nil"/>
        </w:pBdr>
        <w:ind w:left="140" w:right="312"/>
        <w:jc w:val="both"/>
        <w:rPr>
          <w:color w:val="000000"/>
        </w:rPr>
      </w:pPr>
      <w:r>
        <w:rPr>
          <w:color w:val="000000"/>
        </w:rPr>
        <w:t xml:space="preserve">Prospective students and prospective employees must receive a notice that includes a statement of the </w:t>
      </w:r>
      <w:r w:rsidR="00152D72">
        <w:rPr>
          <w:color w:val="000000"/>
        </w:rPr>
        <w:t>Campus Security</w:t>
      </w:r>
      <w:r>
        <w:rPr>
          <w:color w:val="000000"/>
        </w:rPr>
        <w:t xml:space="preserve"> report's availability, the exact electronic address at which the report is posted, a brief description of the report's contents and a statement that the institution will provide a paper copy of the report upon request.</w:t>
      </w:r>
    </w:p>
    <w:p w14:paraId="62CDA4DB" w14:textId="77777777" w:rsidR="007E14ED" w:rsidRDefault="007E14ED">
      <w:pPr>
        <w:pBdr>
          <w:top w:val="nil"/>
          <w:left w:val="nil"/>
          <w:bottom w:val="nil"/>
          <w:right w:val="nil"/>
          <w:between w:val="nil"/>
        </w:pBdr>
        <w:spacing w:before="2"/>
        <w:jc w:val="both"/>
        <w:rPr>
          <w:color w:val="000000"/>
        </w:rPr>
      </w:pPr>
    </w:p>
    <w:p w14:paraId="063A459F" w14:textId="344FD13E" w:rsidR="007E14ED" w:rsidRDefault="00137A0C">
      <w:pPr>
        <w:pBdr>
          <w:top w:val="nil"/>
          <w:left w:val="nil"/>
          <w:bottom w:val="nil"/>
          <w:right w:val="nil"/>
          <w:between w:val="nil"/>
        </w:pBdr>
        <w:ind w:left="140" w:right="116"/>
        <w:jc w:val="both"/>
        <w:rPr>
          <w:color w:val="000000"/>
        </w:rPr>
      </w:pPr>
      <w:r>
        <w:rPr>
          <w:color w:val="000000"/>
        </w:rPr>
        <w:t xml:space="preserve">CU must make available to enrolled students, prospective students and the public, athletic program participation rates and financial support data. Enrolled students are to receive a notice of the report’s availability, including the exact electronic address at which the report is posted, a brief description of the report's contents and a statement that the institution will provide a paper copy of the report upon </w:t>
      </w:r>
      <w:proofErr w:type="gramStart"/>
      <w:r>
        <w:rPr>
          <w:color w:val="000000"/>
        </w:rPr>
        <w:t>request</w:t>
      </w:r>
      <w:proofErr w:type="gramEnd"/>
    </w:p>
    <w:p w14:paraId="048D92FF" w14:textId="77777777" w:rsidR="007E14ED" w:rsidRDefault="007E14ED">
      <w:pPr>
        <w:pBdr>
          <w:top w:val="nil"/>
          <w:left w:val="nil"/>
          <w:bottom w:val="nil"/>
          <w:right w:val="nil"/>
          <w:between w:val="nil"/>
        </w:pBdr>
        <w:spacing w:before="9"/>
        <w:jc w:val="both"/>
        <w:rPr>
          <w:color w:val="000000"/>
        </w:rPr>
      </w:pPr>
    </w:p>
    <w:p w14:paraId="464CF6E2" w14:textId="77777777" w:rsidR="007E14ED" w:rsidRDefault="00137A0C">
      <w:pPr>
        <w:ind w:left="140"/>
        <w:jc w:val="both"/>
        <w:rPr>
          <w:b/>
        </w:rPr>
      </w:pPr>
      <w:r>
        <w:rPr>
          <w:b/>
        </w:rPr>
        <w:t>Required Institutional Information</w:t>
      </w:r>
    </w:p>
    <w:p w14:paraId="11A8296D" w14:textId="06566BE7" w:rsidR="007E14ED" w:rsidRDefault="00137A0C">
      <w:pPr>
        <w:pBdr>
          <w:top w:val="nil"/>
          <w:left w:val="nil"/>
          <w:bottom w:val="nil"/>
          <w:right w:val="nil"/>
          <w:between w:val="nil"/>
        </w:pBdr>
        <w:spacing w:before="1"/>
        <w:ind w:left="140" w:right="175"/>
        <w:jc w:val="both"/>
        <w:rPr>
          <w:color w:val="000000"/>
        </w:rPr>
      </w:pPr>
      <w:r>
        <w:rPr>
          <w:color w:val="000000"/>
        </w:rPr>
        <w:t xml:space="preserve">Institutional information that the institution must make readily available upon request to enrolled and prospective students </w:t>
      </w:r>
      <w:r w:rsidR="004C165E">
        <w:rPr>
          <w:color w:val="000000"/>
        </w:rPr>
        <w:t>include</w:t>
      </w:r>
      <w:r>
        <w:rPr>
          <w:color w:val="000000"/>
        </w:rPr>
        <w:t>, but is not limited to:</w:t>
      </w:r>
    </w:p>
    <w:p w14:paraId="7B49EE98" w14:textId="77777777" w:rsidR="007E14ED" w:rsidRDefault="007E14ED">
      <w:pPr>
        <w:pBdr>
          <w:top w:val="nil"/>
          <w:left w:val="nil"/>
          <w:bottom w:val="nil"/>
          <w:right w:val="nil"/>
          <w:between w:val="nil"/>
        </w:pBdr>
        <w:spacing w:before="8"/>
        <w:jc w:val="both"/>
        <w:rPr>
          <w:color w:val="000000"/>
        </w:rPr>
      </w:pPr>
    </w:p>
    <w:p w14:paraId="5E533FAB" w14:textId="77777777" w:rsidR="007E14ED" w:rsidRDefault="00137A0C">
      <w:pPr>
        <w:pBdr>
          <w:top w:val="nil"/>
          <w:left w:val="nil"/>
          <w:bottom w:val="nil"/>
          <w:right w:val="nil"/>
          <w:between w:val="nil"/>
        </w:pBdr>
        <w:ind w:left="140"/>
        <w:jc w:val="both"/>
        <w:rPr>
          <w:color w:val="000000"/>
        </w:rPr>
      </w:pPr>
      <w:r>
        <w:rPr>
          <w:color w:val="000000"/>
        </w:rPr>
        <w:t>The cost of attending the institution including:</w:t>
      </w:r>
    </w:p>
    <w:p w14:paraId="3ABE661A" w14:textId="77777777" w:rsidR="007E14ED" w:rsidRDefault="00137A0C">
      <w:pPr>
        <w:numPr>
          <w:ilvl w:val="0"/>
          <w:numId w:val="18"/>
        </w:numPr>
        <w:pBdr>
          <w:top w:val="nil"/>
          <w:left w:val="nil"/>
          <w:bottom w:val="nil"/>
          <w:right w:val="nil"/>
          <w:between w:val="nil"/>
        </w:pBdr>
        <w:tabs>
          <w:tab w:val="left" w:pos="859"/>
          <w:tab w:val="left" w:pos="860"/>
        </w:tabs>
        <w:jc w:val="both"/>
        <w:rPr>
          <w:rFonts w:ascii="Noto Sans Symbols" w:eastAsia="Noto Sans Symbols" w:hAnsi="Noto Sans Symbols" w:cs="Noto Sans Symbols"/>
          <w:color w:val="000000"/>
        </w:rPr>
      </w:pPr>
      <w:r>
        <w:rPr>
          <w:color w:val="000000"/>
        </w:rPr>
        <w:t xml:space="preserve">Tuition and fees charged to full-time and part-time </w:t>
      </w:r>
      <w:proofErr w:type="gramStart"/>
      <w:r>
        <w:rPr>
          <w:color w:val="000000"/>
        </w:rPr>
        <w:t>students</w:t>
      </w:r>
      <w:proofErr w:type="gramEnd"/>
    </w:p>
    <w:p w14:paraId="355FCB43" w14:textId="77777777" w:rsidR="007E14ED" w:rsidRDefault="00137A0C">
      <w:pPr>
        <w:numPr>
          <w:ilvl w:val="0"/>
          <w:numId w:val="18"/>
        </w:numPr>
        <w:pBdr>
          <w:top w:val="nil"/>
          <w:left w:val="nil"/>
          <w:bottom w:val="nil"/>
          <w:right w:val="nil"/>
          <w:between w:val="nil"/>
        </w:pBdr>
        <w:tabs>
          <w:tab w:val="left" w:pos="859"/>
          <w:tab w:val="left" w:pos="860"/>
        </w:tabs>
        <w:jc w:val="both"/>
        <w:rPr>
          <w:rFonts w:ascii="Noto Sans Symbols" w:eastAsia="Noto Sans Symbols" w:hAnsi="Noto Sans Symbols" w:cs="Noto Sans Symbols"/>
          <w:color w:val="000000"/>
        </w:rPr>
      </w:pPr>
      <w:r>
        <w:rPr>
          <w:color w:val="000000"/>
        </w:rPr>
        <w:t>Estimates of costs for necessary books and supplies</w:t>
      </w:r>
    </w:p>
    <w:p w14:paraId="37059EAF" w14:textId="77777777" w:rsidR="007E14ED" w:rsidRDefault="00137A0C">
      <w:pPr>
        <w:numPr>
          <w:ilvl w:val="0"/>
          <w:numId w:val="18"/>
        </w:numPr>
        <w:pBdr>
          <w:top w:val="nil"/>
          <w:left w:val="nil"/>
          <w:bottom w:val="nil"/>
          <w:right w:val="nil"/>
          <w:between w:val="nil"/>
        </w:pBdr>
        <w:tabs>
          <w:tab w:val="left" w:pos="859"/>
          <w:tab w:val="left" w:pos="860"/>
        </w:tabs>
        <w:spacing w:before="4"/>
        <w:jc w:val="both"/>
        <w:rPr>
          <w:rFonts w:ascii="Noto Sans Symbols" w:eastAsia="Noto Sans Symbols" w:hAnsi="Noto Sans Symbols" w:cs="Noto Sans Symbols"/>
          <w:color w:val="000000"/>
        </w:rPr>
      </w:pPr>
      <w:r>
        <w:rPr>
          <w:color w:val="000000"/>
        </w:rPr>
        <w:t>Estimates of typical charges for room and board</w:t>
      </w:r>
    </w:p>
    <w:p w14:paraId="6DA57524" w14:textId="77777777" w:rsidR="007E14ED" w:rsidRDefault="00137A0C">
      <w:pPr>
        <w:numPr>
          <w:ilvl w:val="0"/>
          <w:numId w:val="18"/>
        </w:numPr>
        <w:pBdr>
          <w:top w:val="nil"/>
          <w:left w:val="nil"/>
          <w:bottom w:val="nil"/>
          <w:right w:val="nil"/>
          <w:between w:val="nil"/>
        </w:pBdr>
        <w:tabs>
          <w:tab w:val="left" w:pos="859"/>
          <w:tab w:val="left" w:pos="860"/>
        </w:tabs>
        <w:jc w:val="both"/>
        <w:rPr>
          <w:rFonts w:ascii="Noto Sans Symbols" w:eastAsia="Noto Sans Symbols" w:hAnsi="Noto Sans Symbols" w:cs="Noto Sans Symbols"/>
          <w:color w:val="000000"/>
        </w:rPr>
      </w:pPr>
      <w:r>
        <w:rPr>
          <w:color w:val="000000"/>
        </w:rPr>
        <w:t>Estimates of transportation costs</w:t>
      </w:r>
    </w:p>
    <w:p w14:paraId="7F8BD08C" w14:textId="77777777" w:rsidR="007E14ED" w:rsidRDefault="00137A0C">
      <w:pPr>
        <w:numPr>
          <w:ilvl w:val="0"/>
          <w:numId w:val="18"/>
        </w:numPr>
        <w:pBdr>
          <w:top w:val="nil"/>
          <w:left w:val="nil"/>
          <w:bottom w:val="nil"/>
          <w:right w:val="nil"/>
          <w:between w:val="nil"/>
        </w:pBdr>
        <w:tabs>
          <w:tab w:val="left" w:pos="859"/>
          <w:tab w:val="left" w:pos="860"/>
        </w:tabs>
        <w:spacing w:before="1"/>
        <w:ind w:right="141"/>
        <w:jc w:val="both"/>
        <w:rPr>
          <w:rFonts w:ascii="Noto Sans Symbols" w:eastAsia="Noto Sans Symbols" w:hAnsi="Noto Sans Symbols" w:cs="Noto Sans Symbols"/>
          <w:color w:val="000000"/>
        </w:rPr>
      </w:pPr>
      <w:r>
        <w:rPr>
          <w:color w:val="000000"/>
        </w:rPr>
        <w:t xml:space="preserve">Any additional cost of a program in which a student is enrolled or expresses a specific </w:t>
      </w:r>
      <w:proofErr w:type="gramStart"/>
      <w:r>
        <w:rPr>
          <w:color w:val="000000"/>
        </w:rPr>
        <w:t>interest</w:t>
      </w:r>
      <w:proofErr w:type="gramEnd"/>
    </w:p>
    <w:p w14:paraId="31CC8F69" w14:textId="77777777" w:rsidR="007E14ED" w:rsidRDefault="007E14ED">
      <w:pPr>
        <w:pBdr>
          <w:top w:val="nil"/>
          <w:left w:val="nil"/>
          <w:bottom w:val="nil"/>
          <w:right w:val="nil"/>
          <w:between w:val="nil"/>
        </w:pBdr>
        <w:jc w:val="both"/>
        <w:rPr>
          <w:color w:val="000000"/>
        </w:rPr>
      </w:pPr>
    </w:p>
    <w:p w14:paraId="0FA66F10" w14:textId="77777777" w:rsidR="007E14ED" w:rsidRDefault="00137A0C">
      <w:pPr>
        <w:pBdr>
          <w:top w:val="nil"/>
          <w:left w:val="nil"/>
          <w:bottom w:val="nil"/>
          <w:right w:val="nil"/>
          <w:between w:val="nil"/>
        </w:pBdr>
        <w:ind w:left="140" w:right="133"/>
        <w:jc w:val="both"/>
        <w:rPr>
          <w:color w:val="000000"/>
        </w:rPr>
      </w:pPr>
      <w:r>
        <w:rPr>
          <w:color w:val="000000"/>
        </w:rPr>
        <w:t>Any refund policy with which the institution is required to comply for the return of unearned tuition and fees, or other refundable portions of costs paid to the institution procedures for officially withdrawing from the institution:</w:t>
      </w:r>
    </w:p>
    <w:p w14:paraId="7EFF69F6" w14:textId="77777777" w:rsidR="007E14ED" w:rsidRDefault="00137A0C">
      <w:pPr>
        <w:numPr>
          <w:ilvl w:val="0"/>
          <w:numId w:val="18"/>
        </w:numPr>
        <w:pBdr>
          <w:top w:val="nil"/>
          <w:left w:val="nil"/>
          <w:bottom w:val="nil"/>
          <w:right w:val="nil"/>
          <w:between w:val="nil"/>
        </w:pBdr>
        <w:tabs>
          <w:tab w:val="left" w:pos="860"/>
        </w:tabs>
        <w:jc w:val="both"/>
        <w:rPr>
          <w:rFonts w:ascii="Noto Sans Symbols" w:eastAsia="Noto Sans Symbols" w:hAnsi="Noto Sans Symbols" w:cs="Noto Sans Symbols"/>
          <w:color w:val="000000"/>
        </w:rPr>
      </w:pPr>
      <w:r>
        <w:rPr>
          <w:color w:val="000000"/>
        </w:rPr>
        <w:t>A summary of requirements for return of Title IV grant or loan assistance</w:t>
      </w:r>
    </w:p>
    <w:p w14:paraId="27910891" w14:textId="77777777" w:rsidR="007E14ED" w:rsidRDefault="00137A0C">
      <w:pPr>
        <w:numPr>
          <w:ilvl w:val="0"/>
          <w:numId w:val="18"/>
        </w:numPr>
        <w:pBdr>
          <w:top w:val="nil"/>
          <w:left w:val="nil"/>
          <w:bottom w:val="nil"/>
          <w:right w:val="nil"/>
          <w:between w:val="nil"/>
        </w:pBdr>
        <w:tabs>
          <w:tab w:val="left" w:pos="860"/>
        </w:tabs>
        <w:jc w:val="both"/>
        <w:rPr>
          <w:rFonts w:ascii="Noto Sans Symbols" w:eastAsia="Noto Sans Symbols" w:hAnsi="Noto Sans Symbols" w:cs="Noto Sans Symbols"/>
          <w:color w:val="000000"/>
        </w:rPr>
      </w:pPr>
      <w:r>
        <w:rPr>
          <w:color w:val="000000"/>
        </w:rPr>
        <w:t>The academic program of the institution including:</w:t>
      </w:r>
    </w:p>
    <w:p w14:paraId="02026272" w14:textId="77777777" w:rsidR="007E14ED" w:rsidRDefault="00137A0C">
      <w:pPr>
        <w:numPr>
          <w:ilvl w:val="1"/>
          <w:numId w:val="18"/>
        </w:numPr>
        <w:pBdr>
          <w:top w:val="nil"/>
          <w:left w:val="nil"/>
          <w:bottom w:val="nil"/>
          <w:right w:val="nil"/>
          <w:between w:val="nil"/>
        </w:pBdr>
        <w:tabs>
          <w:tab w:val="left" w:pos="1580"/>
        </w:tabs>
        <w:jc w:val="both"/>
        <w:rPr>
          <w:color w:val="000000"/>
        </w:rPr>
      </w:pPr>
      <w:r>
        <w:rPr>
          <w:color w:val="000000"/>
        </w:rPr>
        <w:t>Current degree programs and training programs</w:t>
      </w:r>
    </w:p>
    <w:p w14:paraId="308752A2" w14:textId="77777777" w:rsidR="007E14ED" w:rsidRDefault="00137A0C">
      <w:pPr>
        <w:numPr>
          <w:ilvl w:val="1"/>
          <w:numId w:val="18"/>
        </w:numPr>
        <w:pBdr>
          <w:top w:val="nil"/>
          <w:left w:val="nil"/>
          <w:bottom w:val="nil"/>
          <w:right w:val="nil"/>
          <w:between w:val="nil"/>
        </w:pBdr>
        <w:tabs>
          <w:tab w:val="left" w:pos="1580"/>
        </w:tabs>
        <w:jc w:val="both"/>
        <w:rPr>
          <w:color w:val="000000"/>
        </w:rPr>
      </w:pPr>
      <w:r>
        <w:rPr>
          <w:color w:val="000000"/>
        </w:rPr>
        <w:t>Physical facilities which relate to the academic program</w:t>
      </w:r>
    </w:p>
    <w:p w14:paraId="5279D291" w14:textId="77777777" w:rsidR="007E14ED" w:rsidRDefault="00137A0C">
      <w:pPr>
        <w:numPr>
          <w:ilvl w:val="1"/>
          <w:numId w:val="18"/>
        </w:numPr>
        <w:pBdr>
          <w:top w:val="nil"/>
          <w:left w:val="nil"/>
          <w:bottom w:val="nil"/>
          <w:right w:val="nil"/>
          <w:between w:val="nil"/>
        </w:pBdr>
        <w:tabs>
          <w:tab w:val="left" w:pos="1580"/>
        </w:tabs>
        <w:jc w:val="both"/>
        <w:rPr>
          <w:color w:val="000000"/>
        </w:rPr>
      </w:pPr>
      <w:r>
        <w:rPr>
          <w:color w:val="000000"/>
        </w:rPr>
        <w:t>Faculty and other instructional personnel</w:t>
      </w:r>
    </w:p>
    <w:p w14:paraId="268FDA9F" w14:textId="77777777" w:rsidR="007E14ED" w:rsidRDefault="00137A0C">
      <w:pPr>
        <w:numPr>
          <w:ilvl w:val="1"/>
          <w:numId w:val="18"/>
        </w:numPr>
        <w:pBdr>
          <w:top w:val="nil"/>
          <w:left w:val="nil"/>
          <w:bottom w:val="nil"/>
          <w:right w:val="nil"/>
          <w:between w:val="nil"/>
        </w:pBdr>
        <w:tabs>
          <w:tab w:val="left" w:pos="1580"/>
        </w:tabs>
        <w:ind w:right="140"/>
        <w:jc w:val="both"/>
        <w:rPr>
          <w:color w:val="000000"/>
        </w:rPr>
      </w:pPr>
      <w:r>
        <w:rPr>
          <w:color w:val="000000"/>
        </w:rPr>
        <w:t xml:space="preserve">Names of associations, agencies or governmental bodies that accredit, approve, or license the institution and its programs, and the procedures by which documents describing that activity may be </w:t>
      </w:r>
      <w:proofErr w:type="gramStart"/>
      <w:r>
        <w:rPr>
          <w:color w:val="000000"/>
        </w:rPr>
        <w:t>reviewed</w:t>
      </w:r>
      <w:proofErr w:type="gramEnd"/>
    </w:p>
    <w:p w14:paraId="77C2C659" w14:textId="77777777" w:rsidR="007E14ED" w:rsidRDefault="007E14ED">
      <w:pPr>
        <w:pBdr>
          <w:top w:val="nil"/>
          <w:left w:val="nil"/>
          <w:bottom w:val="nil"/>
          <w:right w:val="nil"/>
          <w:between w:val="nil"/>
        </w:pBdr>
        <w:spacing w:before="7"/>
        <w:jc w:val="both"/>
        <w:rPr>
          <w:color w:val="000000"/>
        </w:rPr>
      </w:pPr>
    </w:p>
    <w:p w14:paraId="31CA5A5D" w14:textId="77777777" w:rsidR="007E14ED" w:rsidRDefault="00137A0C">
      <w:pPr>
        <w:pBdr>
          <w:top w:val="nil"/>
          <w:left w:val="nil"/>
          <w:bottom w:val="nil"/>
          <w:right w:val="nil"/>
          <w:between w:val="nil"/>
        </w:pBdr>
        <w:ind w:left="140" w:right="178"/>
        <w:jc w:val="both"/>
        <w:rPr>
          <w:color w:val="000000"/>
        </w:rPr>
      </w:pPr>
      <w:r>
        <w:rPr>
          <w:color w:val="000000"/>
        </w:rPr>
        <w:t>The institution must make available for review to any enrolled or prospective student, upon</w:t>
      </w:r>
      <w:r w:rsidR="00C61C7C">
        <w:rPr>
          <w:color w:val="000000"/>
        </w:rPr>
        <w:t xml:space="preserve"> </w:t>
      </w:r>
      <w:r w:rsidR="00CA4134">
        <w:rPr>
          <w:color w:val="000000"/>
        </w:rPr>
        <w:t>request:</w:t>
      </w:r>
    </w:p>
    <w:p w14:paraId="681F69B5" w14:textId="77777777" w:rsidR="007E14ED" w:rsidRDefault="00137A0C">
      <w:pPr>
        <w:numPr>
          <w:ilvl w:val="0"/>
          <w:numId w:val="18"/>
        </w:numPr>
        <w:pBdr>
          <w:top w:val="nil"/>
          <w:left w:val="nil"/>
          <w:bottom w:val="nil"/>
          <w:right w:val="nil"/>
          <w:between w:val="nil"/>
        </w:pBdr>
        <w:tabs>
          <w:tab w:val="left" w:pos="860"/>
        </w:tabs>
        <w:spacing w:before="78"/>
        <w:jc w:val="both"/>
        <w:rPr>
          <w:rFonts w:ascii="Noto Sans Symbols" w:eastAsia="Noto Sans Symbols" w:hAnsi="Noto Sans Symbols" w:cs="Noto Sans Symbols"/>
          <w:color w:val="000000"/>
        </w:rPr>
      </w:pPr>
      <w:r>
        <w:rPr>
          <w:color w:val="000000"/>
        </w:rPr>
        <w:t xml:space="preserve">A description of any special facilities available to disabled </w:t>
      </w:r>
      <w:proofErr w:type="gramStart"/>
      <w:r>
        <w:rPr>
          <w:color w:val="000000"/>
        </w:rPr>
        <w:t>students</w:t>
      </w:r>
      <w:proofErr w:type="gramEnd"/>
    </w:p>
    <w:p w14:paraId="18273526" w14:textId="77777777" w:rsidR="007E14ED" w:rsidRDefault="00137A0C">
      <w:pPr>
        <w:numPr>
          <w:ilvl w:val="0"/>
          <w:numId w:val="18"/>
        </w:numPr>
        <w:pBdr>
          <w:top w:val="nil"/>
          <w:left w:val="nil"/>
          <w:bottom w:val="nil"/>
          <w:right w:val="nil"/>
          <w:between w:val="nil"/>
        </w:pBdr>
        <w:tabs>
          <w:tab w:val="left" w:pos="860"/>
        </w:tabs>
        <w:ind w:right="133"/>
        <w:jc w:val="both"/>
        <w:rPr>
          <w:rFonts w:ascii="Noto Sans Symbols" w:eastAsia="Noto Sans Symbols" w:hAnsi="Noto Sans Symbols" w:cs="Noto Sans Symbols"/>
          <w:color w:val="000000"/>
        </w:rPr>
      </w:pPr>
      <w:r>
        <w:rPr>
          <w:color w:val="000000"/>
        </w:rPr>
        <w:t xml:space="preserve">A statement that the student's enrollment in a program of study abroad approved for credit by the home institution may be considered enrollment at the home institution for the purpose of applying for assistance under the title IV, HEA </w:t>
      </w:r>
      <w:proofErr w:type="gramStart"/>
      <w:r>
        <w:rPr>
          <w:color w:val="000000"/>
        </w:rPr>
        <w:t>programs</w:t>
      </w:r>
      <w:proofErr w:type="gramEnd"/>
    </w:p>
    <w:p w14:paraId="332EB7F7" w14:textId="77777777" w:rsidR="007E14ED" w:rsidRDefault="00137A0C">
      <w:pPr>
        <w:numPr>
          <w:ilvl w:val="0"/>
          <w:numId w:val="18"/>
        </w:numPr>
        <w:pBdr>
          <w:top w:val="nil"/>
          <w:left w:val="nil"/>
          <w:bottom w:val="nil"/>
          <w:right w:val="nil"/>
          <w:between w:val="nil"/>
        </w:pBdr>
        <w:tabs>
          <w:tab w:val="left" w:pos="859"/>
          <w:tab w:val="left" w:pos="860"/>
        </w:tabs>
        <w:jc w:val="both"/>
        <w:rPr>
          <w:rFonts w:ascii="Noto Sans Symbols" w:eastAsia="Noto Sans Symbols" w:hAnsi="Noto Sans Symbols" w:cs="Noto Sans Symbols"/>
          <w:color w:val="000000"/>
        </w:rPr>
      </w:pPr>
      <w:r>
        <w:rPr>
          <w:color w:val="000000"/>
        </w:rPr>
        <w:t>Completion and Graduation Rates</w:t>
      </w:r>
    </w:p>
    <w:p w14:paraId="22544B4F" w14:textId="3C22690B" w:rsidR="007E14ED" w:rsidRDefault="00137A0C">
      <w:pPr>
        <w:numPr>
          <w:ilvl w:val="0"/>
          <w:numId w:val="18"/>
        </w:numPr>
        <w:pBdr>
          <w:top w:val="nil"/>
          <w:left w:val="nil"/>
          <w:bottom w:val="nil"/>
          <w:right w:val="nil"/>
          <w:between w:val="nil"/>
        </w:pBdr>
        <w:tabs>
          <w:tab w:val="left" w:pos="859"/>
          <w:tab w:val="left" w:pos="860"/>
        </w:tabs>
        <w:jc w:val="both"/>
        <w:rPr>
          <w:rFonts w:ascii="Noto Sans Symbols" w:eastAsia="Noto Sans Symbols" w:hAnsi="Noto Sans Symbols" w:cs="Noto Sans Symbols"/>
          <w:color w:val="000000"/>
        </w:rPr>
      </w:pPr>
      <w:r>
        <w:rPr>
          <w:color w:val="000000"/>
        </w:rPr>
        <w:t xml:space="preserve">Institutional </w:t>
      </w:r>
      <w:r w:rsidR="00152D72">
        <w:rPr>
          <w:color w:val="000000"/>
        </w:rPr>
        <w:t>Campus Security</w:t>
      </w:r>
      <w:r>
        <w:rPr>
          <w:color w:val="000000"/>
        </w:rPr>
        <w:t xml:space="preserve"> Policies and Crime Statistics</w:t>
      </w:r>
    </w:p>
    <w:p w14:paraId="16D9E19B" w14:textId="77777777" w:rsidR="007E14ED" w:rsidRDefault="00137A0C">
      <w:pPr>
        <w:numPr>
          <w:ilvl w:val="0"/>
          <w:numId w:val="18"/>
        </w:numPr>
        <w:pBdr>
          <w:top w:val="nil"/>
          <w:left w:val="nil"/>
          <w:bottom w:val="nil"/>
          <w:right w:val="nil"/>
          <w:between w:val="nil"/>
        </w:pBdr>
        <w:tabs>
          <w:tab w:val="left" w:pos="859"/>
          <w:tab w:val="left" w:pos="860"/>
        </w:tabs>
        <w:jc w:val="both"/>
        <w:rPr>
          <w:rFonts w:ascii="Noto Sans Symbols" w:eastAsia="Noto Sans Symbols" w:hAnsi="Noto Sans Symbols" w:cs="Noto Sans Symbols"/>
          <w:color w:val="000000"/>
        </w:rPr>
      </w:pPr>
      <w:r>
        <w:rPr>
          <w:color w:val="000000"/>
        </w:rPr>
        <w:t>Athletic Program Participation Rates and Financial Support Information</w:t>
      </w:r>
    </w:p>
    <w:p w14:paraId="3FB0AADC" w14:textId="77777777" w:rsidR="007E14ED" w:rsidRDefault="007E14ED">
      <w:pPr>
        <w:pBdr>
          <w:top w:val="nil"/>
          <w:left w:val="nil"/>
          <w:bottom w:val="nil"/>
          <w:right w:val="nil"/>
          <w:between w:val="nil"/>
        </w:pBdr>
        <w:jc w:val="both"/>
        <w:rPr>
          <w:color w:val="000000"/>
        </w:rPr>
      </w:pPr>
    </w:p>
    <w:p w14:paraId="40CF32C9" w14:textId="77777777" w:rsidR="00911006" w:rsidRDefault="00911006">
      <w:pPr>
        <w:pStyle w:val="Heading1"/>
        <w:ind w:firstLine="140"/>
        <w:jc w:val="both"/>
        <w:rPr>
          <w:sz w:val="22"/>
          <w:szCs w:val="22"/>
        </w:rPr>
      </w:pPr>
      <w:bookmarkStart w:id="1" w:name="_heading=h.1fob9te" w:colFirst="0" w:colLast="0"/>
      <w:bookmarkEnd w:id="1"/>
    </w:p>
    <w:p w14:paraId="0CB448D4" w14:textId="77777777" w:rsidR="00911006" w:rsidRDefault="00911006">
      <w:pPr>
        <w:pStyle w:val="Heading1"/>
        <w:ind w:firstLine="140"/>
        <w:jc w:val="both"/>
        <w:rPr>
          <w:sz w:val="22"/>
          <w:szCs w:val="22"/>
        </w:rPr>
      </w:pPr>
    </w:p>
    <w:p w14:paraId="7797928F" w14:textId="4A2C3211" w:rsidR="007E14ED" w:rsidRDefault="00A15151" w:rsidP="00911006">
      <w:pPr>
        <w:pStyle w:val="Heading1"/>
        <w:ind w:left="90"/>
        <w:jc w:val="both"/>
        <w:rPr>
          <w:sz w:val="22"/>
          <w:szCs w:val="22"/>
        </w:rPr>
      </w:pPr>
      <w:r>
        <w:rPr>
          <w:sz w:val="22"/>
          <w:szCs w:val="22"/>
        </w:rPr>
        <w:lastRenderedPageBreak/>
        <w:t xml:space="preserve"> </w:t>
      </w:r>
      <w:r w:rsidR="00137A0C">
        <w:rPr>
          <w:sz w:val="22"/>
          <w:szCs w:val="22"/>
        </w:rPr>
        <w:t>Campus Environment and Safety</w:t>
      </w:r>
    </w:p>
    <w:p w14:paraId="0CDE7396" w14:textId="77777777" w:rsidR="007E14ED" w:rsidRDefault="007E14ED">
      <w:pPr>
        <w:pStyle w:val="Heading1"/>
        <w:ind w:firstLine="140"/>
        <w:jc w:val="both"/>
        <w:rPr>
          <w:sz w:val="22"/>
          <w:szCs w:val="22"/>
        </w:rPr>
      </w:pPr>
    </w:p>
    <w:p w14:paraId="4D04E9E1" w14:textId="005620B8" w:rsidR="007E14ED" w:rsidRDefault="00152D72">
      <w:pPr>
        <w:pBdr>
          <w:top w:val="nil"/>
          <w:left w:val="nil"/>
          <w:bottom w:val="nil"/>
          <w:right w:val="nil"/>
          <w:between w:val="nil"/>
        </w:pBdr>
        <w:ind w:left="140" w:right="242"/>
        <w:jc w:val="both"/>
        <w:rPr>
          <w:color w:val="000000"/>
        </w:rPr>
      </w:pPr>
      <w:r>
        <w:rPr>
          <w:color w:val="000000"/>
        </w:rPr>
        <w:t>Security</w:t>
      </w:r>
      <w:r w:rsidR="00137A0C">
        <w:rPr>
          <w:color w:val="000000"/>
        </w:rPr>
        <w:t xml:space="preserve"> for the campus is provided by </w:t>
      </w:r>
      <w:r w:rsidR="00A15151">
        <w:rPr>
          <w:color w:val="000000"/>
        </w:rPr>
        <w:t>university</w:t>
      </w:r>
      <w:r w:rsidR="00137A0C">
        <w:rPr>
          <w:color w:val="000000"/>
        </w:rPr>
        <w:t xml:space="preserve"> employees and contracted agencies. Students, employees, and guests are subject to all city, county, state, and national laws. All Cumberland University students, visitors, faculty, and staff are required to cooperate fully with </w:t>
      </w:r>
      <w:r>
        <w:rPr>
          <w:color w:val="000000"/>
        </w:rPr>
        <w:t>Campus Security</w:t>
      </w:r>
      <w:r w:rsidR="00137A0C">
        <w:rPr>
          <w:color w:val="000000"/>
        </w:rPr>
        <w:t xml:space="preserve"> officers in their performance of official duties at the University. Any person who does not cooperate fully may be subject to disciplinary action and/or arrest. </w:t>
      </w:r>
      <w:r>
        <w:rPr>
          <w:color w:val="000000"/>
        </w:rPr>
        <w:t>Campus Security</w:t>
      </w:r>
      <w:r w:rsidR="00137A0C">
        <w:rPr>
          <w:color w:val="000000"/>
        </w:rPr>
        <w:t xml:space="preserve"> may be reached by telephone at an on-campus phone at 2222 or at (615) 476-3061 on an off-campus phone.</w:t>
      </w:r>
    </w:p>
    <w:p w14:paraId="508D32E8" w14:textId="77777777" w:rsidR="007E14ED" w:rsidRDefault="007E14ED">
      <w:pPr>
        <w:pBdr>
          <w:top w:val="nil"/>
          <w:left w:val="nil"/>
          <w:bottom w:val="nil"/>
          <w:right w:val="nil"/>
          <w:between w:val="nil"/>
        </w:pBdr>
        <w:spacing w:before="2"/>
        <w:jc w:val="both"/>
        <w:rPr>
          <w:color w:val="000000"/>
        </w:rPr>
      </w:pPr>
    </w:p>
    <w:p w14:paraId="53E6C3C6" w14:textId="658DD49D" w:rsidR="007E14ED" w:rsidRDefault="00137A0C">
      <w:pPr>
        <w:pBdr>
          <w:top w:val="nil"/>
          <w:left w:val="nil"/>
          <w:bottom w:val="nil"/>
          <w:right w:val="nil"/>
          <w:between w:val="nil"/>
        </w:pBdr>
        <w:ind w:left="140" w:right="122"/>
        <w:jc w:val="both"/>
        <w:rPr>
          <w:color w:val="000000"/>
        </w:rPr>
      </w:pPr>
      <w:r>
        <w:rPr>
          <w:color w:val="000000"/>
        </w:rPr>
        <w:t xml:space="preserve">A complete report of all Student Right-to-Know information (in compliance with the Jeanne Clery Disclosure of </w:t>
      </w:r>
      <w:r w:rsidR="00152D72">
        <w:rPr>
          <w:color w:val="000000"/>
        </w:rPr>
        <w:t>Campus Security</w:t>
      </w:r>
      <w:r>
        <w:rPr>
          <w:color w:val="000000"/>
        </w:rPr>
        <w:t xml:space="preserve"> Policy and Campus Crime Statistics Act) including crime statistics, tuition and fees and cost of attendance, graduation rates, and athletic participation rates is available through the </w:t>
      </w:r>
      <w:r w:rsidR="00152D72">
        <w:rPr>
          <w:color w:val="000000"/>
        </w:rPr>
        <w:t>Campus Security</w:t>
      </w:r>
      <w:r w:rsidR="003B52CE">
        <w:rPr>
          <w:color w:val="000000"/>
        </w:rPr>
        <w:t>,</w:t>
      </w:r>
      <w:r w:rsidR="0046132A">
        <w:rPr>
          <w:color w:val="000000"/>
        </w:rPr>
        <w:t xml:space="preserve"> the Vice President for Facilities and Services,</w:t>
      </w:r>
      <w:r>
        <w:rPr>
          <w:color w:val="000000"/>
        </w:rPr>
        <w:t xml:space="preserve"> or the Dean of Students. The information is available by October 1 of each year and is also available on the Cumberland University website in the Student Right to Know section. Questions or requests for additional information concerning crimes on campus should be directed to the Dean of Students.</w:t>
      </w:r>
    </w:p>
    <w:p w14:paraId="56F1666F" w14:textId="77777777" w:rsidR="007E14ED" w:rsidRDefault="007E14ED">
      <w:pPr>
        <w:pBdr>
          <w:top w:val="nil"/>
          <w:left w:val="nil"/>
          <w:bottom w:val="nil"/>
          <w:right w:val="nil"/>
          <w:between w:val="nil"/>
        </w:pBdr>
        <w:ind w:left="140" w:right="122"/>
        <w:jc w:val="both"/>
        <w:rPr>
          <w:color w:val="000000"/>
        </w:rPr>
      </w:pPr>
    </w:p>
    <w:p w14:paraId="05F3928F" w14:textId="0E509B77" w:rsidR="007E14ED" w:rsidRDefault="00152D72" w:rsidP="00092C59">
      <w:pPr>
        <w:pStyle w:val="Heading1"/>
        <w:spacing w:before="1"/>
        <w:jc w:val="both"/>
        <w:rPr>
          <w:color w:val="000000"/>
        </w:rPr>
      </w:pPr>
      <w:bookmarkStart w:id="2" w:name="_heading=h.3znysh7" w:colFirst="0" w:colLast="0"/>
      <w:bookmarkEnd w:id="2"/>
      <w:r>
        <w:rPr>
          <w:sz w:val="22"/>
          <w:szCs w:val="22"/>
        </w:rPr>
        <w:t>Campus Security</w:t>
      </w:r>
      <w:r w:rsidR="00137A0C">
        <w:rPr>
          <w:sz w:val="22"/>
          <w:szCs w:val="22"/>
        </w:rPr>
        <w:t xml:space="preserve"> Authorities </w:t>
      </w:r>
    </w:p>
    <w:p w14:paraId="6C4A3071" w14:textId="77777777" w:rsidR="007E14ED" w:rsidRDefault="00137A0C">
      <w:pPr>
        <w:pBdr>
          <w:top w:val="nil"/>
          <w:left w:val="nil"/>
          <w:bottom w:val="nil"/>
          <w:right w:val="nil"/>
          <w:between w:val="nil"/>
        </w:pBdr>
        <w:ind w:left="140" w:right="683"/>
        <w:jc w:val="both"/>
        <w:rPr>
          <w:color w:val="000000"/>
        </w:rPr>
      </w:pPr>
      <w:proofErr w:type="gramStart"/>
      <w:r>
        <w:rPr>
          <w:color w:val="000000"/>
        </w:rPr>
        <w:t>Federal</w:t>
      </w:r>
      <w:proofErr w:type="gramEnd"/>
      <w:r>
        <w:rPr>
          <w:color w:val="000000"/>
        </w:rPr>
        <w:t xml:space="preserve"> Clery Act requires the following offices/persons to report crimes received from any reporting party.</w:t>
      </w:r>
    </w:p>
    <w:p w14:paraId="75315D9A" w14:textId="77777777" w:rsidR="007E14ED" w:rsidRDefault="007E14ED">
      <w:pPr>
        <w:pBdr>
          <w:top w:val="nil"/>
          <w:left w:val="nil"/>
          <w:bottom w:val="nil"/>
          <w:right w:val="nil"/>
          <w:between w:val="nil"/>
        </w:pBdr>
        <w:spacing w:after="1"/>
        <w:jc w:val="both"/>
        <w:rPr>
          <w:color w:val="000000"/>
        </w:rPr>
      </w:pPr>
    </w:p>
    <w:tbl>
      <w:tblPr>
        <w:tblStyle w:val="a"/>
        <w:tblW w:w="935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34"/>
        <w:gridCol w:w="3115"/>
        <w:gridCol w:w="3101"/>
      </w:tblGrid>
      <w:tr w:rsidR="007E14ED" w14:paraId="2B5688BF" w14:textId="77777777">
        <w:trPr>
          <w:trHeight w:val="278"/>
        </w:trPr>
        <w:tc>
          <w:tcPr>
            <w:tcW w:w="3134" w:type="dxa"/>
          </w:tcPr>
          <w:p w14:paraId="01E0D536" w14:textId="77777777" w:rsidR="007E14ED" w:rsidRDefault="00137A0C">
            <w:pPr>
              <w:pBdr>
                <w:top w:val="nil"/>
                <w:left w:val="nil"/>
                <w:bottom w:val="nil"/>
                <w:right w:val="nil"/>
                <w:between w:val="nil"/>
              </w:pBdr>
              <w:ind w:left="114" w:right="99"/>
              <w:jc w:val="both"/>
              <w:rPr>
                <w:b/>
                <w:color w:val="000000"/>
              </w:rPr>
            </w:pPr>
            <w:r>
              <w:rPr>
                <w:b/>
                <w:color w:val="000000"/>
              </w:rPr>
              <w:t>Title</w:t>
            </w:r>
          </w:p>
        </w:tc>
        <w:tc>
          <w:tcPr>
            <w:tcW w:w="3115" w:type="dxa"/>
          </w:tcPr>
          <w:p w14:paraId="29601A43" w14:textId="77777777" w:rsidR="007E14ED" w:rsidRDefault="00137A0C">
            <w:pPr>
              <w:pBdr>
                <w:top w:val="nil"/>
                <w:left w:val="nil"/>
                <w:bottom w:val="nil"/>
                <w:right w:val="nil"/>
                <w:between w:val="nil"/>
              </w:pBdr>
              <w:ind w:left="787" w:right="771"/>
              <w:jc w:val="both"/>
              <w:rPr>
                <w:b/>
                <w:color w:val="000000"/>
              </w:rPr>
            </w:pPr>
            <w:r>
              <w:rPr>
                <w:b/>
                <w:color w:val="000000"/>
              </w:rPr>
              <w:t>Telephone</w:t>
            </w:r>
          </w:p>
        </w:tc>
        <w:tc>
          <w:tcPr>
            <w:tcW w:w="3101" w:type="dxa"/>
          </w:tcPr>
          <w:p w14:paraId="66DC452C" w14:textId="77777777" w:rsidR="007E14ED" w:rsidRDefault="00137A0C">
            <w:pPr>
              <w:pBdr>
                <w:top w:val="nil"/>
                <w:left w:val="nil"/>
                <w:bottom w:val="nil"/>
                <w:right w:val="nil"/>
                <w:between w:val="nil"/>
              </w:pBdr>
              <w:ind w:left="782" w:right="766"/>
              <w:jc w:val="both"/>
              <w:rPr>
                <w:b/>
                <w:color w:val="000000"/>
              </w:rPr>
            </w:pPr>
            <w:r>
              <w:rPr>
                <w:b/>
                <w:color w:val="000000"/>
              </w:rPr>
              <w:t>Cell Phone</w:t>
            </w:r>
          </w:p>
        </w:tc>
      </w:tr>
      <w:tr w:rsidR="007E14ED" w14:paraId="681A782F" w14:textId="77777777">
        <w:trPr>
          <w:trHeight w:val="273"/>
        </w:trPr>
        <w:tc>
          <w:tcPr>
            <w:tcW w:w="3134" w:type="dxa"/>
          </w:tcPr>
          <w:p w14:paraId="31C8C01C" w14:textId="77777777" w:rsidR="007E14ED" w:rsidRDefault="00137A0C">
            <w:pPr>
              <w:pBdr>
                <w:top w:val="nil"/>
                <w:left w:val="nil"/>
                <w:bottom w:val="nil"/>
                <w:right w:val="nil"/>
                <w:between w:val="nil"/>
              </w:pBdr>
              <w:ind w:left="113" w:right="99"/>
              <w:jc w:val="both"/>
              <w:rPr>
                <w:color w:val="000000"/>
              </w:rPr>
            </w:pPr>
            <w:r>
              <w:rPr>
                <w:color w:val="000000"/>
              </w:rPr>
              <w:t>President</w:t>
            </w:r>
          </w:p>
        </w:tc>
        <w:tc>
          <w:tcPr>
            <w:tcW w:w="3115" w:type="dxa"/>
          </w:tcPr>
          <w:p w14:paraId="7D7EB8E7" w14:textId="77777777" w:rsidR="007E14ED" w:rsidRDefault="00137A0C">
            <w:pPr>
              <w:pBdr>
                <w:top w:val="nil"/>
                <w:left w:val="nil"/>
                <w:bottom w:val="nil"/>
                <w:right w:val="nil"/>
                <w:between w:val="nil"/>
              </w:pBdr>
              <w:ind w:left="791" w:right="771"/>
              <w:jc w:val="both"/>
              <w:rPr>
                <w:color w:val="000000"/>
              </w:rPr>
            </w:pPr>
            <w:r>
              <w:rPr>
                <w:color w:val="000000"/>
              </w:rPr>
              <w:t>(615) 547-1223</w:t>
            </w:r>
          </w:p>
        </w:tc>
        <w:tc>
          <w:tcPr>
            <w:tcW w:w="3101" w:type="dxa"/>
          </w:tcPr>
          <w:p w14:paraId="018861BE" w14:textId="77777777" w:rsidR="007E14ED" w:rsidRDefault="00137A0C">
            <w:pPr>
              <w:pBdr>
                <w:top w:val="nil"/>
                <w:left w:val="nil"/>
                <w:bottom w:val="nil"/>
                <w:right w:val="nil"/>
                <w:between w:val="nil"/>
              </w:pBdr>
              <w:ind w:left="14"/>
              <w:jc w:val="both"/>
              <w:rPr>
                <w:color w:val="000000"/>
              </w:rPr>
            </w:pPr>
            <w:r>
              <w:rPr>
                <w:color w:val="000000"/>
              </w:rPr>
              <w:t xml:space="preserve">               </w:t>
            </w:r>
          </w:p>
        </w:tc>
      </w:tr>
      <w:tr w:rsidR="007E14ED" w14:paraId="29911DCB" w14:textId="77777777">
        <w:trPr>
          <w:trHeight w:val="277"/>
        </w:trPr>
        <w:tc>
          <w:tcPr>
            <w:tcW w:w="3134" w:type="dxa"/>
          </w:tcPr>
          <w:p w14:paraId="5A818BD3" w14:textId="6C2D5696" w:rsidR="007E14ED" w:rsidRDefault="00152D72">
            <w:pPr>
              <w:pBdr>
                <w:top w:val="nil"/>
                <w:left w:val="nil"/>
                <w:bottom w:val="nil"/>
                <w:right w:val="nil"/>
                <w:between w:val="nil"/>
              </w:pBdr>
              <w:ind w:left="113" w:right="99"/>
              <w:jc w:val="both"/>
              <w:rPr>
                <w:color w:val="000000"/>
              </w:rPr>
            </w:pPr>
            <w:r>
              <w:rPr>
                <w:color w:val="000000"/>
              </w:rPr>
              <w:t>Campus Security</w:t>
            </w:r>
          </w:p>
        </w:tc>
        <w:tc>
          <w:tcPr>
            <w:tcW w:w="3115" w:type="dxa"/>
          </w:tcPr>
          <w:p w14:paraId="36DE0069" w14:textId="77777777" w:rsidR="007E14ED" w:rsidRDefault="00137A0C">
            <w:pPr>
              <w:pBdr>
                <w:top w:val="nil"/>
                <w:left w:val="nil"/>
                <w:bottom w:val="nil"/>
                <w:right w:val="nil"/>
                <w:between w:val="nil"/>
              </w:pBdr>
              <w:ind w:left="791" w:right="771"/>
              <w:jc w:val="both"/>
              <w:rPr>
                <w:color w:val="000000"/>
              </w:rPr>
            </w:pPr>
            <w:r>
              <w:rPr>
                <w:color w:val="000000"/>
              </w:rPr>
              <w:t>(615) 476-3061</w:t>
            </w:r>
          </w:p>
        </w:tc>
        <w:tc>
          <w:tcPr>
            <w:tcW w:w="3101" w:type="dxa"/>
          </w:tcPr>
          <w:p w14:paraId="7DC27F0D" w14:textId="77777777" w:rsidR="007E14ED" w:rsidRDefault="00137A0C">
            <w:pPr>
              <w:pBdr>
                <w:top w:val="nil"/>
                <w:left w:val="nil"/>
                <w:bottom w:val="nil"/>
                <w:right w:val="nil"/>
                <w:between w:val="nil"/>
              </w:pBdr>
              <w:ind w:left="782" w:right="767"/>
              <w:jc w:val="both"/>
              <w:rPr>
                <w:color w:val="000000"/>
              </w:rPr>
            </w:pPr>
            <w:r>
              <w:rPr>
                <w:color w:val="000000"/>
              </w:rPr>
              <w:t>(615) 476-3061</w:t>
            </w:r>
          </w:p>
        </w:tc>
      </w:tr>
      <w:tr w:rsidR="007E14ED" w14:paraId="13B1E5EF" w14:textId="77777777">
        <w:trPr>
          <w:trHeight w:val="273"/>
        </w:trPr>
        <w:tc>
          <w:tcPr>
            <w:tcW w:w="3134" w:type="dxa"/>
          </w:tcPr>
          <w:p w14:paraId="3F30C931" w14:textId="77777777" w:rsidR="007E14ED" w:rsidRDefault="00137A0C">
            <w:pPr>
              <w:pBdr>
                <w:top w:val="nil"/>
                <w:left w:val="nil"/>
                <w:bottom w:val="nil"/>
                <w:right w:val="nil"/>
                <w:between w:val="nil"/>
              </w:pBdr>
              <w:ind w:left="115" w:right="94"/>
              <w:jc w:val="both"/>
              <w:rPr>
                <w:color w:val="000000"/>
              </w:rPr>
            </w:pPr>
            <w:r>
              <w:rPr>
                <w:color w:val="000000"/>
              </w:rPr>
              <w:t>Dean of Students</w:t>
            </w:r>
          </w:p>
        </w:tc>
        <w:tc>
          <w:tcPr>
            <w:tcW w:w="3115" w:type="dxa"/>
          </w:tcPr>
          <w:p w14:paraId="4DA32B7A" w14:textId="77777777" w:rsidR="007E14ED" w:rsidRDefault="00137A0C">
            <w:pPr>
              <w:pBdr>
                <w:top w:val="nil"/>
                <w:left w:val="nil"/>
                <w:bottom w:val="nil"/>
                <w:right w:val="nil"/>
                <w:between w:val="nil"/>
              </w:pBdr>
              <w:ind w:left="791" w:right="771"/>
              <w:jc w:val="both"/>
              <w:rPr>
                <w:color w:val="000000"/>
              </w:rPr>
            </w:pPr>
            <w:r>
              <w:rPr>
                <w:color w:val="000000"/>
              </w:rPr>
              <w:t>(615) 547-1387</w:t>
            </w:r>
          </w:p>
        </w:tc>
        <w:tc>
          <w:tcPr>
            <w:tcW w:w="3101" w:type="dxa"/>
          </w:tcPr>
          <w:p w14:paraId="07C7B686" w14:textId="77777777" w:rsidR="007E14ED" w:rsidRDefault="00137A0C">
            <w:pPr>
              <w:pBdr>
                <w:top w:val="nil"/>
                <w:left w:val="nil"/>
                <w:bottom w:val="nil"/>
                <w:right w:val="nil"/>
                <w:between w:val="nil"/>
              </w:pBdr>
              <w:ind w:left="782" w:right="767"/>
              <w:jc w:val="both"/>
              <w:rPr>
                <w:color w:val="000000"/>
              </w:rPr>
            </w:pPr>
            <w:r>
              <w:rPr>
                <w:color w:val="000000"/>
              </w:rPr>
              <w:t>(615) 556-7285</w:t>
            </w:r>
          </w:p>
        </w:tc>
      </w:tr>
      <w:tr w:rsidR="007E14ED" w14:paraId="7C109F50" w14:textId="77777777">
        <w:trPr>
          <w:trHeight w:val="551"/>
        </w:trPr>
        <w:tc>
          <w:tcPr>
            <w:tcW w:w="3134" w:type="dxa"/>
          </w:tcPr>
          <w:p w14:paraId="58728C9B" w14:textId="2FBE4605" w:rsidR="007E14ED" w:rsidRDefault="009C1ACE" w:rsidP="00AF2FEF">
            <w:pPr>
              <w:pBdr>
                <w:top w:val="nil"/>
                <w:left w:val="nil"/>
                <w:bottom w:val="nil"/>
                <w:right w:val="nil"/>
                <w:between w:val="nil"/>
              </w:pBdr>
              <w:ind w:left="112" w:right="99"/>
              <w:jc w:val="both"/>
              <w:rPr>
                <w:color w:val="000000"/>
              </w:rPr>
            </w:pPr>
            <w:r>
              <w:rPr>
                <w:color w:val="000000"/>
              </w:rPr>
              <w:t xml:space="preserve">Associate </w:t>
            </w:r>
            <w:r w:rsidR="00137A0C">
              <w:rPr>
                <w:color w:val="000000"/>
              </w:rPr>
              <w:t xml:space="preserve">Provost and </w:t>
            </w:r>
            <w:r w:rsidR="00AF2FEF">
              <w:rPr>
                <w:color w:val="000000"/>
              </w:rPr>
              <w:t>General Counsel</w:t>
            </w:r>
          </w:p>
        </w:tc>
        <w:tc>
          <w:tcPr>
            <w:tcW w:w="3115" w:type="dxa"/>
          </w:tcPr>
          <w:p w14:paraId="3D8909C6" w14:textId="31DC7878" w:rsidR="007E14ED" w:rsidRDefault="00137A0C">
            <w:pPr>
              <w:pBdr>
                <w:top w:val="nil"/>
                <w:left w:val="nil"/>
                <w:bottom w:val="nil"/>
                <w:right w:val="nil"/>
                <w:between w:val="nil"/>
              </w:pBdr>
              <w:ind w:left="791" w:right="771"/>
              <w:jc w:val="both"/>
              <w:rPr>
                <w:color w:val="000000"/>
              </w:rPr>
            </w:pPr>
            <w:r>
              <w:rPr>
                <w:color w:val="000000"/>
              </w:rPr>
              <w:t>(615) 547-</w:t>
            </w:r>
            <w:r w:rsidR="00B7757B">
              <w:rPr>
                <w:color w:val="000000"/>
              </w:rPr>
              <w:t>1224</w:t>
            </w:r>
          </w:p>
        </w:tc>
        <w:tc>
          <w:tcPr>
            <w:tcW w:w="3101" w:type="dxa"/>
          </w:tcPr>
          <w:p w14:paraId="4D48C73F" w14:textId="77777777" w:rsidR="007E14ED" w:rsidRDefault="007E14ED">
            <w:pPr>
              <w:pBdr>
                <w:top w:val="nil"/>
                <w:left w:val="nil"/>
                <w:bottom w:val="nil"/>
                <w:right w:val="nil"/>
                <w:between w:val="nil"/>
              </w:pBdr>
              <w:ind w:left="782" w:right="767"/>
              <w:jc w:val="both"/>
              <w:rPr>
                <w:color w:val="000000"/>
              </w:rPr>
            </w:pPr>
          </w:p>
        </w:tc>
      </w:tr>
      <w:tr w:rsidR="007E14ED" w14:paraId="4754E4B6" w14:textId="77777777">
        <w:trPr>
          <w:trHeight w:val="277"/>
        </w:trPr>
        <w:tc>
          <w:tcPr>
            <w:tcW w:w="3134" w:type="dxa"/>
          </w:tcPr>
          <w:p w14:paraId="24BCC1B1" w14:textId="5A5FA407" w:rsidR="007E14ED" w:rsidRDefault="0016030C">
            <w:pPr>
              <w:pBdr>
                <w:top w:val="nil"/>
                <w:left w:val="nil"/>
                <w:bottom w:val="nil"/>
                <w:right w:val="nil"/>
                <w:between w:val="nil"/>
              </w:pBdr>
              <w:ind w:left="115" w:right="99"/>
              <w:jc w:val="both"/>
              <w:rPr>
                <w:color w:val="000000"/>
              </w:rPr>
            </w:pPr>
            <w:r>
              <w:rPr>
                <w:color w:val="000000"/>
              </w:rPr>
              <w:t>Vice President for Facilities and Services</w:t>
            </w:r>
          </w:p>
        </w:tc>
        <w:tc>
          <w:tcPr>
            <w:tcW w:w="3115" w:type="dxa"/>
          </w:tcPr>
          <w:p w14:paraId="785F6011" w14:textId="6D95D6FA" w:rsidR="007E14ED" w:rsidRDefault="00137A0C">
            <w:pPr>
              <w:pBdr>
                <w:top w:val="nil"/>
                <w:left w:val="nil"/>
                <w:bottom w:val="nil"/>
                <w:right w:val="nil"/>
                <w:between w:val="nil"/>
              </w:pBdr>
              <w:ind w:left="791" w:right="771"/>
              <w:jc w:val="both"/>
              <w:rPr>
                <w:color w:val="000000"/>
              </w:rPr>
            </w:pPr>
            <w:r>
              <w:rPr>
                <w:color w:val="000000"/>
              </w:rPr>
              <w:t>(615) 547-1</w:t>
            </w:r>
            <w:r w:rsidR="00D8135D">
              <w:rPr>
                <w:color w:val="000000"/>
              </w:rPr>
              <w:t>348</w:t>
            </w:r>
          </w:p>
        </w:tc>
        <w:tc>
          <w:tcPr>
            <w:tcW w:w="3101" w:type="dxa"/>
          </w:tcPr>
          <w:p w14:paraId="7DF551ED" w14:textId="77777777" w:rsidR="007E14ED" w:rsidRDefault="007E14ED">
            <w:pPr>
              <w:pBdr>
                <w:top w:val="nil"/>
                <w:left w:val="nil"/>
                <w:bottom w:val="nil"/>
                <w:right w:val="nil"/>
                <w:between w:val="nil"/>
              </w:pBdr>
              <w:ind w:left="14"/>
              <w:jc w:val="both"/>
              <w:rPr>
                <w:color w:val="000000"/>
              </w:rPr>
            </w:pPr>
          </w:p>
        </w:tc>
      </w:tr>
      <w:tr w:rsidR="007E14ED" w14:paraId="3BA243C6" w14:textId="77777777">
        <w:trPr>
          <w:trHeight w:val="273"/>
        </w:trPr>
        <w:tc>
          <w:tcPr>
            <w:tcW w:w="3134" w:type="dxa"/>
          </w:tcPr>
          <w:p w14:paraId="1ED6FE73" w14:textId="74989E01" w:rsidR="007E14ED" w:rsidRDefault="0016030C">
            <w:pPr>
              <w:pBdr>
                <w:top w:val="nil"/>
                <w:left w:val="nil"/>
                <w:bottom w:val="nil"/>
                <w:right w:val="nil"/>
                <w:between w:val="nil"/>
              </w:pBdr>
              <w:ind w:left="111" w:right="99"/>
              <w:jc w:val="both"/>
              <w:rPr>
                <w:color w:val="000000"/>
              </w:rPr>
            </w:pPr>
            <w:r>
              <w:rPr>
                <w:color w:val="000000"/>
              </w:rPr>
              <w:t>Title IX Coordinator</w:t>
            </w:r>
          </w:p>
        </w:tc>
        <w:tc>
          <w:tcPr>
            <w:tcW w:w="3115" w:type="dxa"/>
          </w:tcPr>
          <w:p w14:paraId="38EC3D92" w14:textId="222036CE" w:rsidR="007E14ED" w:rsidRDefault="00137A0C">
            <w:pPr>
              <w:pBdr>
                <w:top w:val="nil"/>
                <w:left w:val="nil"/>
                <w:bottom w:val="nil"/>
                <w:right w:val="nil"/>
                <w:between w:val="nil"/>
              </w:pBdr>
              <w:ind w:left="791" w:right="771"/>
              <w:jc w:val="both"/>
              <w:rPr>
                <w:color w:val="000000"/>
              </w:rPr>
            </w:pPr>
            <w:r>
              <w:rPr>
                <w:color w:val="000000"/>
              </w:rPr>
              <w:t>(615) 547-1</w:t>
            </w:r>
            <w:r w:rsidR="001E3FEA">
              <w:rPr>
                <w:color w:val="000000"/>
              </w:rPr>
              <w:t>257</w:t>
            </w:r>
          </w:p>
        </w:tc>
        <w:tc>
          <w:tcPr>
            <w:tcW w:w="3101" w:type="dxa"/>
          </w:tcPr>
          <w:p w14:paraId="5A02E1EE" w14:textId="77777777" w:rsidR="007E14ED" w:rsidRDefault="007E14ED">
            <w:pPr>
              <w:pBdr>
                <w:top w:val="nil"/>
                <w:left w:val="nil"/>
                <w:bottom w:val="nil"/>
                <w:right w:val="nil"/>
                <w:between w:val="nil"/>
              </w:pBdr>
              <w:ind w:left="14"/>
              <w:jc w:val="both"/>
              <w:rPr>
                <w:color w:val="000000"/>
              </w:rPr>
            </w:pPr>
          </w:p>
        </w:tc>
      </w:tr>
    </w:tbl>
    <w:p w14:paraId="5B0ED460" w14:textId="77777777" w:rsidR="007E14ED" w:rsidRDefault="007E14ED">
      <w:pPr>
        <w:pBdr>
          <w:top w:val="nil"/>
          <w:left w:val="nil"/>
          <w:bottom w:val="nil"/>
          <w:right w:val="nil"/>
          <w:between w:val="nil"/>
        </w:pBdr>
        <w:jc w:val="both"/>
        <w:rPr>
          <w:color w:val="000000"/>
        </w:rPr>
      </w:pPr>
    </w:p>
    <w:p w14:paraId="62F651B9" w14:textId="77777777" w:rsidR="007E14ED" w:rsidRDefault="00137A0C">
      <w:pPr>
        <w:pStyle w:val="Heading1"/>
        <w:spacing w:before="230"/>
        <w:ind w:left="0"/>
        <w:jc w:val="both"/>
        <w:rPr>
          <w:sz w:val="22"/>
          <w:szCs w:val="22"/>
        </w:rPr>
      </w:pPr>
      <w:r>
        <w:rPr>
          <w:sz w:val="22"/>
          <w:szCs w:val="22"/>
        </w:rPr>
        <w:t xml:space="preserve">  How to Report a Crime</w:t>
      </w:r>
    </w:p>
    <w:p w14:paraId="1EAA00CC" w14:textId="5D64B701" w:rsidR="007E14ED" w:rsidRDefault="00137A0C">
      <w:pPr>
        <w:pBdr>
          <w:top w:val="nil"/>
          <w:left w:val="nil"/>
          <w:bottom w:val="nil"/>
          <w:right w:val="nil"/>
          <w:between w:val="nil"/>
        </w:pBdr>
        <w:spacing w:before="185"/>
        <w:ind w:left="140" w:right="132"/>
        <w:jc w:val="both"/>
        <w:rPr>
          <w:color w:val="000000"/>
        </w:rPr>
      </w:pPr>
      <w:r>
        <w:rPr>
          <w:color w:val="000000"/>
        </w:rPr>
        <w:t xml:space="preserve">Contact </w:t>
      </w:r>
      <w:r w:rsidR="00152D72">
        <w:rPr>
          <w:color w:val="000000"/>
        </w:rPr>
        <w:t>Campus Security</w:t>
      </w:r>
      <w:r>
        <w:rPr>
          <w:color w:val="000000"/>
        </w:rPr>
        <w:t xml:space="preserve"> at (615) 476-3061 (non-emergencies), dial 911- (emergencies only), or use the Code Blue telephones located in the Residential Halls, Parking Lots or by some buildings. Any suspicious activity or person seen in the parking lots or loitering around vehicles, inside buildings or around the Residential Halls should be reported to </w:t>
      </w:r>
      <w:r w:rsidR="00152D72">
        <w:rPr>
          <w:color w:val="000000"/>
        </w:rPr>
        <w:t>Campus Security</w:t>
      </w:r>
      <w:r>
        <w:rPr>
          <w:color w:val="000000"/>
        </w:rPr>
        <w:t>. In addition, you may report a crime to the following areas:</w:t>
      </w:r>
    </w:p>
    <w:p w14:paraId="7AED5CBC" w14:textId="77777777" w:rsidR="007E14ED" w:rsidRDefault="007E14ED">
      <w:pPr>
        <w:pBdr>
          <w:top w:val="nil"/>
          <w:left w:val="nil"/>
          <w:bottom w:val="nil"/>
          <w:right w:val="nil"/>
          <w:between w:val="nil"/>
        </w:pBdr>
        <w:spacing w:before="185"/>
        <w:ind w:left="140" w:right="132"/>
        <w:jc w:val="both"/>
        <w:rPr>
          <w:color w:val="000000"/>
        </w:rPr>
      </w:pPr>
    </w:p>
    <w:p w14:paraId="7F0B9533" w14:textId="41F55445" w:rsidR="007E14ED" w:rsidRDefault="00137A0C">
      <w:pPr>
        <w:numPr>
          <w:ilvl w:val="0"/>
          <w:numId w:val="17"/>
        </w:numPr>
        <w:pBdr>
          <w:top w:val="nil"/>
          <w:left w:val="nil"/>
          <w:bottom w:val="nil"/>
          <w:right w:val="nil"/>
          <w:between w:val="nil"/>
        </w:pBdr>
        <w:tabs>
          <w:tab w:val="left" w:pos="860"/>
        </w:tabs>
        <w:jc w:val="both"/>
        <w:rPr>
          <w:color w:val="000000"/>
        </w:rPr>
      </w:pPr>
      <w:r>
        <w:rPr>
          <w:color w:val="000000"/>
        </w:rPr>
        <w:t>Dean of Students (615) 547-1387</w:t>
      </w:r>
    </w:p>
    <w:p w14:paraId="7A67BDEF" w14:textId="5E582090" w:rsidR="007E14ED" w:rsidRDefault="00B5582C">
      <w:pPr>
        <w:numPr>
          <w:ilvl w:val="0"/>
          <w:numId w:val="17"/>
        </w:numPr>
        <w:pBdr>
          <w:top w:val="nil"/>
          <w:left w:val="nil"/>
          <w:bottom w:val="nil"/>
          <w:right w:val="nil"/>
          <w:between w:val="nil"/>
        </w:pBdr>
        <w:tabs>
          <w:tab w:val="left" w:pos="860"/>
        </w:tabs>
        <w:spacing w:before="6"/>
        <w:ind w:right="1143"/>
        <w:jc w:val="both"/>
        <w:rPr>
          <w:color w:val="000000"/>
        </w:rPr>
      </w:pPr>
      <w:r>
        <w:rPr>
          <w:color w:val="000000"/>
        </w:rPr>
        <w:t>Vice President for Facilities and Services</w:t>
      </w:r>
      <w:r w:rsidR="00137A0C">
        <w:rPr>
          <w:color w:val="000000"/>
        </w:rPr>
        <w:t>, (615) 547-13</w:t>
      </w:r>
      <w:r w:rsidR="00FF0C88">
        <w:rPr>
          <w:color w:val="000000"/>
        </w:rPr>
        <w:t>48</w:t>
      </w:r>
    </w:p>
    <w:p w14:paraId="78EE7621" w14:textId="77777777" w:rsidR="007E14ED" w:rsidRDefault="007E14ED">
      <w:pPr>
        <w:pBdr>
          <w:top w:val="nil"/>
          <w:left w:val="nil"/>
          <w:bottom w:val="nil"/>
          <w:right w:val="nil"/>
          <w:between w:val="nil"/>
        </w:pBdr>
        <w:spacing w:before="1"/>
        <w:jc w:val="both"/>
        <w:rPr>
          <w:color w:val="000000"/>
        </w:rPr>
      </w:pPr>
    </w:p>
    <w:p w14:paraId="6F36B703" w14:textId="77777777" w:rsidR="007E14ED" w:rsidRDefault="00137A0C" w:rsidP="00870FE7">
      <w:pPr>
        <w:pStyle w:val="Heading1"/>
        <w:spacing w:before="1"/>
        <w:ind w:hanging="50"/>
        <w:jc w:val="both"/>
        <w:rPr>
          <w:sz w:val="22"/>
          <w:szCs w:val="22"/>
        </w:rPr>
      </w:pPr>
      <w:bookmarkStart w:id="3" w:name="_heading=h.tyjcwt" w:colFirst="0" w:colLast="0"/>
      <w:bookmarkEnd w:id="3"/>
      <w:r>
        <w:rPr>
          <w:sz w:val="22"/>
          <w:szCs w:val="22"/>
        </w:rPr>
        <w:t>Daily Incident/Crime Log</w:t>
      </w:r>
    </w:p>
    <w:p w14:paraId="2117E501" w14:textId="44A70D3F" w:rsidR="007E14ED" w:rsidRDefault="00870FE7">
      <w:pPr>
        <w:pBdr>
          <w:top w:val="nil"/>
          <w:left w:val="nil"/>
          <w:bottom w:val="nil"/>
          <w:right w:val="nil"/>
          <w:between w:val="nil"/>
        </w:pBdr>
        <w:spacing w:before="157"/>
        <w:ind w:left="140" w:right="135"/>
        <w:jc w:val="both"/>
        <w:rPr>
          <w:color w:val="000000"/>
        </w:rPr>
      </w:pPr>
      <w:r>
        <w:rPr>
          <w:color w:val="000000"/>
        </w:rPr>
        <w:t>Campus Security</w:t>
      </w:r>
      <w:r w:rsidR="00137A0C">
        <w:rPr>
          <w:color w:val="000000"/>
        </w:rPr>
        <w:t xml:space="preserve"> maintains a daily crime log which is written in an easily understood format and describes the nature of the crime/incident, date the crime/incident was reported, date and time the crime/incident occurred, general location of the crime/incident, and disposition of the complaint, if known. </w:t>
      </w:r>
      <w:r w:rsidR="00152D72">
        <w:rPr>
          <w:color w:val="000000"/>
        </w:rPr>
        <w:t>Campus Security</w:t>
      </w:r>
      <w:r w:rsidR="00137A0C">
        <w:rPr>
          <w:color w:val="000000"/>
        </w:rPr>
        <w:t xml:space="preserve"> enters, or updates reports within two business days of receiving the information. The log records virtually all crimes/incidents reported to </w:t>
      </w:r>
      <w:r w:rsidR="008E0A28">
        <w:rPr>
          <w:color w:val="000000"/>
        </w:rPr>
        <w:t>Campus Security</w:t>
      </w:r>
      <w:r w:rsidR="00137A0C">
        <w:rPr>
          <w:color w:val="000000"/>
        </w:rPr>
        <w:t>.</w:t>
      </w:r>
    </w:p>
    <w:p w14:paraId="53689A30" w14:textId="238C7F18" w:rsidR="007E14ED" w:rsidRDefault="00137A0C" w:rsidP="00060BFF">
      <w:pPr>
        <w:pBdr>
          <w:top w:val="nil"/>
          <w:left w:val="nil"/>
          <w:bottom w:val="nil"/>
          <w:right w:val="nil"/>
          <w:between w:val="nil"/>
        </w:pBdr>
        <w:spacing w:before="160"/>
        <w:ind w:left="140" w:right="133"/>
        <w:jc w:val="both"/>
        <w:rPr>
          <w:color w:val="000000"/>
        </w:rPr>
      </w:pPr>
      <w:r>
        <w:rPr>
          <w:color w:val="000000"/>
        </w:rPr>
        <w:lastRenderedPageBreak/>
        <w:t>There are times, however, when information may be withheld from the log. If there is clear and convincing evidence that releasing such information would jeopardize an ongoing criminal investigation or the safety of an individual, cause a suspect to flee or evade detection, or result in</w:t>
      </w:r>
      <w:r w:rsidR="002D32FA">
        <w:rPr>
          <w:color w:val="000000"/>
        </w:rPr>
        <w:t xml:space="preserve"> </w:t>
      </w:r>
      <w:r>
        <w:rPr>
          <w:color w:val="000000"/>
        </w:rPr>
        <w:t>the destruction of evidence, that information may be withheld until the adverse effect is no longer</w:t>
      </w:r>
      <w:r w:rsidR="00060BFF">
        <w:rPr>
          <w:color w:val="000000"/>
        </w:rPr>
        <w:t xml:space="preserve"> </w:t>
      </w:r>
      <w:r>
        <w:rPr>
          <w:color w:val="000000"/>
        </w:rPr>
        <w:t xml:space="preserve">likely to occur. In addition, updates are not required after 60 days have passed from the date of the initial entry.   </w:t>
      </w:r>
    </w:p>
    <w:p w14:paraId="0A020561" w14:textId="19F54CDD" w:rsidR="007E14ED" w:rsidRDefault="00137A0C">
      <w:pPr>
        <w:pBdr>
          <w:top w:val="nil"/>
          <w:left w:val="nil"/>
          <w:bottom w:val="nil"/>
          <w:right w:val="nil"/>
          <w:between w:val="nil"/>
        </w:pBdr>
        <w:spacing w:before="153"/>
        <w:ind w:left="140" w:right="133"/>
        <w:jc w:val="both"/>
        <w:rPr>
          <w:color w:val="000000"/>
        </w:rPr>
      </w:pPr>
      <w:r>
        <w:rPr>
          <w:color w:val="000000"/>
        </w:rPr>
        <w:t>Access the log at</w:t>
      </w:r>
      <w:r>
        <w:t>:</w:t>
      </w:r>
      <w:r w:rsidR="00C339C7">
        <w:t xml:space="preserve"> </w:t>
      </w:r>
      <w:hyperlink r:id="rId14">
        <w:r>
          <w:rPr>
            <w:color w:val="0563C1"/>
            <w:u w:val="single"/>
          </w:rPr>
          <w:t>https://www.cumberland.edu/policies-and-consumer-information/health-and-safety/</w:t>
        </w:r>
      </w:hyperlink>
      <w:r>
        <w:rPr>
          <w:color w:val="000000"/>
        </w:rPr>
        <w:t xml:space="preserve"> and click on Incident Report Log. Upon request, the most recent 60-day period of the log may be inspected at the office of the </w:t>
      </w:r>
      <w:r w:rsidR="00476BA9">
        <w:rPr>
          <w:color w:val="000000"/>
        </w:rPr>
        <w:t>Campus Security</w:t>
      </w:r>
      <w:r>
        <w:rPr>
          <w:color w:val="000000"/>
        </w:rPr>
        <w:t xml:space="preserve"> during normal business hours (8 a.m. to 4:30 p.m.), Monday through Friday, unless the University is closed. Any portion of the log older than 60 days may be inspected at the same location within two business days of being requested. Logs are kept for seven years. Requests for copies of the crime log can be made to </w:t>
      </w:r>
      <w:proofErr w:type="gramStart"/>
      <w:r>
        <w:rPr>
          <w:color w:val="000000"/>
        </w:rPr>
        <w:t xml:space="preserve">the </w:t>
      </w:r>
      <w:r w:rsidR="00E60C1E">
        <w:rPr>
          <w:color w:val="000000"/>
        </w:rPr>
        <w:t>Campus</w:t>
      </w:r>
      <w:proofErr w:type="gramEnd"/>
      <w:r w:rsidR="00E60C1E">
        <w:rPr>
          <w:color w:val="000000"/>
        </w:rPr>
        <w:t xml:space="preserve"> Security</w:t>
      </w:r>
      <w:r>
        <w:rPr>
          <w:color w:val="000000"/>
        </w:rPr>
        <w:t xml:space="preserve"> by calling (615) 547-1255.</w:t>
      </w:r>
    </w:p>
    <w:p w14:paraId="0A95136A" w14:textId="77777777" w:rsidR="007E14ED" w:rsidRDefault="00137A0C" w:rsidP="00E60C1E">
      <w:pPr>
        <w:pStyle w:val="Heading1"/>
        <w:spacing w:before="162"/>
        <w:ind w:hanging="50"/>
        <w:jc w:val="both"/>
        <w:rPr>
          <w:sz w:val="22"/>
          <w:szCs w:val="22"/>
        </w:rPr>
      </w:pPr>
      <w:bookmarkStart w:id="4" w:name="_heading=h.3dy6vkm" w:colFirst="0" w:colLast="0"/>
      <w:bookmarkEnd w:id="4"/>
      <w:r>
        <w:rPr>
          <w:sz w:val="22"/>
          <w:szCs w:val="22"/>
        </w:rPr>
        <w:t>Timely Warning Notification</w:t>
      </w:r>
    </w:p>
    <w:p w14:paraId="14166D54" w14:textId="44311398" w:rsidR="007E14ED" w:rsidRDefault="00137A0C">
      <w:pPr>
        <w:pBdr>
          <w:top w:val="nil"/>
          <w:left w:val="nil"/>
          <w:bottom w:val="nil"/>
          <w:right w:val="nil"/>
          <w:between w:val="nil"/>
        </w:pBdr>
        <w:spacing w:before="157"/>
        <w:ind w:left="140" w:right="134"/>
        <w:jc w:val="both"/>
        <w:rPr>
          <w:color w:val="000000"/>
        </w:rPr>
      </w:pPr>
      <w:r>
        <w:rPr>
          <w:color w:val="000000"/>
        </w:rPr>
        <w:t xml:space="preserve">If a situation arises, either on or off campus, that, in the judgment of </w:t>
      </w:r>
      <w:r w:rsidR="00E60C1E">
        <w:rPr>
          <w:color w:val="000000"/>
        </w:rPr>
        <w:t>Campus Security</w:t>
      </w:r>
      <w:r>
        <w:rPr>
          <w:color w:val="000000"/>
        </w:rPr>
        <w:t xml:space="preserve"> and/or the Dean of Students, constitutes an ongoing or continuing threat, a campus wide “timely warning” will be issued. The warning will be issued through the University e-mail system</w:t>
      </w:r>
      <w:r w:rsidR="00A77245">
        <w:rPr>
          <w:color w:val="000000"/>
        </w:rPr>
        <w:t>, Cumberland App</w:t>
      </w:r>
      <w:r w:rsidR="00AF2598">
        <w:rPr>
          <w:color w:val="000000"/>
        </w:rPr>
        <w:t>, and RAVE system</w:t>
      </w:r>
      <w:r>
        <w:rPr>
          <w:color w:val="000000"/>
        </w:rPr>
        <w:t xml:space="preserve"> to students, faculty, staff, and the University website (www.cumberland.edu).</w:t>
      </w:r>
    </w:p>
    <w:p w14:paraId="3B6CDC40" w14:textId="77777777" w:rsidR="007E14ED" w:rsidRDefault="00137A0C">
      <w:pPr>
        <w:pBdr>
          <w:top w:val="nil"/>
          <w:left w:val="nil"/>
          <w:bottom w:val="nil"/>
          <w:right w:val="nil"/>
          <w:between w:val="nil"/>
        </w:pBdr>
        <w:spacing w:before="166"/>
        <w:ind w:left="140"/>
        <w:jc w:val="both"/>
        <w:rPr>
          <w:color w:val="000000"/>
        </w:rPr>
      </w:pPr>
      <w:r>
        <w:rPr>
          <w:color w:val="000000"/>
        </w:rPr>
        <w:t>Campus Crime Alerts typically include the following information:</w:t>
      </w:r>
    </w:p>
    <w:p w14:paraId="5A4A4795" w14:textId="77777777" w:rsidR="007E14ED" w:rsidRDefault="00137A0C">
      <w:pPr>
        <w:numPr>
          <w:ilvl w:val="0"/>
          <w:numId w:val="16"/>
        </w:numPr>
        <w:pBdr>
          <w:top w:val="nil"/>
          <w:left w:val="nil"/>
          <w:bottom w:val="nil"/>
          <w:right w:val="nil"/>
          <w:between w:val="nil"/>
        </w:pBdr>
        <w:tabs>
          <w:tab w:val="left" w:pos="860"/>
        </w:tabs>
        <w:spacing w:before="156"/>
        <w:jc w:val="both"/>
        <w:rPr>
          <w:color w:val="000000"/>
        </w:rPr>
      </w:pPr>
      <w:r>
        <w:rPr>
          <w:color w:val="000000"/>
        </w:rPr>
        <w:t>A succinct statement of the incident.</w:t>
      </w:r>
    </w:p>
    <w:p w14:paraId="6EA91224" w14:textId="77777777" w:rsidR="007E14ED" w:rsidRDefault="00137A0C">
      <w:pPr>
        <w:numPr>
          <w:ilvl w:val="0"/>
          <w:numId w:val="16"/>
        </w:numPr>
        <w:pBdr>
          <w:top w:val="nil"/>
          <w:left w:val="nil"/>
          <w:bottom w:val="nil"/>
          <w:right w:val="nil"/>
          <w:between w:val="nil"/>
        </w:pBdr>
        <w:tabs>
          <w:tab w:val="left" w:pos="860"/>
        </w:tabs>
        <w:jc w:val="both"/>
        <w:rPr>
          <w:color w:val="000000"/>
        </w:rPr>
      </w:pPr>
      <w:r>
        <w:rPr>
          <w:color w:val="000000"/>
        </w:rPr>
        <w:t>Any connection to previous incidents.</w:t>
      </w:r>
    </w:p>
    <w:p w14:paraId="6729E84F" w14:textId="77777777" w:rsidR="007E14ED" w:rsidRDefault="00137A0C">
      <w:pPr>
        <w:numPr>
          <w:ilvl w:val="0"/>
          <w:numId w:val="16"/>
        </w:numPr>
        <w:pBdr>
          <w:top w:val="nil"/>
          <w:left w:val="nil"/>
          <w:bottom w:val="nil"/>
          <w:right w:val="nil"/>
          <w:between w:val="nil"/>
        </w:pBdr>
        <w:tabs>
          <w:tab w:val="left" w:pos="860"/>
        </w:tabs>
        <w:spacing w:before="2"/>
        <w:jc w:val="both"/>
        <w:rPr>
          <w:color w:val="000000"/>
        </w:rPr>
      </w:pPr>
      <w:r>
        <w:rPr>
          <w:color w:val="000000"/>
        </w:rPr>
        <w:t>Physical description and/or composite drawing of the suspect, if appropriate.</w:t>
      </w:r>
    </w:p>
    <w:p w14:paraId="4DC21B01" w14:textId="77777777" w:rsidR="007E14ED" w:rsidRDefault="00137A0C">
      <w:pPr>
        <w:numPr>
          <w:ilvl w:val="0"/>
          <w:numId w:val="16"/>
        </w:numPr>
        <w:pBdr>
          <w:top w:val="nil"/>
          <w:left w:val="nil"/>
          <w:bottom w:val="nil"/>
          <w:right w:val="nil"/>
          <w:between w:val="nil"/>
        </w:pBdr>
        <w:tabs>
          <w:tab w:val="left" w:pos="860"/>
        </w:tabs>
        <w:jc w:val="both"/>
        <w:rPr>
          <w:color w:val="000000"/>
        </w:rPr>
      </w:pPr>
      <w:r>
        <w:rPr>
          <w:color w:val="000000"/>
        </w:rPr>
        <w:t>Date and time the bulletin was released.</w:t>
      </w:r>
    </w:p>
    <w:p w14:paraId="2A92DC51" w14:textId="77777777" w:rsidR="007E14ED" w:rsidRDefault="00137A0C">
      <w:pPr>
        <w:numPr>
          <w:ilvl w:val="0"/>
          <w:numId w:val="16"/>
        </w:numPr>
        <w:pBdr>
          <w:top w:val="nil"/>
          <w:left w:val="nil"/>
          <w:bottom w:val="nil"/>
          <w:right w:val="nil"/>
          <w:between w:val="nil"/>
        </w:pBdr>
        <w:tabs>
          <w:tab w:val="left" w:pos="860"/>
        </w:tabs>
        <w:spacing w:before="3"/>
        <w:jc w:val="both"/>
        <w:rPr>
          <w:color w:val="000000"/>
        </w:rPr>
      </w:pPr>
      <w:r>
        <w:rPr>
          <w:color w:val="000000"/>
        </w:rPr>
        <w:t>Other relevant and important information.</w:t>
      </w:r>
    </w:p>
    <w:p w14:paraId="5F1AD8EE" w14:textId="77777777" w:rsidR="007E14ED" w:rsidRDefault="00137A0C">
      <w:pPr>
        <w:numPr>
          <w:ilvl w:val="0"/>
          <w:numId w:val="16"/>
        </w:numPr>
        <w:pBdr>
          <w:top w:val="nil"/>
          <w:left w:val="nil"/>
          <w:bottom w:val="nil"/>
          <w:right w:val="nil"/>
          <w:between w:val="nil"/>
        </w:pBdr>
        <w:tabs>
          <w:tab w:val="left" w:pos="860"/>
        </w:tabs>
        <w:jc w:val="both"/>
        <w:rPr>
          <w:color w:val="000000"/>
        </w:rPr>
      </w:pPr>
      <w:r>
        <w:rPr>
          <w:color w:val="000000"/>
        </w:rPr>
        <w:t>Appropriate safety tips.</w:t>
      </w:r>
    </w:p>
    <w:p w14:paraId="24010392" w14:textId="77777777" w:rsidR="007E14ED" w:rsidRDefault="00137A0C" w:rsidP="006A1525">
      <w:pPr>
        <w:pStyle w:val="Heading1"/>
        <w:spacing w:before="143"/>
        <w:ind w:hanging="50"/>
        <w:jc w:val="both"/>
        <w:rPr>
          <w:sz w:val="22"/>
          <w:szCs w:val="22"/>
        </w:rPr>
      </w:pPr>
      <w:bookmarkStart w:id="5" w:name="_heading=h.1t3h5sf" w:colFirst="0" w:colLast="0"/>
      <w:bookmarkEnd w:id="5"/>
      <w:r>
        <w:rPr>
          <w:sz w:val="22"/>
          <w:szCs w:val="22"/>
        </w:rPr>
        <w:t>Emergency Response Plan</w:t>
      </w:r>
    </w:p>
    <w:p w14:paraId="55F2BB19" w14:textId="77777777" w:rsidR="007E14ED" w:rsidRDefault="007E14ED">
      <w:pPr>
        <w:pBdr>
          <w:top w:val="nil"/>
          <w:left w:val="nil"/>
          <w:bottom w:val="nil"/>
          <w:right w:val="nil"/>
          <w:between w:val="nil"/>
        </w:pBdr>
        <w:spacing w:before="6"/>
        <w:jc w:val="both"/>
        <w:rPr>
          <w:b/>
          <w:color w:val="000000"/>
        </w:rPr>
      </w:pPr>
    </w:p>
    <w:p w14:paraId="5C009DB9" w14:textId="497AF34C" w:rsidR="007E14ED" w:rsidRDefault="007B22EB">
      <w:pPr>
        <w:pBdr>
          <w:top w:val="nil"/>
          <w:left w:val="nil"/>
          <w:bottom w:val="nil"/>
          <w:right w:val="nil"/>
          <w:between w:val="nil"/>
        </w:pBdr>
        <w:tabs>
          <w:tab w:val="left" w:pos="5626"/>
        </w:tabs>
        <w:ind w:left="140" w:right="132"/>
        <w:jc w:val="both"/>
        <w:rPr>
          <w:color w:val="000000"/>
        </w:rPr>
      </w:pPr>
      <w:r>
        <w:rPr>
          <w:color w:val="000000"/>
        </w:rPr>
        <w:t>Policies</w:t>
      </w:r>
      <w:r w:rsidR="0065020F">
        <w:rPr>
          <w:color w:val="000000"/>
        </w:rPr>
        <w:t xml:space="preserve"> related to e</w:t>
      </w:r>
      <w:r w:rsidR="00137A0C">
        <w:rPr>
          <w:color w:val="000000"/>
        </w:rPr>
        <w:t xml:space="preserve">mergency </w:t>
      </w:r>
      <w:r w:rsidR="0065020F">
        <w:rPr>
          <w:color w:val="000000"/>
        </w:rPr>
        <w:t>s</w:t>
      </w:r>
      <w:r w:rsidR="00137A0C">
        <w:rPr>
          <w:color w:val="000000"/>
        </w:rPr>
        <w:t xml:space="preserve">ervices and </w:t>
      </w:r>
      <w:r w:rsidR="00CF382A">
        <w:rPr>
          <w:color w:val="000000"/>
        </w:rPr>
        <w:t xml:space="preserve">response plans </w:t>
      </w:r>
      <w:r w:rsidR="00137A0C">
        <w:rPr>
          <w:color w:val="000000"/>
        </w:rPr>
        <w:t>ha</w:t>
      </w:r>
      <w:r w:rsidR="00CF382A">
        <w:rPr>
          <w:color w:val="000000"/>
        </w:rPr>
        <w:t>ve</w:t>
      </w:r>
      <w:r w:rsidR="00137A0C">
        <w:rPr>
          <w:color w:val="000000"/>
        </w:rPr>
        <w:t xml:space="preserve"> been written to establish procedures for campus emergencies. While the guide does not cover every conceivable emergency that could occur, it does provide basic guidelines to be followed for most campus emergencies. Any requests for procedural changes, suggestions or recommendations are to be submitted in writing to the Dean of Students for evaluation and      adoption. The complete </w:t>
      </w:r>
      <w:r w:rsidR="006A1525">
        <w:rPr>
          <w:color w:val="000000"/>
        </w:rPr>
        <w:t xml:space="preserve">list of </w:t>
      </w:r>
      <w:r w:rsidR="00572F82">
        <w:rPr>
          <w:color w:val="000000"/>
        </w:rPr>
        <w:t>emergency</w:t>
      </w:r>
      <w:r w:rsidR="00215AF0">
        <w:rPr>
          <w:color w:val="000000"/>
        </w:rPr>
        <w:t xml:space="preserve"> </w:t>
      </w:r>
      <w:r w:rsidR="006A1525">
        <w:rPr>
          <w:color w:val="000000"/>
        </w:rPr>
        <w:t>poli</w:t>
      </w:r>
      <w:r w:rsidR="000C6FBB">
        <w:rPr>
          <w:color w:val="000000"/>
        </w:rPr>
        <w:t xml:space="preserve">cies </w:t>
      </w:r>
      <w:r w:rsidR="00215AF0">
        <w:rPr>
          <w:color w:val="000000"/>
        </w:rPr>
        <w:t>is</w:t>
      </w:r>
      <w:r w:rsidR="000C6FBB">
        <w:rPr>
          <w:color w:val="000000"/>
        </w:rPr>
        <w:t xml:space="preserve"> found </w:t>
      </w:r>
      <w:r w:rsidR="00137A0C">
        <w:rPr>
          <w:color w:val="000000"/>
        </w:rPr>
        <w:t xml:space="preserve">at: </w:t>
      </w:r>
    </w:p>
    <w:p w14:paraId="55B6DF5A" w14:textId="77777777" w:rsidR="007E14ED" w:rsidRDefault="00000000">
      <w:pPr>
        <w:pStyle w:val="Heading3"/>
        <w:ind w:right="140" w:firstLine="140"/>
        <w:jc w:val="both"/>
        <w:rPr>
          <w:sz w:val="22"/>
          <w:szCs w:val="22"/>
        </w:rPr>
      </w:pPr>
      <w:hyperlink r:id="rId15">
        <w:r w:rsidR="00137A0C">
          <w:rPr>
            <w:color w:val="0563C1"/>
            <w:sz w:val="22"/>
            <w:szCs w:val="22"/>
            <w:u w:val="single"/>
          </w:rPr>
          <w:t>https://www.cumberland.edu/policies-and-consumer-information/health-and-safety/</w:t>
        </w:r>
      </w:hyperlink>
      <w:r w:rsidR="00137A0C">
        <w:rPr>
          <w:sz w:val="22"/>
          <w:szCs w:val="22"/>
        </w:rPr>
        <w:t xml:space="preserve"> </w:t>
      </w:r>
    </w:p>
    <w:p w14:paraId="63A36E36" w14:textId="77777777" w:rsidR="007E14ED" w:rsidRDefault="007E14ED">
      <w:pPr>
        <w:pStyle w:val="Heading3"/>
        <w:ind w:right="140" w:firstLine="140"/>
        <w:jc w:val="both"/>
        <w:rPr>
          <w:sz w:val="22"/>
          <w:szCs w:val="22"/>
        </w:rPr>
      </w:pPr>
    </w:p>
    <w:p w14:paraId="0FC80AC0" w14:textId="77777777" w:rsidR="007E14ED" w:rsidRDefault="00137A0C" w:rsidP="000C6FBB">
      <w:pPr>
        <w:pStyle w:val="Heading3"/>
        <w:ind w:right="140" w:hanging="50"/>
        <w:jc w:val="both"/>
        <w:rPr>
          <w:sz w:val="22"/>
          <w:szCs w:val="22"/>
        </w:rPr>
      </w:pPr>
      <w:r>
        <w:rPr>
          <w:sz w:val="22"/>
          <w:szCs w:val="22"/>
        </w:rPr>
        <w:t>Without question, the most important thing to remember when addressing any emergency or crisis on campus is that your safety is paramount. The safety of each staff member, faculty member, and student is the top priority in all emergency situations.</w:t>
      </w:r>
    </w:p>
    <w:p w14:paraId="08512844" w14:textId="77777777" w:rsidR="007E14ED" w:rsidRDefault="007E14ED">
      <w:pPr>
        <w:pBdr>
          <w:top w:val="nil"/>
          <w:left w:val="nil"/>
          <w:bottom w:val="nil"/>
          <w:right w:val="nil"/>
          <w:between w:val="nil"/>
        </w:pBdr>
        <w:spacing w:before="9"/>
        <w:jc w:val="both"/>
        <w:rPr>
          <w:b/>
          <w:i/>
          <w:color w:val="000000"/>
        </w:rPr>
      </w:pPr>
    </w:p>
    <w:tbl>
      <w:tblPr>
        <w:tblStyle w:val="a0"/>
        <w:tblW w:w="5755" w:type="dxa"/>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2"/>
        <w:gridCol w:w="1723"/>
      </w:tblGrid>
      <w:tr w:rsidR="007E14ED" w14:paraId="43B49704" w14:textId="77777777">
        <w:trPr>
          <w:trHeight w:val="277"/>
        </w:trPr>
        <w:tc>
          <w:tcPr>
            <w:tcW w:w="4032" w:type="dxa"/>
          </w:tcPr>
          <w:p w14:paraId="2C827B3E" w14:textId="77777777" w:rsidR="007E14ED" w:rsidRDefault="00137A0C">
            <w:pPr>
              <w:pBdr>
                <w:top w:val="nil"/>
                <w:left w:val="nil"/>
                <w:bottom w:val="nil"/>
                <w:right w:val="nil"/>
                <w:between w:val="nil"/>
              </w:pBdr>
              <w:spacing w:before="6"/>
              <w:ind w:left="33"/>
              <w:jc w:val="both"/>
              <w:rPr>
                <w:b/>
                <w:color w:val="000000"/>
              </w:rPr>
            </w:pPr>
            <w:r>
              <w:rPr>
                <w:b/>
                <w:color w:val="000000"/>
              </w:rPr>
              <w:t>Important Telephone Numbers</w:t>
            </w:r>
          </w:p>
        </w:tc>
        <w:tc>
          <w:tcPr>
            <w:tcW w:w="1723" w:type="dxa"/>
          </w:tcPr>
          <w:p w14:paraId="24BEB864" w14:textId="77777777" w:rsidR="007E14ED" w:rsidRDefault="00137A0C">
            <w:pPr>
              <w:pBdr>
                <w:top w:val="nil"/>
                <w:left w:val="nil"/>
                <w:bottom w:val="nil"/>
                <w:right w:val="nil"/>
                <w:between w:val="nil"/>
              </w:pBdr>
              <w:spacing w:before="6"/>
              <w:ind w:left="28"/>
              <w:jc w:val="both"/>
              <w:rPr>
                <w:b/>
                <w:color w:val="000000"/>
              </w:rPr>
            </w:pPr>
            <w:r>
              <w:rPr>
                <w:b/>
                <w:color w:val="000000"/>
              </w:rPr>
              <w:t>Number</w:t>
            </w:r>
          </w:p>
        </w:tc>
      </w:tr>
      <w:tr w:rsidR="007E14ED" w14:paraId="671A6BC9" w14:textId="77777777">
        <w:trPr>
          <w:trHeight w:val="277"/>
        </w:trPr>
        <w:tc>
          <w:tcPr>
            <w:tcW w:w="4032" w:type="dxa"/>
          </w:tcPr>
          <w:p w14:paraId="02124142" w14:textId="77777777" w:rsidR="007E14ED" w:rsidRDefault="00137A0C">
            <w:pPr>
              <w:pBdr>
                <w:top w:val="nil"/>
                <w:left w:val="nil"/>
                <w:bottom w:val="nil"/>
                <w:right w:val="nil"/>
                <w:between w:val="nil"/>
              </w:pBdr>
              <w:spacing w:before="1"/>
              <w:ind w:left="33"/>
              <w:jc w:val="both"/>
              <w:rPr>
                <w:color w:val="000000"/>
              </w:rPr>
            </w:pPr>
            <w:r>
              <w:rPr>
                <w:color w:val="000000"/>
              </w:rPr>
              <w:t>Local Emergency Services</w:t>
            </w:r>
          </w:p>
        </w:tc>
        <w:tc>
          <w:tcPr>
            <w:tcW w:w="1723" w:type="dxa"/>
          </w:tcPr>
          <w:p w14:paraId="115E3B6C" w14:textId="77777777" w:rsidR="007E14ED" w:rsidRDefault="00137A0C">
            <w:pPr>
              <w:pBdr>
                <w:top w:val="nil"/>
                <w:left w:val="nil"/>
                <w:bottom w:val="nil"/>
                <w:right w:val="nil"/>
                <w:between w:val="nil"/>
              </w:pBdr>
              <w:spacing w:before="1"/>
              <w:ind w:left="28"/>
              <w:jc w:val="both"/>
              <w:rPr>
                <w:color w:val="000000"/>
              </w:rPr>
            </w:pPr>
            <w:r>
              <w:rPr>
                <w:color w:val="000000"/>
              </w:rPr>
              <w:t>911</w:t>
            </w:r>
          </w:p>
        </w:tc>
      </w:tr>
      <w:tr w:rsidR="007E14ED" w14:paraId="04B70728" w14:textId="77777777">
        <w:trPr>
          <w:trHeight w:val="273"/>
        </w:trPr>
        <w:tc>
          <w:tcPr>
            <w:tcW w:w="4032" w:type="dxa"/>
          </w:tcPr>
          <w:p w14:paraId="7BA5EEC9" w14:textId="7BFB631B" w:rsidR="007E14ED" w:rsidRDefault="000C6FBB">
            <w:pPr>
              <w:pBdr>
                <w:top w:val="nil"/>
                <w:left w:val="nil"/>
                <w:bottom w:val="nil"/>
                <w:right w:val="nil"/>
                <w:between w:val="nil"/>
              </w:pBdr>
              <w:spacing w:before="1"/>
              <w:ind w:left="33"/>
              <w:jc w:val="both"/>
              <w:rPr>
                <w:color w:val="000000"/>
              </w:rPr>
            </w:pPr>
            <w:r>
              <w:rPr>
                <w:color w:val="000000"/>
              </w:rPr>
              <w:t>Campus Security</w:t>
            </w:r>
            <w:r w:rsidR="00137A0C">
              <w:rPr>
                <w:color w:val="000000"/>
              </w:rPr>
              <w:t xml:space="preserve"> (if on campus)</w:t>
            </w:r>
          </w:p>
        </w:tc>
        <w:tc>
          <w:tcPr>
            <w:tcW w:w="1723" w:type="dxa"/>
          </w:tcPr>
          <w:p w14:paraId="27C67D06" w14:textId="77777777" w:rsidR="007E14ED" w:rsidRDefault="00137A0C">
            <w:pPr>
              <w:pBdr>
                <w:top w:val="nil"/>
                <w:left w:val="nil"/>
                <w:bottom w:val="nil"/>
                <w:right w:val="nil"/>
                <w:between w:val="nil"/>
              </w:pBdr>
              <w:spacing w:before="1"/>
              <w:ind w:left="28"/>
              <w:jc w:val="both"/>
              <w:rPr>
                <w:color w:val="000000"/>
              </w:rPr>
            </w:pPr>
            <w:r>
              <w:rPr>
                <w:color w:val="000000"/>
              </w:rPr>
              <w:t>extension 2222</w:t>
            </w:r>
          </w:p>
        </w:tc>
      </w:tr>
      <w:tr w:rsidR="007E14ED" w14:paraId="3E2E551F" w14:textId="77777777">
        <w:trPr>
          <w:trHeight w:val="277"/>
        </w:trPr>
        <w:tc>
          <w:tcPr>
            <w:tcW w:w="4032" w:type="dxa"/>
          </w:tcPr>
          <w:p w14:paraId="7C9A30F1" w14:textId="45CBF86B" w:rsidR="007E14ED" w:rsidRDefault="000C6FBB">
            <w:pPr>
              <w:pBdr>
                <w:top w:val="nil"/>
                <w:left w:val="nil"/>
                <w:bottom w:val="nil"/>
                <w:right w:val="nil"/>
                <w:between w:val="nil"/>
              </w:pBdr>
              <w:spacing w:before="1"/>
              <w:ind w:left="33"/>
              <w:jc w:val="both"/>
              <w:rPr>
                <w:color w:val="000000"/>
              </w:rPr>
            </w:pPr>
            <w:r>
              <w:rPr>
                <w:color w:val="000000"/>
              </w:rPr>
              <w:t>Campus Security</w:t>
            </w:r>
            <w:r w:rsidR="00137A0C">
              <w:rPr>
                <w:color w:val="000000"/>
              </w:rPr>
              <w:t xml:space="preserve"> (if off campus)</w:t>
            </w:r>
          </w:p>
        </w:tc>
        <w:tc>
          <w:tcPr>
            <w:tcW w:w="1723" w:type="dxa"/>
          </w:tcPr>
          <w:p w14:paraId="42547C38" w14:textId="77777777" w:rsidR="007E14ED" w:rsidRDefault="00137A0C">
            <w:pPr>
              <w:pBdr>
                <w:top w:val="nil"/>
                <w:left w:val="nil"/>
                <w:bottom w:val="nil"/>
                <w:right w:val="nil"/>
                <w:between w:val="nil"/>
              </w:pBdr>
              <w:spacing w:before="1"/>
              <w:ind w:left="28"/>
              <w:jc w:val="both"/>
              <w:rPr>
                <w:color w:val="000000"/>
              </w:rPr>
            </w:pPr>
            <w:r>
              <w:rPr>
                <w:color w:val="000000"/>
              </w:rPr>
              <w:t>615.476.3061</w:t>
            </w:r>
          </w:p>
        </w:tc>
      </w:tr>
      <w:tr w:rsidR="007E14ED" w14:paraId="714C241F" w14:textId="77777777">
        <w:trPr>
          <w:trHeight w:val="273"/>
        </w:trPr>
        <w:tc>
          <w:tcPr>
            <w:tcW w:w="4032" w:type="dxa"/>
          </w:tcPr>
          <w:p w14:paraId="12846BDE" w14:textId="77777777" w:rsidR="007E14ED" w:rsidRDefault="00137A0C">
            <w:pPr>
              <w:pBdr>
                <w:top w:val="nil"/>
                <w:left w:val="nil"/>
                <w:bottom w:val="nil"/>
                <w:right w:val="nil"/>
                <w:between w:val="nil"/>
              </w:pBdr>
              <w:spacing w:before="1"/>
              <w:ind w:left="33"/>
              <w:jc w:val="both"/>
              <w:rPr>
                <w:color w:val="000000"/>
              </w:rPr>
            </w:pPr>
            <w:r>
              <w:rPr>
                <w:color w:val="000000"/>
              </w:rPr>
              <w:t>Dean of Students</w:t>
            </w:r>
          </w:p>
        </w:tc>
        <w:tc>
          <w:tcPr>
            <w:tcW w:w="1723" w:type="dxa"/>
          </w:tcPr>
          <w:p w14:paraId="7D2AE2CF" w14:textId="77777777" w:rsidR="007E14ED" w:rsidRDefault="00137A0C">
            <w:pPr>
              <w:pBdr>
                <w:top w:val="nil"/>
                <w:left w:val="nil"/>
                <w:bottom w:val="nil"/>
                <w:right w:val="nil"/>
                <w:between w:val="nil"/>
              </w:pBdr>
              <w:spacing w:before="1"/>
              <w:ind w:left="28"/>
              <w:jc w:val="both"/>
              <w:rPr>
                <w:color w:val="000000"/>
              </w:rPr>
            </w:pPr>
            <w:r>
              <w:rPr>
                <w:color w:val="000000"/>
              </w:rPr>
              <w:t>615.547.1387</w:t>
            </w:r>
          </w:p>
        </w:tc>
      </w:tr>
      <w:tr w:rsidR="007E14ED" w14:paraId="676EC109" w14:textId="77777777">
        <w:trPr>
          <w:trHeight w:val="277"/>
        </w:trPr>
        <w:tc>
          <w:tcPr>
            <w:tcW w:w="4032" w:type="dxa"/>
          </w:tcPr>
          <w:p w14:paraId="11129C18" w14:textId="77777777" w:rsidR="007E14ED" w:rsidRDefault="00137A0C">
            <w:pPr>
              <w:pBdr>
                <w:top w:val="nil"/>
                <w:left w:val="nil"/>
                <w:bottom w:val="nil"/>
                <w:right w:val="nil"/>
                <w:between w:val="nil"/>
              </w:pBdr>
              <w:spacing w:before="1"/>
              <w:ind w:left="33"/>
              <w:jc w:val="both"/>
              <w:rPr>
                <w:color w:val="000000"/>
                <w:highlight w:val="yellow"/>
              </w:rPr>
            </w:pPr>
            <w:r>
              <w:rPr>
                <w:color w:val="000000"/>
              </w:rPr>
              <w:t>Counseling Center</w:t>
            </w:r>
          </w:p>
        </w:tc>
        <w:tc>
          <w:tcPr>
            <w:tcW w:w="1723" w:type="dxa"/>
          </w:tcPr>
          <w:p w14:paraId="11FB0EAD" w14:textId="77777777" w:rsidR="007E14ED" w:rsidRDefault="00137A0C">
            <w:pPr>
              <w:pBdr>
                <w:top w:val="nil"/>
                <w:left w:val="nil"/>
                <w:bottom w:val="nil"/>
                <w:right w:val="nil"/>
                <w:between w:val="nil"/>
              </w:pBdr>
              <w:spacing w:before="1"/>
              <w:ind w:left="28"/>
              <w:jc w:val="both"/>
              <w:rPr>
                <w:color w:val="000000"/>
                <w:highlight w:val="yellow"/>
              </w:rPr>
            </w:pPr>
            <w:r>
              <w:rPr>
                <w:color w:val="000000"/>
              </w:rPr>
              <w:t>615.547.1397</w:t>
            </w:r>
          </w:p>
        </w:tc>
      </w:tr>
      <w:tr w:rsidR="007E14ED" w14:paraId="5BD17037" w14:textId="77777777">
        <w:trPr>
          <w:trHeight w:val="273"/>
        </w:trPr>
        <w:tc>
          <w:tcPr>
            <w:tcW w:w="4032" w:type="dxa"/>
          </w:tcPr>
          <w:p w14:paraId="1EF06D55" w14:textId="77777777" w:rsidR="007E14ED" w:rsidRDefault="00137A0C">
            <w:pPr>
              <w:pBdr>
                <w:top w:val="nil"/>
                <w:left w:val="nil"/>
                <w:bottom w:val="nil"/>
                <w:right w:val="nil"/>
                <w:between w:val="nil"/>
              </w:pBdr>
              <w:ind w:left="33"/>
              <w:jc w:val="both"/>
              <w:rPr>
                <w:color w:val="000000"/>
                <w:highlight w:val="yellow"/>
              </w:rPr>
            </w:pPr>
            <w:r>
              <w:rPr>
                <w:color w:val="000000"/>
              </w:rPr>
              <w:t>Wilson County Mobile Crisis</w:t>
            </w:r>
          </w:p>
        </w:tc>
        <w:tc>
          <w:tcPr>
            <w:tcW w:w="1723" w:type="dxa"/>
          </w:tcPr>
          <w:p w14:paraId="089F2169" w14:textId="77777777" w:rsidR="007E14ED" w:rsidRDefault="00137A0C">
            <w:pPr>
              <w:pBdr>
                <w:top w:val="nil"/>
                <w:left w:val="nil"/>
                <w:bottom w:val="nil"/>
                <w:right w:val="nil"/>
                <w:between w:val="nil"/>
              </w:pBdr>
              <w:ind w:left="28"/>
              <w:jc w:val="both"/>
              <w:rPr>
                <w:color w:val="000000"/>
                <w:highlight w:val="yellow"/>
              </w:rPr>
            </w:pPr>
            <w:r>
              <w:rPr>
                <w:color w:val="000000"/>
              </w:rPr>
              <w:t>800.704.2651</w:t>
            </w:r>
          </w:p>
        </w:tc>
      </w:tr>
      <w:tr w:rsidR="007E14ED" w14:paraId="577C9C70" w14:textId="77777777">
        <w:trPr>
          <w:trHeight w:val="273"/>
        </w:trPr>
        <w:tc>
          <w:tcPr>
            <w:tcW w:w="4032" w:type="dxa"/>
          </w:tcPr>
          <w:p w14:paraId="0CCADB3B" w14:textId="77777777" w:rsidR="007E14ED" w:rsidRDefault="00137A0C">
            <w:pPr>
              <w:pBdr>
                <w:top w:val="nil"/>
                <w:left w:val="nil"/>
                <w:bottom w:val="nil"/>
                <w:right w:val="nil"/>
                <w:between w:val="nil"/>
              </w:pBdr>
              <w:spacing w:before="1"/>
              <w:ind w:left="33"/>
              <w:jc w:val="both"/>
              <w:rPr>
                <w:color w:val="000000"/>
              </w:rPr>
            </w:pPr>
            <w:r>
              <w:rPr>
                <w:color w:val="000000"/>
              </w:rPr>
              <w:t>Wilson County Health Department</w:t>
            </w:r>
          </w:p>
        </w:tc>
        <w:tc>
          <w:tcPr>
            <w:tcW w:w="1723" w:type="dxa"/>
          </w:tcPr>
          <w:p w14:paraId="5D491377" w14:textId="77777777" w:rsidR="007E14ED" w:rsidRDefault="00137A0C">
            <w:pPr>
              <w:pBdr>
                <w:top w:val="nil"/>
                <w:left w:val="nil"/>
                <w:bottom w:val="nil"/>
                <w:right w:val="nil"/>
                <w:between w:val="nil"/>
              </w:pBdr>
              <w:spacing w:before="1"/>
              <w:ind w:left="28"/>
              <w:jc w:val="both"/>
              <w:rPr>
                <w:color w:val="000000"/>
              </w:rPr>
            </w:pPr>
            <w:r>
              <w:rPr>
                <w:color w:val="000000"/>
              </w:rPr>
              <w:t>615.444.5325</w:t>
            </w:r>
          </w:p>
        </w:tc>
      </w:tr>
      <w:tr w:rsidR="007E14ED" w14:paraId="0206DB31" w14:textId="77777777">
        <w:trPr>
          <w:trHeight w:val="277"/>
        </w:trPr>
        <w:tc>
          <w:tcPr>
            <w:tcW w:w="4032" w:type="dxa"/>
          </w:tcPr>
          <w:p w14:paraId="628A5737" w14:textId="77777777" w:rsidR="007E14ED" w:rsidRDefault="00137A0C">
            <w:pPr>
              <w:pBdr>
                <w:top w:val="nil"/>
                <w:left w:val="nil"/>
                <w:bottom w:val="nil"/>
                <w:right w:val="nil"/>
                <w:between w:val="nil"/>
              </w:pBdr>
              <w:spacing w:before="1"/>
              <w:ind w:left="33"/>
              <w:jc w:val="both"/>
              <w:rPr>
                <w:color w:val="000000"/>
              </w:rPr>
            </w:pPr>
            <w:r>
              <w:rPr>
                <w:color w:val="000000"/>
              </w:rPr>
              <w:t>Poison Control Center</w:t>
            </w:r>
          </w:p>
        </w:tc>
        <w:tc>
          <w:tcPr>
            <w:tcW w:w="1723" w:type="dxa"/>
          </w:tcPr>
          <w:p w14:paraId="7040D3B6" w14:textId="77777777" w:rsidR="007E14ED" w:rsidRDefault="00137A0C">
            <w:pPr>
              <w:pBdr>
                <w:top w:val="nil"/>
                <w:left w:val="nil"/>
                <w:bottom w:val="nil"/>
                <w:right w:val="nil"/>
                <w:between w:val="nil"/>
              </w:pBdr>
              <w:spacing w:before="1"/>
              <w:ind w:left="28"/>
              <w:jc w:val="both"/>
              <w:rPr>
                <w:color w:val="000000"/>
              </w:rPr>
            </w:pPr>
            <w:r>
              <w:rPr>
                <w:color w:val="000000"/>
              </w:rPr>
              <w:t>800.222.1222</w:t>
            </w:r>
          </w:p>
        </w:tc>
      </w:tr>
      <w:tr w:rsidR="007E14ED" w14:paraId="0C709E08" w14:textId="77777777">
        <w:trPr>
          <w:trHeight w:val="273"/>
        </w:trPr>
        <w:tc>
          <w:tcPr>
            <w:tcW w:w="4032" w:type="dxa"/>
          </w:tcPr>
          <w:p w14:paraId="5C1393D5" w14:textId="77777777" w:rsidR="007E14ED" w:rsidRDefault="00137A0C">
            <w:pPr>
              <w:pBdr>
                <w:top w:val="nil"/>
                <w:left w:val="nil"/>
                <w:bottom w:val="nil"/>
                <w:right w:val="nil"/>
                <w:between w:val="nil"/>
              </w:pBdr>
              <w:spacing w:before="1"/>
              <w:ind w:left="33"/>
              <w:jc w:val="both"/>
              <w:rPr>
                <w:color w:val="000000"/>
              </w:rPr>
            </w:pPr>
            <w:r>
              <w:rPr>
                <w:color w:val="000000"/>
              </w:rPr>
              <w:t>Wilson County Emergency Management</w:t>
            </w:r>
          </w:p>
        </w:tc>
        <w:tc>
          <w:tcPr>
            <w:tcW w:w="1723" w:type="dxa"/>
          </w:tcPr>
          <w:p w14:paraId="761B3296" w14:textId="77777777" w:rsidR="007E14ED" w:rsidRDefault="00137A0C">
            <w:pPr>
              <w:pBdr>
                <w:top w:val="nil"/>
                <w:left w:val="nil"/>
                <w:bottom w:val="nil"/>
                <w:right w:val="nil"/>
                <w:between w:val="nil"/>
              </w:pBdr>
              <w:spacing w:before="1"/>
              <w:ind w:left="28"/>
              <w:jc w:val="both"/>
              <w:rPr>
                <w:color w:val="000000"/>
              </w:rPr>
            </w:pPr>
            <w:r>
              <w:rPr>
                <w:color w:val="000000"/>
              </w:rPr>
              <w:t>615.444.8777</w:t>
            </w:r>
          </w:p>
        </w:tc>
      </w:tr>
    </w:tbl>
    <w:p w14:paraId="576B3DFF" w14:textId="77777777" w:rsidR="007E14ED" w:rsidRDefault="00137A0C">
      <w:pPr>
        <w:pBdr>
          <w:top w:val="nil"/>
          <w:left w:val="nil"/>
          <w:bottom w:val="nil"/>
          <w:right w:val="nil"/>
          <w:between w:val="nil"/>
        </w:pBdr>
        <w:spacing w:before="1"/>
        <w:jc w:val="both"/>
        <w:rPr>
          <w:b/>
          <w:color w:val="000000"/>
        </w:rPr>
      </w:pPr>
      <w:r>
        <w:rPr>
          <w:b/>
          <w:color w:val="000000"/>
        </w:rPr>
        <w:lastRenderedPageBreak/>
        <w:t xml:space="preserve">                                                                     </w:t>
      </w:r>
    </w:p>
    <w:p w14:paraId="4836361B" w14:textId="77777777" w:rsidR="007E14ED" w:rsidRDefault="00137A0C">
      <w:pPr>
        <w:ind w:left="140"/>
        <w:jc w:val="both"/>
        <w:rPr>
          <w:b/>
        </w:rPr>
      </w:pPr>
      <w:r>
        <w:rPr>
          <w:b/>
        </w:rPr>
        <w:t>Important Addresses:</w:t>
      </w:r>
    </w:p>
    <w:p w14:paraId="7B6E2113" w14:textId="77777777" w:rsidR="000A41D9" w:rsidRDefault="000A41D9">
      <w:pPr>
        <w:pBdr>
          <w:top w:val="nil"/>
          <w:left w:val="nil"/>
          <w:bottom w:val="nil"/>
          <w:right w:val="nil"/>
          <w:between w:val="nil"/>
        </w:pBdr>
        <w:ind w:left="140" w:right="2677"/>
        <w:jc w:val="both"/>
        <w:rPr>
          <w:color w:val="000000"/>
        </w:rPr>
      </w:pPr>
      <w:r>
        <w:rPr>
          <w:color w:val="000000"/>
        </w:rPr>
        <w:t>Cumberland University: 1</w:t>
      </w:r>
      <w:r w:rsidR="00137A0C">
        <w:rPr>
          <w:color w:val="000000"/>
        </w:rPr>
        <w:t xml:space="preserve"> Cumberland Square Lebanon, TN 37087 </w:t>
      </w:r>
    </w:p>
    <w:p w14:paraId="5706A952" w14:textId="382D3CBE" w:rsidR="000A41D9" w:rsidRDefault="000A41D9">
      <w:pPr>
        <w:pBdr>
          <w:top w:val="nil"/>
          <w:left w:val="nil"/>
          <w:bottom w:val="nil"/>
          <w:right w:val="nil"/>
          <w:between w:val="nil"/>
        </w:pBdr>
        <w:ind w:left="140" w:right="2677"/>
        <w:jc w:val="both"/>
        <w:rPr>
          <w:color w:val="000000"/>
        </w:rPr>
      </w:pPr>
      <w:r>
        <w:rPr>
          <w:color w:val="000000"/>
        </w:rPr>
        <w:t>Howell E. Jackson Hall: 250 South</w:t>
      </w:r>
      <w:r w:rsidR="00137A0C">
        <w:rPr>
          <w:color w:val="000000"/>
        </w:rPr>
        <w:t xml:space="preserve"> Greenwood St. Lebanon, TN 37087 </w:t>
      </w:r>
    </w:p>
    <w:p w14:paraId="335EEEB7" w14:textId="0EB8C9D5" w:rsidR="000A41D9" w:rsidRDefault="000A41D9">
      <w:pPr>
        <w:pBdr>
          <w:top w:val="nil"/>
          <w:left w:val="nil"/>
          <w:bottom w:val="nil"/>
          <w:right w:val="nil"/>
          <w:between w:val="nil"/>
        </w:pBdr>
        <w:ind w:left="140" w:right="2677"/>
        <w:jc w:val="both"/>
        <w:rPr>
          <w:color w:val="000000"/>
        </w:rPr>
      </w:pPr>
      <w:r>
        <w:rPr>
          <w:color w:val="000000"/>
        </w:rPr>
        <w:t>Horace H. Lurton Hall: 350 South</w:t>
      </w:r>
      <w:r w:rsidR="00137A0C">
        <w:rPr>
          <w:color w:val="000000"/>
        </w:rPr>
        <w:t xml:space="preserve"> Greenwood St. Lebanon, TN 37087 </w:t>
      </w:r>
    </w:p>
    <w:p w14:paraId="62C674CF" w14:textId="318C7891" w:rsidR="007E14ED" w:rsidRDefault="000A41D9">
      <w:pPr>
        <w:pBdr>
          <w:top w:val="nil"/>
          <w:left w:val="nil"/>
          <w:bottom w:val="nil"/>
          <w:right w:val="nil"/>
          <w:between w:val="nil"/>
        </w:pBdr>
        <w:ind w:left="140" w:right="2677"/>
        <w:jc w:val="both"/>
        <w:rPr>
          <w:color w:val="000000"/>
        </w:rPr>
      </w:pPr>
      <w:r>
        <w:rPr>
          <w:color w:val="000000"/>
        </w:rPr>
        <w:t>Justin Potter Hall: 216 South</w:t>
      </w:r>
      <w:r w:rsidR="00137A0C">
        <w:rPr>
          <w:color w:val="000000"/>
        </w:rPr>
        <w:t xml:space="preserve"> Greenwood St. Lebanon, TN 37087 </w:t>
      </w:r>
    </w:p>
    <w:p w14:paraId="727C2295" w14:textId="7A93D174" w:rsidR="007E14ED" w:rsidRDefault="00137A0C">
      <w:pPr>
        <w:pBdr>
          <w:top w:val="nil"/>
          <w:left w:val="nil"/>
          <w:bottom w:val="nil"/>
          <w:right w:val="nil"/>
          <w:between w:val="nil"/>
        </w:pBdr>
        <w:ind w:left="140" w:right="2677"/>
        <w:jc w:val="both"/>
        <w:rPr>
          <w:color w:val="000000"/>
        </w:rPr>
      </w:pPr>
      <w:r>
        <w:rPr>
          <w:color w:val="000000"/>
        </w:rPr>
        <w:t>Edwar</w:t>
      </w:r>
      <w:r w:rsidR="000A41D9">
        <w:rPr>
          <w:color w:val="000000"/>
        </w:rPr>
        <w:t>d Potter Hall: 298 South</w:t>
      </w:r>
      <w:r>
        <w:rPr>
          <w:color w:val="000000"/>
        </w:rPr>
        <w:t xml:space="preserve"> Greenwood St. Lebanon, TN 37087</w:t>
      </w:r>
    </w:p>
    <w:p w14:paraId="1F4791DC" w14:textId="77777777" w:rsidR="007E14ED" w:rsidRDefault="00137A0C">
      <w:pPr>
        <w:pBdr>
          <w:top w:val="nil"/>
          <w:left w:val="nil"/>
          <w:bottom w:val="nil"/>
          <w:right w:val="nil"/>
          <w:between w:val="nil"/>
        </w:pBdr>
        <w:spacing w:before="4"/>
        <w:ind w:left="140" w:right="1747"/>
        <w:jc w:val="both"/>
        <w:rPr>
          <w:color w:val="000000"/>
        </w:rPr>
      </w:pPr>
      <w:r>
        <w:rPr>
          <w:color w:val="000000"/>
        </w:rPr>
        <w:t xml:space="preserve">Learning and Career Commons: 307 McClain Avenue Lebanon, TN 37087 </w:t>
      </w:r>
    </w:p>
    <w:p w14:paraId="17B375C6" w14:textId="77777777" w:rsidR="007E14ED" w:rsidRDefault="00137A0C">
      <w:pPr>
        <w:pBdr>
          <w:top w:val="nil"/>
          <w:left w:val="nil"/>
          <w:bottom w:val="nil"/>
          <w:right w:val="nil"/>
          <w:between w:val="nil"/>
        </w:pBdr>
        <w:spacing w:before="4"/>
        <w:ind w:left="140" w:right="1747"/>
        <w:jc w:val="both"/>
        <w:rPr>
          <w:color w:val="000000"/>
        </w:rPr>
      </w:pPr>
      <w:r>
        <w:rPr>
          <w:color w:val="000000"/>
        </w:rPr>
        <w:t>South Hall: 303 McClain Avenue Lebanon, TN 37087</w:t>
      </w:r>
    </w:p>
    <w:p w14:paraId="5AB9E008" w14:textId="77777777" w:rsidR="007E14ED" w:rsidRDefault="007E14ED">
      <w:pPr>
        <w:pBdr>
          <w:top w:val="nil"/>
          <w:left w:val="nil"/>
          <w:bottom w:val="nil"/>
          <w:right w:val="nil"/>
          <w:between w:val="nil"/>
        </w:pBdr>
        <w:spacing w:before="1"/>
        <w:jc w:val="both"/>
        <w:rPr>
          <w:color w:val="000000"/>
        </w:rPr>
      </w:pPr>
    </w:p>
    <w:p w14:paraId="27D4681A" w14:textId="77777777" w:rsidR="007E14ED" w:rsidRDefault="00137A0C">
      <w:pPr>
        <w:ind w:left="140"/>
        <w:jc w:val="both"/>
        <w:rPr>
          <w:b/>
        </w:rPr>
      </w:pPr>
      <w:r>
        <w:rPr>
          <w:b/>
        </w:rPr>
        <w:t>In the Event of a Minor Emergency:</w:t>
      </w:r>
    </w:p>
    <w:p w14:paraId="1AAA7514" w14:textId="51F27006" w:rsidR="007E14ED" w:rsidRDefault="00137A0C">
      <w:pPr>
        <w:numPr>
          <w:ilvl w:val="0"/>
          <w:numId w:val="18"/>
        </w:numPr>
        <w:pBdr>
          <w:top w:val="nil"/>
          <w:left w:val="nil"/>
          <w:bottom w:val="nil"/>
          <w:right w:val="nil"/>
          <w:between w:val="nil"/>
        </w:pBdr>
        <w:tabs>
          <w:tab w:val="left" w:pos="859"/>
          <w:tab w:val="left" w:pos="860"/>
        </w:tabs>
        <w:spacing w:before="2"/>
        <w:jc w:val="both"/>
        <w:rPr>
          <w:rFonts w:ascii="Noto Sans Symbols" w:eastAsia="Noto Sans Symbols" w:hAnsi="Noto Sans Symbols" w:cs="Noto Sans Symbols"/>
          <w:color w:val="000000"/>
        </w:rPr>
      </w:pPr>
      <w:r>
        <w:rPr>
          <w:color w:val="000000"/>
        </w:rPr>
        <w:t xml:space="preserve">Contact </w:t>
      </w:r>
      <w:r w:rsidR="00EB0933">
        <w:rPr>
          <w:color w:val="000000"/>
        </w:rPr>
        <w:t>Campus Security</w:t>
      </w:r>
      <w:r>
        <w:rPr>
          <w:color w:val="000000"/>
        </w:rPr>
        <w:t>:</w:t>
      </w:r>
    </w:p>
    <w:p w14:paraId="185A4C9F" w14:textId="77777777" w:rsidR="007E14ED" w:rsidRDefault="00137A0C">
      <w:pPr>
        <w:numPr>
          <w:ilvl w:val="0"/>
          <w:numId w:val="15"/>
        </w:numPr>
        <w:pBdr>
          <w:top w:val="nil"/>
          <w:left w:val="nil"/>
          <w:bottom w:val="nil"/>
          <w:right w:val="nil"/>
          <w:between w:val="nil"/>
        </w:pBdr>
        <w:tabs>
          <w:tab w:val="left" w:pos="1219"/>
          <w:tab w:val="left" w:pos="1220"/>
        </w:tabs>
        <w:jc w:val="both"/>
        <w:rPr>
          <w:color w:val="000000"/>
        </w:rPr>
      </w:pPr>
      <w:r>
        <w:rPr>
          <w:color w:val="000000"/>
        </w:rPr>
        <w:t>If on campus: 2222</w:t>
      </w:r>
    </w:p>
    <w:p w14:paraId="5B3A26C2" w14:textId="77777777" w:rsidR="007E14ED" w:rsidRDefault="00137A0C">
      <w:pPr>
        <w:numPr>
          <w:ilvl w:val="0"/>
          <w:numId w:val="15"/>
        </w:numPr>
        <w:pBdr>
          <w:top w:val="nil"/>
          <w:left w:val="nil"/>
          <w:bottom w:val="nil"/>
          <w:right w:val="nil"/>
          <w:between w:val="nil"/>
        </w:pBdr>
        <w:tabs>
          <w:tab w:val="left" w:pos="1219"/>
          <w:tab w:val="left" w:pos="1220"/>
        </w:tabs>
        <w:spacing w:before="3"/>
        <w:jc w:val="both"/>
        <w:rPr>
          <w:color w:val="000000"/>
        </w:rPr>
      </w:pPr>
      <w:r>
        <w:rPr>
          <w:color w:val="000000"/>
        </w:rPr>
        <w:t>If calling from a cell phone or off campus: (615) 476-3061</w:t>
      </w:r>
    </w:p>
    <w:p w14:paraId="60EDC6C1" w14:textId="77777777" w:rsidR="007E14ED" w:rsidRDefault="007E14ED">
      <w:pPr>
        <w:pBdr>
          <w:top w:val="nil"/>
          <w:left w:val="nil"/>
          <w:bottom w:val="nil"/>
          <w:right w:val="nil"/>
          <w:between w:val="nil"/>
        </w:pBdr>
        <w:jc w:val="both"/>
        <w:rPr>
          <w:color w:val="000000"/>
        </w:rPr>
      </w:pPr>
    </w:p>
    <w:p w14:paraId="1CEEB1A2" w14:textId="77777777" w:rsidR="007E14ED" w:rsidRDefault="00137A0C">
      <w:pPr>
        <w:ind w:left="140"/>
        <w:jc w:val="both"/>
        <w:rPr>
          <w:b/>
        </w:rPr>
      </w:pPr>
      <w:r>
        <w:rPr>
          <w:b/>
        </w:rPr>
        <w:t>In the Event of a Major or Life-Threatening Emergency:</w:t>
      </w:r>
    </w:p>
    <w:p w14:paraId="0C214D53" w14:textId="77777777" w:rsidR="007E14ED" w:rsidRDefault="00137A0C">
      <w:pPr>
        <w:numPr>
          <w:ilvl w:val="0"/>
          <w:numId w:val="24"/>
        </w:numPr>
        <w:pBdr>
          <w:top w:val="nil"/>
          <w:left w:val="nil"/>
          <w:bottom w:val="nil"/>
          <w:right w:val="nil"/>
          <w:between w:val="nil"/>
        </w:pBdr>
        <w:tabs>
          <w:tab w:val="left" w:pos="860"/>
        </w:tabs>
        <w:spacing w:before="2"/>
        <w:jc w:val="both"/>
        <w:rPr>
          <w:color w:val="000000"/>
        </w:rPr>
      </w:pPr>
      <w:r>
        <w:rPr>
          <w:color w:val="000000"/>
        </w:rPr>
        <w:t>Dial 911</w:t>
      </w:r>
    </w:p>
    <w:p w14:paraId="74A028D7" w14:textId="5F117819" w:rsidR="007E14ED" w:rsidRDefault="00137A0C">
      <w:pPr>
        <w:numPr>
          <w:ilvl w:val="0"/>
          <w:numId w:val="24"/>
        </w:numPr>
        <w:pBdr>
          <w:top w:val="nil"/>
          <w:left w:val="nil"/>
          <w:bottom w:val="nil"/>
          <w:right w:val="nil"/>
          <w:between w:val="nil"/>
        </w:pBdr>
        <w:tabs>
          <w:tab w:val="left" w:pos="860"/>
        </w:tabs>
        <w:jc w:val="both"/>
        <w:rPr>
          <w:color w:val="000000"/>
        </w:rPr>
      </w:pPr>
      <w:r>
        <w:rPr>
          <w:color w:val="000000"/>
        </w:rPr>
        <w:t xml:space="preserve">Notify </w:t>
      </w:r>
      <w:r w:rsidR="00152D72">
        <w:rPr>
          <w:color w:val="000000"/>
        </w:rPr>
        <w:t>Campus Security</w:t>
      </w:r>
      <w:r>
        <w:rPr>
          <w:color w:val="000000"/>
        </w:rPr>
        <w:t xml:space="preserve"> at the earliest opportunity: extension 2222 or (615) 476-3061</w:t>
      </w:r>
    </w:p>
    <w:p w14:paraId="3F4BA915" w14:textId="52027CE8" w:rsidR="007E14ED" w:rsidRDefault="00137A0C">
      <w:pPr>
        <w:numPr>
          <w:ilvl w:val="0"/>
          <w:numId w:val="24"/>
        </w:numPr>
        <w:pBdr>
          <w:top w:val="nil"/>
          <w:left w:val="nil"/>
          <w:bottom w:val="nil"/>
          <w:right w:val="nil"/>
          <w:between w:val="nil"/>
        </w:pBdr>
        <w:tabs>
          <w:tab w:val="left" w:pos="860"/>
        </w:tabs>
        <w:jc w:val="both"/>
        <w:rPr>
          <w:color w:val="000000"/>
        </w:rPr>
      </w:pPr>
      <w:r>
        <w:rPr>
          <w:color w:val="000000"/>
        </w:rPr>
        <w:t xml:space="preserve">Call the Dean of Students </w:t>
      </w:r>
      <w:proofErr w:type="gramStart"/>
      <w:r>
        <w:rPr>
          <w:color w:val="000000"/>
        </w:rPr>
        <w:t>at</w:t>
      </w:r>
      <w:proofErr w:type="gramEnd"/>
      <w:r>
        <w:rPr>
          <w:color w:val="000000"/>
        </w:rPr>
        <w:t xml:space="preserve"> (615) 547-1387.</w:t>
      </w:r>
    </w:p>
    <w:p w14:paraId="447EBBA7" w14:textId="034C372D" w:rsidR="000A41D9" w:rsidRDefault="000A41D9">
      <w:pPr>
        <w:numPr>
          <w:ilvl w:val="0"/>
          <w:numId w:val="24"/>
        </w:numPr>
        <w:pBdr>
          <w:top w:val="nil"/>
          <w:left w:val="nil"/>
          <w:bottom w:val="nil"/>
          <w:right w:val="nil"/>
          <w:between w:val="nil"/>
        </w:pBdr>
        <w:tabs>
          <w:tab w:val="left" w:pos="860"/>
        </w:tabs>
        <w:jc w:val="both"/>
        <w:rPr>
          <w:color w:val="000000"/>
        </w:rPr>
      </w:pPr>
      <w:r>
        <w:rPr>
          <w:color w:val="000000"/>
        </w:rPr>
        <w:t>Call the Vice President for Facilities and Services at (615) 547-1348</w:t>
      </w:r>
    </w:p>
    <w:p w14:paraId="54A25089" w14:textId="77777777" w:rsidR="007E14ED" w:rsidRDefault="007E14ED">
      <w:pPr>
        <w:jc w:val="both"/>
        <w:rPr>
          <w:b/>
        </w:rPr>
      </w:pPr>
    </w:p>
    <w:p w14:paraId="71F883AA" w14:textId="77777777" w:rsidR="007E14ED" w:rsidRDefault="00137A0C">
      <w:pPr>
        <w:jc w:val="both"/>
        <w:rPr>
          <w:b/>
        </w:rPr>
      </w:pPr>
      <w:r>
        <w:rPr>
          <w:b/>
        </w:rPr>
        <w:t>Declaration of a Campus State of Emergency</w:t>
      </w:r>
    </w:p>
    <w:p w14:paraId="65E0002D" w14:textId="310481C5" w:rsidR="007E14ED" w:rsidRDefault="00137A0C">
      <w:pPr>
        <w:pBdr>
          <w:top w:val="nil"/>
          <w:left w:val="nil"/>
          <w:bottom w:val="nil"/>
          <w:right w:val="nil"/>
          <w:between w:val="nil"/>
        </w:pBdr>
        <w:spacing w:before="63"/>
        <w:ind w:right="138"/>
        <w:jc w:val="both"/>
        <w:rPr>
          <w:color w:val="000000"/>
        </w:rPr>
      </w:pPr>
      <w:r>
        <w:rPr>
          <w:color w:val="000000"/>
        </w:rPr>
        <w:t>The authority to declare a campus state of emerg</w:t>
      </w:r>
      <w:r w:rsidR="000A41D9">
        <w:rPr>
          <w:color w:val="000000"/>
        </w:rPr>
        <w:t>ency rests with the President. T</w:t>
      </w:r>
      <w:r>
        <w:rPr>
          <w:color w:val="000000"/>
        </w:rPr>
        <w:t xml:space="preserve">he Dean of Students, their designee, and/or legal counsel will inform and advise the President and carry out the orders of the President during the emergency. During this time, the appropriate procedures to safeguard persons and property, and maintain educational facilities will be implemented. In the event of earthquakes, fires, </w:t>
      </w:r>
      <w:proofErr w:type="gramStart"/>
      <w:r>
        <w:rPr>
          <w:color w:val="000000"/>
        </w:rPr>
        <w:t>storms</w:t>
      </w:r>
      <w:proofErr w:type="gramEnd"/>
      <w:r>
        <w:rPr>
          <w:color w:val="000000"/>
        </w:rPr>
        <w:t xml:space="preserve"> or major disaster occurring in or about the campus, the Cumberland University administration will work with Wilson County Emergency Management Agency and the Tennessee Emergency Management Agency to determine the extent of any damage to </w:t>
      </w:r>
      <w:r w:rsidR="00CE2C0C">
        <w:rPr>
          <w:color w:val="000000"/>
        </w:rPr>
        <w:t>university</w:t>
      </w:r>
      <w:r>
        <w:rPr>
          <w:color w:val="000000"/>
        </w:rPr>
        <w:t xml:space="preserve"> property and what action to be taken.</w:t>
      </w:r>
    </w:p>
    <w:p w14:paraId="504A9702" w14:textId="77777777" w:rsidR="00CE2C0C" w:rsidRDefault="00CE2C0C">
      <w:pPr>
        <w:pBdr>
          <w:top w:val="nil"/>
          <w:left w:val="nil"/>
          <w:bottom w:val="nil"/>
          <w:right w:val="nil"/>
          <w:between w:val="nil"/>
        </w:pBdr>
        <w:spacing w:before="63"/>
        <w:ind w:right="138"/>
        <w:jc w:val="both"/>
        <w:rPr>
          <w:color w:val="000000"/>
        </w:rPr>
      </w:pPr>
    </w:p>
    <w:p w14:paraId="299CE22C" w14:textId="787CAEEC" w:rsidR="00CE2C0C" w:rsidRPr="008B0645" w:rsidRDefault="008B0645">
      <w:pPr>
        <w:pBdr>
          <w:top w:val="nil"/>
          <w:left w:val="nil"/>
          <w:bottom w:val="nil"/>
          <w:right w:val="nil"/>
          <w:between w:val="nil"/>
        </w:pBdr>
        <w:spacing w:before="63"/>
        <w:ind w:right="138"/>
        <w:jc w:val="both"/>
        <w:rPr>
          <w:b/>
          <w:bCs/>
          <w:color w:val="000000"/>
        </w:rPr>
      </w:pPr>
      <w:r w:rsidRPr="008B0645">
        <w:rPr>
          <w:b/>
          <w:bCs/>
          <w:color w:val="000000"/>
        </w:rPr>
        <w:t xml:space="preserve">Emergency Notification System </w:t>
      </w:r>
      <w:r w:rsidR="009B1FCC">
        <w:rPr>
          <w:b/>
          <w:bCs/>
          <w:color w:val="000000"/>
        </w:rPr>
        <w:t>– RAVE (Guardian)</w:t>
      </w:r>
    </w:p>
    <w:p w14:paraId="1D6535FC" w14:textId="40D2D8AB" w:rsidR="008B0645" w:rsidRDefault="00B32D2B">
      <w:pPr>
        <w:pBdr>
          <w:top w:val="nil"/>
          <w:left w:val="nil"/>
          <w:bottom w:val="nil"/>
          <w:right w:val="nil"/>
          <w:between w:val="nil"/>
        </w:pBdr>
        <w:spacing w:before="63"/>
        <w:ind w:right="138"/>
        <w:jc w:val="both"/>
      </w:pPr>
      <w:r>
        <w:t xml:space="preserve">Cumberland University offers </w:t>
      </w:r>
      <w:r w:rsidR="009B1FCC">
        <w:t>an</w:t>
      </w:r>
      <w:r w:rsidR="00893321">
        <w:t xml:space="preserve"> emergency announcement system.</w:t>
      </w:r>
      <w:r w:rsidR="000C1F85">
        <w:t xml:space="preserve"> </w:t>
      </w:r>
      <w:r w:rsidR="00AA0505">
        <w:t xml:space="preserve">Notifications </w:t>
      </w:r>
      <w:r w:rsidR="00583D44">
        <w:t>from the emergency announcement system</w:t>
      </w:r>
      <w:r w:rsidR="00E574A2">
        <w:t xml:space="preserve"> are delivered through the </w:t>
      </w:r>
      <w:r w:rsidR="009B1FCC">
        <w:t>RAVE</w:t>
      </w:r>
      <w:r w:rsidR="004607B0">
        <w:t xml:space="preserve"> </w:t>
      </w:r>
      <w:r w:rsidR="009B1FCC">
        <w:t xml:space="preserve">(Guardian) </w:t>
      </w:r>
      <w:r w:rsidR="004607B0">
        <w:t>App</w:t>
      </w:r>
      <w:r w:rsidR="00863222">
        <w:t>. It is important that each student,</w:t>
      </w:r>
      <w:r w:rsidR="00AF1CF6">
        <w:t xml:space="preserve"> faculty, and staff member </w:t>
      </w:r>
      <w:r w:rsidR="00BC3AFE">
        <w:t xml:space="preserve">download the </w:t>
      </w:r>
      <w:r w:rsidR="009B1FCC">
        <w:t>RAVE</w:t>
      </w:r>
      <w:r w:rsidR="00BC3AFE">
        <w:t xml:space="preserve"> App</w:t>
      </w:r>
      <w:r w:rsidR="003144E4">
        <w:t xml:space="preserve"> on your phone. </w:t>
      </w:r>
    </w:p>
    <w:p w14:paraId="5D739C15" w14:textId="77777777" w:rsidR="007E14ED" w:rsidRDefault="007E14ED">
      <w:pPr>
        <w:pBdr>
          <w:top w:val="nil"/>
          <w:left w:val="nil"/>
          <w:bottom w:val="nil"/>
          <w:right w:val="nil"/>
          <w:between w:val="nil"/>
        </w:pBdr>
        <w:jc w:val="both"/>
        <w:rPr>
          <w:color w:val="000000"/>
        </w:rPr>
      </w:pPr>
    </w:p>
    <w:p w14:paraId="3737B463" w14:textId="482C5BB2" w:rsidR="007E14ED" w:rsidRDefault="00137A0C">
      <w:pPr>
        <w:pBdr>
          <w:top w:val="nil"/>
          <w:left w:val="nil"/>
          <w:bottom w:val="nil"/>
          <w:right w:val="nil"/>
          <w:between w:val="nil"/>
        </w:pBdr>
        <w:spacing w:before="1"/>
        <w:jc w:val="both"/>
        <w:rPr>
          <w:color w:val="000000"/>
        </w:rPr>
      </w:pPr>
      <w:r>
        <w:rPr>
          <w:color w:val="000000"/>
        </w:rPr>
        <w:t xml:space="preserve">Questions? Contact Cumberland University </w:t>
      </w:r>
      <w:r w:rsidR="00152D72">
        <w:rPr>
          <w:color w:val="000000"/>
        </w:rPr>
        <w:t>Campus Security</w:t>
      </w:r>
      <w:r>
        <w:rPr>
          <w:color w:val="000000"/>
        </w:rPr>
        <w:t xml:space="preserve"> at </w:t>
      </w:r>
      <w:hyperlink r:id="rId16">
        <w:r w:rsidR="00152D72">
          <w:rPr>
            <w:color w:val="0563C1"/>
            <w:u w:val="single"/>
          </w:rPr>
          <w:t>Campus Security</w:t>
        </w:r>
        <w:r>
          <w:rPr>
            <w:color w:val="0563C1"/>
            <w:u w:val="single"/>
          </w:rPr>
          <w:t>@cumberland.edu</w:t>
        </w:r>
      </w:hyperlink>
      <w:hyperlink r:id="rId17">
        <w:r>
          <w:rPr>
            <w:color w:val="000000"/>
          </w:rPr>
          <w:t>.</w:t>
        </w:r>
      </w:hyperlink>
    </w:p>
    <w:p w14:paraId="6F0FFCE0" w14:textId="77777777" w:rsidR="007E14ED" w:rsidRDefault="007E14ED">
      <w:pPr>
        <w:pBdr>
          <w:top w:val="nil"/>
          <w:left w:val="nil"/>
          <w:bottom w:val="nil"/>
          <w:right w:val="nil"/>
          <w:between w:val="nil"/>
        </w:pBdr>
        <w:spacing w:before="1"/>
        <w:jc w:val="both"/>
        <w:rPr>
          <w:color w:val="000000"/>
        </w:rPr>
      </w:pPr>
    </w:p>
    <w:p w14:paraId="5364FF15" w14:textId="77777777" w:rsidR="007E14ED" w:rsidRDefault="00137A0C">
      <w:pPr>
        <w:pBdr>
          <w:top w:val="nil"/>
          <w:left w:val="nil"/>
          <w:bottom w:val="nil"/>
          <w:right w:val="nil"/>
          <w:between w:val="nil"/>
        </w:pBdr>
        <w:spacing w:before="1"/>
        <w:jc w:val="both"/>
        <w:rPr>
          <w:b/>
          <w:i/>
          <w:color w:val="000000"/>
        </w:rPr>
        <w:sectPr w:rsidR="007E14ED">
          <w:pgSz w:w="12240" w:h="15840"/>
          <w:pgMar w:top="1380" w:right="1300" w:bottom="1200" w:left="1170" w:header="0" w:footer="1008" w:gutter="0"/>
          <w:cols w:space="720"/>
        </w:sectPr>
      </w:pPr>
      <w:r>
        <w:rPr>
          <w:b/>
          <w:i/>
          <w:color w:val="000000"/>
        </w:rPr>
        <w:t xml:space="preserve">Cumberland University does not guarantee the successful delivery of each message to each individual recipient. The service depends on the individual e-mail systems, cellular, and mobile phone carriers to deliver SMS &amp; e-mail messages to each recipient. </w:t>
      </w:r>
    </w:p>
    <w:p w14:paraId="649A9D12" w14:textId="6E5345E7" w:rsidR="007E14ED" w:rsidRDefault="00DD2ABC">
      <w:pPr>
        <w:spacing w:before="61"/>
        <w:ind w:right="1424"/>
        <w:jc w:val="both"/>
        <w:rPr>
          <w:b/>
        </w:rPr>
      </w:pPr>
      <w:r>
        <w:rPr>
          <w:b/>
        </w:rPr>
        <w:lastRenderedPageBreak/>
        <w:t>2015 - 2022</w:t>
      </w:r>
      <w:r w:rsidR="00137A0C">
        <w:rPr>
          <w:b/>
        </w:rPr>
        <w:t xml:space="preserve"> Campus Fire Safety Annual Compliance Report</w:t>
      </w:r>
    </w:p>
    <w:p w14:paraId="1A88B094" w14:textId="77777777" w:rsidR="007E14ED" w:rsidRDefault="007E14ED">
      <w:pPr>
        <w:pBdr>
          <w:top w:val="nil"/>
          <w:left w:val="nil"/>
          <w:bottom w:val="nil"/>
          <w:right w:val="nil"/>
          <w:between w:val="nil"/>
        </w:pBdr>
        <w:spacing w:before="9"/>
        <w:jc w:val="both"/>
        <w:rPr>
          <w:b/>
          <w:color w:val="000000"/>
        </w:rPr>
      </w:pPr>
    </w:p>
    <w:p w14:paraId="08EAECF8" w14:textId="77777777" w:rsidR="007E14ED" w:rsidRDefault="00137A0C">
      <w:pPr>
        <w:ind w:right="1424"/>
        <w:jc w:val="both"/>
        <w:rPr>
          <w:b/>
        </w:rPr>
      </w:pPr>
      <w:r>
        <w:rPr>
          <w:b/>
        </w:rPr>
        <w:t>Overview</w:t>
      </w:r>
    </w:p>
    <w:p w14:paraId="37919958" w14:textId="77777777" w:rsidR="007E14ED" w:rsidRDefault="00137A0C">
      <w:pPr>
        <w:ind w:right="135"/>
        <w:jc w:val="both"/>
      </w:pPr>
      <w:r>
        <w:t>The Higher Education Opportunity Act (PL 110-315) became law in August 2008, requiring all United States academic institutions to produce an annual fire safety report outlining the fire safety practices, standards, and all fire-related on-campus housing statistics. The following public disclosure report details all information required by this law as it relates to Cumberland University.</w:t>
      </w:r>
    </w:p>
    <w:p w14:paraId="67B4A819" w14:textId="77777777" w:rsidR="007E14ED" w:rsidRDefault="007E14ED">
      <w:pPr>
        <w:ind w:right="1424"/>
        <w:jc w:val="both"/>
      </w:pPr>
    </w:p>
    <w:p w14:paraId="18A1ACD6" w14:textId="77777777" w:rsidR="007E14ED" w:rsidRDefault="00137A0C">
      <w:pPr>
        <w:jc w:val="both"/>
        <w:rPr>
          <w:b/>
        </w:rPr>
      </w:pPr>
      <w:r>
        <w:rPr>
          <w:b/>
        </w:rPr>
        <w:t>General Statement of University Owned/Controlled Student Housing</w:t>
      </w:r>
    </w:p>
    <w:p w14:paraId="0D705AD9" w14:textId="18FD52F1" w:rsidR="007E14ED" w:rsidRDefault="00137A0C">
      <w:pPr>
        <w:pBdr>
          <w:top w:val="nil"/>
          <w:left w:val="nil"/>
          <w:bottom w:val="nil"/>
          <w:right w:val="nil"/>
          <w:between w:val="nil"/>
        </w:pBdr>
        <w:ind w:right="133"/>
        <w:jc w:val="both"/>
        <w:rPr>
          <w:color w:val="000000"/>
        </w:rPr>
      </w:pPr>
      <w:r>
        <w:rPr>
          <w:color w:val="000000"/>
        </w:rPr>
        <w:t xml:space="preserve">All </w:t>
      </w:r>
      <w:r w:rsidR="000A41D9">
        <w:rPr>
          <w:color w:val="000000"/>
        </w:rPr>
        <w:t xml:space="preserve">Campus </w:t>
      </w:r>
      <w:r w:rsidR="00152D72">
        <w:rPr>
          <w:color w:val="000000"/>
        </w:rPr>
        <w:t>Security</w:t>
      </w:r>
      <w:r>
        <w:rPr>
          <w:color w:val="000000"/>
        </w:rPr>
        <w:t xml:space="preserve"> Officers, Buildings and Grounds employees and residence hall staff receive comprehensive fire safety training at the beginning of the academic year. In addition, a program that covers emergency and evacuation procedures is reviewed regularly with the occupants and staff of each residence hall. Emergency Evacuation maps are posted on each floor to direct residents to exits. Fire drills are conducted each semester in accordance with the National Fire Protection Association’s Life Safety Code. Basic fire safety instruction is provided to both new and current employees.</w:t>
      </w:r>
    </w:p>
    <w:p w14:paraId="2A59E6CA" w14:textId="77777777" w:rsidR="007E14ED" w:rsidRDefault="007E14ED">
      <w:pPr>
        <w:pBdr>
          <w:top w:val="nil"/>
          <w:left w:val="nil"/>
          <w:bottom w:val="nil"/>
          <w:right w:val="nil"/>
          <w:between w:val="nil"/>
        </w:pBdr>
        <w:spacing w:before="10"/>
        <w:jc w:val="both"/>
        <w:rPr>
          <w:color w:val="000000"/>
        </w:rPr>
      </w:pPr>
    </w:p>
    <w:p w14:paraId="55F79073" w14:textId="77777777" w:rsidR="007E14ED" w:rsidRDefault="00137A0C">
      <w:pPr>
        <w:jc w:val="both"/>
        <w:rPr>
          <w:b/>
        </w:rPr>
      </w:pPr>
      <w:r>
        <w:rPr>
          <w:b/>
        </w:rPr>
        <w:t>Specific Fire Prevention Policies</w:t>
      </w:r>
    </w:p>
    <w:p w14:paraId="156D670B" w14:textId="77777777" w:rsidR="007E14ED" w:rsidRDefault="00137A0C">
      <w:pPr>
        <w:pBdr>
          <w:top w:val="nil"/>
          <w:left w:val="nil"/>
          <w:bottom w:val="nil"/>
          <w:right w:val="nil"/>
          <w:between w:val="nil"/>
        </w:pBdr>
        <w:spacing w:before="3"/>
        <w:ind w:right="133"/>
        <w:jc w:val="both"/>
        <w:rPr>
          <w:color w:val="000000"/>
        </w:rPr>
      </w:pPr>
      <w:r>
        <w:rPr>
          <w:color w:val="000000"/>
        </w:rPr>
        <w:t>It is the policy of Cumberland University to provide faculty, staff, students, and visitors with the safest possible environment, free from potential fire hazards. The primary goal of the Fire Safety Program is to recognize hazardous conditions and take appropriate action before such conditions result in a fire. The goal is accomplished by conducting periodic safety inspections of all University buildings and increasing the fire safety awareness of employees and students by conducting periodic basic fire safety.</w:t>
      </w:r>
    </w:p>
    <w:p w14:paraId="2116CD9E" w14:textId="77777777" w:rsidR="007E14ED" w:rsidRDefault="007E14ED">
      <w:pPr>
        <w:pBdr>
          <w:top w:val="nil"/>
          <w:left w:val="nil"/>
          <w:bottom w:val="nil"/>
          <w:right w:val="nil"/>
          <w:between w:val="nil"/>
        </w:pBdr>
        <w:spacing w:before="9"/>
        <w:jc w:val="both"/>
        <w:rPr>
          <w:color w:val="000000"/>
        </w:rPr>
      </w:pPr>
    </w:p>
    <w:p w14:paraId="02DAD7DB" w14:textId="77777777" w:rsidR="007E14ED" w:rsidRDefault="00137A0C">
      <w:pPr>
        <w:pBdr>
          <w:top w:val="nil"/>
          <w:left w:val="nil"/>
          <w:bottom w:val="nil"/>
          <w:right w:val="nil"/>
          <w:between w:val="nil"/>
        </w:pBdr>
        <w:ind w:right="131"/>
        <w:jc w:val="both"/>
        <w:rPr>
          <w:color w:val="000000"/>
        </w:rPr>
      </w:pPr>
      <w:r>
        <w:rPr>
          <w:color w:val="000000"/>
        </w:rPr>
        <w:t xml:space="preserve">Basic fire safety instruction is provided during New Employee Orientation. Additional training is available upon request by a department. Basic fire safety instruction is provided to all Resident Assistants and Residence Hall staff at the beginning of each academic year. These </w:t>
      </w:r>
      <w:proofErr w:type="gramStart"/>
      <w:r>
        <w:rPr>
          <w:color w:val="000000"/>
        </w:rPr>
        <w:t>trainings</w:t>
      </w:r>
      <w:proofErr w:type="gramEnd"/>
      <w:r>
        <w:rPr>
          <w:color w:val="000000"/>
        </w:rPr>
        <w:t xml:space="preserve"> are coordinated with the Wilson County Emergency Management Association (WEMA).</w:t>
      </w:r>
    </w:p>
    <w:p w14:paraId="20979B8A" w14:textId="77777777" w:rsidR="007E14ED" w:rsidRDefault="007E14ED">
      <w:pPr>
        <w:pBdr>
          <w:top w:val="nil"/>
          <w:left w:val="nil"/>
          <w:bottom w:val="nil"/>
          <w:right w:val="nil"/>
          <w:between w:val="nil"/>
        </w:pBdr>
        <w:spacing w:before="2"/>
        <w:jc w:val="both"/>
        <w:rPr>
          <w:color w:val="000000"/>
        </w:rPr>
      </w:pPr>
    </w:p>
    <w:p w14:paraId="7336D2B3" w14:textId="77777777" w:rsidR="007E14ED" w:rsidRDefault="00137A0C">
      <w:pPr>
        <w:pBdr>
          <w:top w:val="nil"/>
          <w:left w:val="nil"/>
          <w:bottom w:val="nil"/>
          <w:right w:val="nil"/>
          <w:between w:val="nil"/>
        </w:pBdr>
        <w:ind w:right="133"/>
        <w:jc w:val="both"/>
        <w:rPr>
          <w:color w:val="000000"/>
        </w:rPr>
      </w:pPr>
      <w:r>
        <w:rPr>
          <w:color w:val="000000"/>
        </w:rPr>
        <w:t>Candles with unburned wicks and candle warmers are allowed in the halls. Burning candles/incense and candles/incense with burned wicks are not allowed and will be confiscated and a fine will be assessed.</w:t>
      </w:r>
    </w:p>
    <w:p w14:paraId="193E1E82" w14:textId="77777777" w:rsidR="007E14ED" w:rsidRDefault="007E14ED">
      <w:pPr>
        <w:pBdr>
          <w:top w:val="nil"/>
          <w:left w:val="nil"/>
          <w:bottom w:val="nil"/>
          <w:right w:val="nil"/>
          <w:between w:val="nil"/>
        </w:pBdr>
        <w:jc w:val="both"/>
        <w:rPr>
          <w:color w:val="000000"/>
        </w:rPr>
      </w:pPr>
    </w:p>
    <w:p w14:paraId="7F250FE7" w14:textId="77777777" w:rsidR="007E14ED" w:rsidRDefault="00137A0C">
      <w:pPr>
        <w:pBdr>
          <w:top w:val="nil"/>
          <w:left w:val="nil"/>
          <w:bottom w:val="nil"/>
          <w:right w:val="nil"/>
          <w:between w:val="nil"/>
        </w:pBdr>
        <w:spacing w:before="1"/>
        <w:ind w:right="138"/>
        <w:jc w:val="both"/>
        <w:rPr>
          <w:color w:val="000000"/>
        </w:rPr>
      </w:pPr>
      <w:r>
        <w:rPr>
          <w:color w:val="000000"/>
        </w:rPr>
        <w:t>Possession of fireworks or any explosive device is prohibited. Possession will result in disciplinary action and damage assessments will be charged to the responsible student(s) or to all residents of the residence hall if specific student(s) cannot be identified.</w:t>
      </w:r>
    </w:p>
    <w:p w14:paraId="4BE01757" w14:textId="77777777" w:rsidR="007E14ED" w:rsidRDefault="007E14ED">
      <w:pPr>
        <w:pBdr>
          <w:top w:val="nil"/>
          <w:left w:val="nil"/>
          <w:bottom w:val="nil"/>
          <w:right w:val="nil"/>
          <w:between w:val="nil"/>
        </w:pBdr>
        <w:spacing w:before="11"/>
        <w:jc w:val="both"/>
        <w:rPr>
          <w:color w:val="000000"/>
        </w:rPr>
      </w:pPr>
    </w:p>
    <w:p w14:paraId="6EEC3959" w14:textId="77777777" w:rsidR="007E14ED" w:rsidRDefault="00137A0C">
      <w:pPr>
        <w:pBdr>
          <w:top w:val="nil"/>
          <w:left w:val="nil"/>
          <w:bottom w:val="nil"/>
          <w:right w:val="nil"/>
          <w:between w:val="nil"/>
        </w:pBdr>
        <w:ind w:right="132"/>
        <w:jc w:val="both"/>
        <w:rPr>
          <w:color w:val="000000"/>
        </w:rPr>
      </w:pPr>
      <w:r>
        <w:rPr>
          <w:color w:val="000000"/>
        </w:rPr>
        <w:t>Charcoal grills are only allowed on campus with the permission of the Residence Life Coordinator. They must be kept 20 feet away from all buildings. No flammable liquids (propane, etc.) can be stored in the residence hall.</w:t>
      </w:r>
    </w:p>
    <w:p w14:paraId="7760F5E1" w14:textId="60C21C4A" w:rsidR="007E14ED" w:rsidRDefault="00137A0C">
      <w:pPr>
        <w:pBdr>
          <w:top w:val="nil"/>
          <w:left w:val="nil"/>
          <w:bottom w:val="nil"/>
          <w:right w:val="nil"/>
          <w:between w:val="nil"/>
        </w:pBdr>
        <w:spacing w:before="76"/>
        <w:ind w:right="133"/>
        <w:jc w:val="both"/>
        <w:rPr>
          <w:color w:val="000000"/>
        </w:rPr>
      </w:pPr>
      <w:r>
        <w:rPr>
          <w:color w:val="000000"/>
        </w:rPr>
        <w:t xml:space="preserve">Smoking is prohibited in any University building. Individuals may smoke in designated areas and must dispose of cigarette butts and matches properly. Anyone found smoking in the residence halls is subject to a fine and/or further disciplinary action. Persistent refusal to abide by </w:t>
      </w:r>
      <w:proofErr w:type="gramStart"/>
      <w:r>
        <w:rPr>
          <w:color w:val="000000"/>
        </w:rPr>
        <w:t>University</w:t>
      </w:r>
      <w:proofErr w:type="gramEnd"/>
      <w:r>
        <w:rPr>
          <w:color w:val="000000"/>
        </w:rPr>
        <w:t xml:space="preserve"> regulations will result in removal from Campus Housing, with no refund of monies, including damage deposit and is subject to a fine and/or further disciplinary action. </w:t>
      </w:r>
    </w:p>
    <w:p w14:paraId="5DC59DF7" w14:textId="77777777" w:rsidR="007E14ED" w:rsidRDefault="007E14ED">
      <w:pPr>
        <w:pBdr>
          <w:top w:val="nil"/>
          <w:left w:val="nil"/>
          <w:bottom w:val="nil"/>
          <w:right w:val="nil"/>
          <w:between w:val="nil"/>
        </w:pBdr>
        <w:jc w:val="both"/>
        <w:rPr>
          <w:color w:val="000000"/>
        </w:rPr>
      </w:pPr>
    </w:p>
    <w:p w14:paraId="0149F5DC" w14:textId="77777777" w:rsidR="007E14ED" w:rsidRDefault="00137A0C">
      <w:pPr>
        <w:pBdr>
          <w:top w:val="nil"/>
          <w:left w:val="nil"/>
          <w:bottom w:val="nil"/>
          <w:right w:val="nil"/>
          <w:between w:val="nil"/>
        </w:pBdr>
        <w:spacing w:before="1"/>
        <w:ind w:right="133"/>
        <w:jc w:val="both"/>
        <w:rPr>
          <w:color w:val="000000"/>
        </w:rPr>
      </w:pPr>
      <w:r>
        <w:rPr>
          <w:color w:val="000000"/>
        </w:rPr>
        <w:t xml:space="preserve">The use of extension cords and multiple plugs is hazardous. If an extension cord is needed, only one item may be plugged in. Overloading electrical circuits is a dangerous fire hazard. Students must limit the number and type of electrical appliances in their room and attach only one electrical cord to a single outlet to avoid overloading circuits. Multiple outlets, when used, must have circuit breakers. Electrical cords or extension cords may go under doors as </w:t>
      </w:r>
      <w:proofErr w:type="gramStart"/>
      <w:r>
        <w:rPr>
          <w:color w:val="000000"/>
        </w:rPr>
        <w:t>long</w:t>
      </w:r>
      <w:proofErr w:type="gramEnd"/>
      <w:r>
        <w:rPr>
          <w:color w:val="000000"/>
        </w:rPr>
        <w:t xml:space="preserve"> the cord is not pinched by the door when closed.</w:t>
      </w:r>
    </w:p>
    <w:p w14:paraId="0D69A655" w14:textId="77777777" w:rsidR="007E14ED" w:rsidRDefault="007E14ED">
      <w:pPr>
        <w:pBdr>
          <w:top w:val="nil"/>
          <w:left w:val="nil"/>
          <w:bottom w:val="nil"/>
          <w:right w:val="nil"/>
          <w:between w:val="nil"/>
        </w:pBdr>
        <w:spacing w:before="9"/>
        <w:jc w:val="both"/>
        <w:rPr>
          <w:color w:val="000000"/>
        </w:rPr>
      </w:pPr>
    </w:p>
    <w:p w14:paraId="291EC134" w14:textId="77777777" w:rsidR="007E14ED" w:rsidRDefault="00137A0C">
      <w:pPr>
        <w:pBdr>
          <w:top w:val="nil"/>
          <w:left w:val="nil"/>
          <w:bottom w:val="nil"/>
          <w:right w:val="nil"/>
          <w:between w:val="nil"/>
        </w:pBdr>
        <w:ind w:right="138"/>
        <w:jc w:val="both"/>
        <w:rPr>
          <w:color w:val="000000"/>
        </w:rPr>
      </w:pPr>
      <w:r>
        <w:rPr>
          <w:color w:val="000000"/>
        </w:rPr>
        <w:t xml:space="preserve">No additional wiring should be added to the room. These are requirements of the University insurance carrier </w:t>
      </w:r>
      <w:r>
        <w:rPr>
          <w:color w:val="000000"/>
        </w:rPr>
        <w:lastRenderedPageBreak/>
        <w:t>and local fire codes. Halogen lamps are not permitted in the residence halls. University staff conducts a health and safety inspection each month in each residence hall. Residents in violation of these standards will be subject to disciplinary action and fines.</w:t>
      </w:r>
    </w:p>
    <w:p w14:paraId="1BE6C152" w14:textId="77777777" w:rsidR="007E14ED" w:rsidRDefault="007E14ED">
      <w:pPr>
        <w:pBdr>
          <w:top w:val="nil"/>
          <w:left w:val="nil"/>
          <w:bottom w:val="nil"/>
          <w:right w:val="nil"/>
          <w:between w:val="nil"/>
        </w:pBdr>
        <w:spacing w:before="2"/>
        <w:jc w:val="both"/>
        <w:rPr>
          <w:color w:val="000000"/>
        </w:rPr>
      </w:pPr>
    </w:p>
    <w:p w14:paraId="7E932550" w14:textId="77777777" w:rsidR="007E14ED" w:rsidRDefault="00137A0C">
      <w:pPr>
        <w:pBdr>
          <w:top w:val="nil"/>
          <w:left w:val="nil"/>
          <w:bottom w:val="nil"/>
          <w:right w:val="nil"/>
          <w:between w:val="nil"/>
        </w:pBdr>
        <w:ind w:right="133"/>
        <w:jc w:val="both"/>
        <w:rPr>
          <w:color w:val="000000"/>
        </w:rPr>
      </w:pPr>
      <w:r>
        <w:rPr>
          <w:color w:val="000000"/>
        </w:rPr>
        <w:t>To minimize the potential for fires at Cumberland University, any cooking that requires an open heating source such as a hot plate or oven is limited to the designated apartments with full-service kitchens, where our Residence Life Coordinators reside.</w:t>
      </w:r>
    </w:p>
    <w:p w14:paraId="6E0B714C" w14:textId="77777777" w:rsidR="007E14ED" w:rsidRDefault="007E14ED">
      <w:pPr>
        <w:pBdr>
          <w:top w:val="nil"/>
          <w:left w:val="nil"/>
          <w:bottom w:val="nil"/>
          <w:right w:val="nil"/>
          <w:between w:val="nil"/>
        </w:pBdr>
        <w:jc w:val="both"/>
        <w:rPr>
          <w:color w:val="000000"/>
        </w:rPr>
      </w:pPr>
    </w:p>
    <w:p w14:paraId="4806632D" w14:textId="77777777" w:rsidR="007E14ED" w:rsidRDefault="007E14ED">
      <w:pPr>
        <w:pBdr>
          <w:top w:val="nil"/>
          <w:left w:val="nil"/>
          <w:bottom w:val="nil"/>
          <w:right w:val="nil"/>
          <w:between w:val="nil"/>
        </w:pBdr>
        <w:spacing w:before="9"/>
        <w:jc w:val="both"/>
        <w:rPr>
          <w:color w:val="000000"/>
        </w:rPr>
      </w:pPr>
    </w:p>
    <w:p w14:paraId="381784D9" w14:textId="77777777" w:rsidR="007E14ED" w:rsidRDefault="00137A0C">
      <w:pPr>
        <w:spacing w:before="1"/>
        <w:ind w:left="140" w:right="231"/>
        <w:jc w:val="both"/>
        <w:rPr>
          <w:b/>
        </w:rPr>
      </w:pPr>
      <w:r>
        <w:rPr>
          <w:b/>
        </w:rPr>
        <w:t xml:space="preserve">Statistical Report for all residence halls </w:t>
      </w:r>
    </w:p>
    <w:p w14:paraId="795047F4" w14:textId="77777777" w:rsidR="007E14ED" w:rsidRDefault="007E14ED">
      <w:pPr>
        <w:pBdr>
          <w:top w:val="nil"/>
          <w:left w:val="nil"/>
          <w:bottom w:val="nil"/>
          <w:right w:val="nil"/>
          <w:between w:val="nil"/>
        </w:pBdr>
        <w:spacing w:before="7"/>
        <w:jc w:val="both"/>
        <w:rPr>
          <w:b/>
          <w:color w:val="000000"/>
        </w:rPr>
      </w:pPr>
    </w:p>
    <w:tbl>
      <w:tblPr>
        <w:tblStyle w:val="a1"/>
        <w:tblW w:w="6545" w:type="dxa"/>
        <w:jc w:val="center"/>
        <w:tblLayout w:type="fixed"/>
        <w:tblLook w:val="0400" w:firstRow="0" w:lastRow="0" w:firstColumn="0" w:lastColumn="0" w:noHBand="0" w:noVBand="1"/>
      </w:tblPr>
      <w:tblGrid>
        <w:gridCol w:w="3465"/>
        <w:gridCol w:w="375"/>
        <w:gridCol w:w="390"/>
        <w:gridCol w:w="390"/>
        <w:gridCol w:w="405"/>
        <w:gridCol w:w="285"/>
        <w:gridCol w:w="375"/>
        <w:gridCol w:w="430"/>
        <w:gridCol w:w="430"/>
      </w:tblGrid>
      <w:tr w:rsidR="009B1FCC" w14:paraId="778A4408" w14:textId="4D8C4689" w:rsidTr="009B1FCC">
        <w:trPr>
          <w:trHeight w:val="240"/>
          <w:jc w:val="center"/>
        </w:trPr>
        <w:tc>
          <w:tcPr>
            <w:tcW w:w="34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E554A7" w14:textId="77777777" w:rsidR="009B1FCC" w:rsidRDefault="009B1FCC">
            <w:pPr>
              <w:widowControl/>
              <w:jc w:val="both"/>
              <w:rPr>
                <w:b/>
                <w:color w:val="000000"/>
                <w:sz w:val="20"/>
                <w:szCs w:val="20"/>
              </w:rPr>
            </w:pPr>
            <w:r>
              <w:rPr>
                <w:b/>
                <w:color w:val="000000"/>
                <w:sz w:val="20"/>
                <w:szCs w:val="20"/>
              </w:rPr>
              <w:t>Year</w:t>
            </w:r>
          </w:p>
        </w:tc>
        <w:tc>
          <w:tcPr>
            <w:tcW w:w="375" w:type="dxa"/>
            <w:tcBorders>
              <w:top w:val="single" w:sz="4" w:space="0" w:color="000000"/>
              <w:left w:val="nil"/>
              <w:bottom w:val="single" w:sz="4" w:space="0" w:color="000000"/>
              <w:right w:val="single" w:sz="4" w:space="0" w:color="000000"/>
            </w:tcBorders>
            <w:shd w:val="clear" w:color="auto" w:fill="D9D9D9"/>
            <w:vAlign w:val="center"/>
          </w:tcPr>
          <w:p w14:paraId="53ED4BA1" w14:textId="77777777" w:rsidR="009B1FCC" w:rsidRDefault="009B1FCC">
            <w:pPr>
              <w:widowControl/>
              <w:jc w:val="both"/>
              <w:rPr>
                <w:b/>
                <w:color w:val="000000"/>
                <w:sz w:val="20"/>
                <w:szCs w:val="20"/>
              </w:rPr>
            </w:pPr>
            <w:r>
              <w:rPr>
                <w:b/>
                <w:sz w:val="20"/>
                <w:szCs w:val="20"/>
              </w:rPr>
              <w:t>2015</w:t>
            </w:r>
          </w:p>
        </w:tc>
        <w:tc>
          <w:tcPr>
            <w:tcW w:w="390" w:type="dxa"/>
            <w:tcBorders>
              <w:top w:val="single" w:sz="4" w:space="0" w:color="000000"/>
              <w:left w:val="nil"/>
              <w:bottom w:val="single" w:sz="4" w:space="0" w:color="000000"/>
              <w:right w:val="single" w:sz="4" w:space="0" w:color="000000"/>
            </w:tcBorders>
            <w:shd w:val="clear" w:color="auto" w:fill="D9D9D9"/>
            <w:vAlign w:val="center"/>
          </w:tcPr>
          <w:p w14:paraId="517B4BD5" w14:textId="77777777" w:rsidR="009B1FCC" w:rsidRDefault="009B1FCC">
            <w:pPr>
              <w:widowControl/>
              <w:jc w:val="both"/>
              <w:rPr>
                <w:b/>
                <w:color w:val="000000"/>
                <w:sz w:val="20"/>
                <w:szCs w:val="20"/>
              </w:rPr>
            </w:pPr>
            <w:r>
              <w:rPr>
                <w:b/>
                <w:sz w:val="20"/>
                <w:szCs w:val="20"/>
              </w:rPr>
              <w:t>2016</w:t>
            </w:r>
          </w:p>
        </w:tc>
        <w:tc>
          <w:tcPr>
            <w:tcW w:w="390" w:type="dxa"/>
            <w:tcBorders>
              <w:top w:val="single" w:sz="4" w:space="0" w:color="000000"/>
              <w:left w:val="nil"/>
              <w:bottom w:val="single" w:sz="4" w:space="0" w:color="000000"/>
              <w:right w:val="single" w:sz="4" w:space="0" w:color="000000"/>
            </w:tcBorders>
            <w:shd w:val="clear" w:color="auto" w:fill="D9D9D9"/>
            <w:vAlign w:val="center"/>
          </w:tcPr>
          <w:p w14:paraId="02191D40" w14:textId="77777777" w:rsidR="009B1FCC" w:rsidRDefault="009B1FCC">
            <w:pPr>
              <w:widowControl/>
              <w:jc w:val="both"/>
              <w:rPr>
                <w:b/>
                <w:color w:val="000000"/>
                <w:sz w:val="20"/>
                <w:szCs w:val="20"/>
              </w:rPr>
            </w:pPr>
            <w:r>
              <w:rPr>
                <w:b/>
                <w:sz w:val="20"/>
                <w:szCs w:val="20"/>
              </w:rPr>
              <w:t>2017</w:t>
            </w:r>
          </w:p>
        </w:tc>
        <w:tc>
          <w:tcPr>
            <w:tcW w:w="405" w:type="dxa"/>
            <w:tcBorders>
              <w:top w:val="single" w:sz="4" w:space="0" w:color="000000"/>
              <w:left w:val="nil"/>
              <w:bottom w:val="single" w:sz="4" w:space="0" w:color="000000"/>
              <w:right w:val="single" w:sz="4" w:space="0" w:color="000000"/>
            </w:tcBorders>
            <w:shd w:val="clear" w:color="auto" w:fill="D9D9D9"/>
            <w:vAlign w:val="center"/>
          </w:tcPr>
          <w:p w14:paraId="1883BED3" w14:textId="77777777" w:rsidR="009B1FCC" w:rsidRDefault="009B1FCC">
            <w:pPr>
              <w:widowControl/>
              <w:jc w:val="both"/>
              <w:rPr>
                <w:b/>
                <w:color w:val="000000"/>
                <w:sz w:val="20"/>
                <w:szCs w:val="20"/>
              </w:rPr>
            </w:pPr>
            <w:r>
              <w:rPr>
                <w:b/>
                <w:sz w:val="20"/>
                <w:szCs w:val="20"/>
              </w:rPr>
              <w:t>2018</w:t>
            </w:r>
          </w:p>
        </w:tc>
        <w:tc>
          <w:tcPr>
            <w:tcW w:w="285" w:type="dxa"/>
            <w:tcBorders>
              <w:top w:val="single" w:sz="4" w:space="0" w:color="000000"/>
              <w:left w:val="nil"/>
              <w:bottom w:val="single" w:sz="4" w:space="0" w:color="000000"/>
              <w:right w:val="single" w:sz="4" w:space="0" w:color="000000"/>
            </w:tcBorders>
            <w:shd w:val="clear" w:color="auto" w:fill="D9D9D9"/>
            <w:vAlign w:val="center"/>
          </w:tcPr>
          <w:p w14:paraId="113C5C54" w14:textId="77777777" w:rsidR="009B1FCC" w:rsidRDefault="009B1FCC">
            <w:pPr>
              <w:widowControl/>
              <w:jc w:val="both"/>
              <w:rPr>
                <w:b/>
                <w:color w:val="000000"/>
                <w:sz w:val="20"/>
                <w:szCs w:val="20"/>
              </w:rPr>
            </w:pPr>
            <w:r>
              <w:rPr>
                <w:b/>
                <w:sz w:val="20"/>
                <w:szCs w:val="20"/>
              </w:rPr>
              <w:t>2019</w:t>
            </w:r>
          </w:p>
        </w:tc>
        <w:tc>
          <w:tcPr>
            <w:tcW w:w="375" w:type="dxa"/>
            <w:tcBorders>
              <w:top w:val="single" w:sz="4" w:space="0" w:color="000000"/>
              <w:left w:val="nil"/>
              <w:bottom w:val="single" w:sz="4" w:space="0" w:color="000000"/>
              <w:right w:val="single" w:sz="4" w:space="0" w:color="000000"/>
            </w:tcBorders>
            <w:shd w:val="clear" w:color="auto" w:fill="D9D9D9"/>
            <w:vAlign w:val="center"/>
          </w:tcPr>
          <w:p w14:paraId="53AECB6C" w14:textId="77777777" w:rsidR="009B1FCC" w:rsidRDefault="009B1FCC">
            <w:pPr>
              <w:widowControl/>
              <w:jc w:val="both"/>
              <w:rPr>
                <w:b/>
                <w:color w:val="000000"/>
                <w:sz w:val="20"/>
                <w:szCs w:val="20"/>
              </w:rPr>
            </w:pPr>
            <w:r>
              <w:rPr>
                <w:b/>
                <w:sz w:val="20"/>
                <w:szCs w:val="20"/>
              </w:rPr>
              <w:t>2020</w:t>
            </w:r>
          </w:p>
        </w:tc>
        <w:tc>
          <w:tcPr>
            <w:tcW w:w="430" w:type="dxa"/>
            <w:tcBorders>
              <w:top w:val="single" w:sz="4" w:space="0" w:color="000000"/>
              <w:left w:val="nil"/>
              <w:bottom w:val="single" w:sz="4" w:space="0" w:color="000000"/>
              <w:right w:val="single" w:sz="4" w:space="0" w:color="000000"/>
            </w:tcBorders>
            <w:shd w:val="clear" w:color="auto" w:fill="D9D9D9"/>
            <w:vAlign w:val="center"/>
          </w:tcPr>
          <w:p w14:paraId="125B4201" w14:textId="77777777" w:rsidR="009B1FCC" w:rsidRDefault="009B1FCC">
            <w:pPr>
              <w:widowControl/>
              <w:jc w:val="both"/>
              <w:rPr>
                <w:b/>
                <w:sz w:val="20"/>
                <w:szCs w:val="20"/>
              </w:rPr>
            </w:pPr>
            <w:r>
              <w:rPr>
                <w:b/>
                <w:sz w:val="20"/>
                <w:szCs w:val="20"/>
              </w:rPr>
              <w:t>2</w:t>
            </w:r>
          </w:p>
          <w:p w14:paraId="12BF6187" w14:textId="77777777" w:rsidR="009B1FCC" w:rsidRDefault="009B1FCC">
            <w:pPr>
              <w:widowControl/>
              <w:jc w:val="both"/>
              <w:rPr>
                <w:b/>
                <w:sz w:val="20"/>
                <w:szCs w:val="20"/>
              </w:rPr>
            </w:pPr>
            <w:r>
              <w:rPr>
                <w:b/>
                <w:sz w:val="20"/>
                <w:szCs w:val="20"/>
              </w:rPr>
              <w:t>0</w:t>
            </w:r>
          </w:p>
          <w:p w14:paraId="3A400B04" w14:textId="77777777" w:rsidR="009B1FCC" w:rsidRDefault="009B1FCC">
            <w:pPr>
              <w:widowControl/>
              <w:jc w:val="both"/>
              <w:rPr>
                <w:b/>
                <w:sz w:val="20"/>
                <w:szCs w:val="20"/>
              </w:rPr>
            </w:pPr>
            <w:r>
              <w:rPr>
                <w:b/>
                <w:sz w:val="20"/>
                <w:szCs w:val="20"/>
              </w:rPr>
              <w:t>2</w:t>
            </w:r>
          </w:p>
          <w:p w14:paraId="73BEBDF5" w14:textId="530D248D" w:rsidR="009B1FCC" w:rsidRDefault="009B1FCC">
            <w:pPr>
              <w:widowControl/>
              <w:jc w:val="both"/>
              <w:rPr>
                <w:b/>
                <w:color w:val="000000"/>
                <w:sz w:val="20"/>
                <w:szCs w:val="20"/>
              </w:rPr>
            </w:pPr>
            <w:r>
              <w:rPr>
                <w:b/>
                <w:sz w:val="20"/>
                <w:szCs w:val="20"/>
              </w:rPr>
              <w:t>1</w:t>
            </w:r>
          </w:p>
        </w:tc>
        <w:tc>
          <w:tcPr>
            <w:tcW w:w="430" w:type="dxa"/>
            <w:tcBorders>
              <w:top w:val="single" w:sz="4" w:space="0" w:color="000000"/>
              <w:left w:val="nil"/>
              <w:bottom w:val="single" w:sz="4" w:space="0" w:color="000000"/>
              <w:right w:val="single" w:sz="4" w:space="0" w:color="000000"/>
            </w:tcBorders>
            <w:shd w:val="clear" w:color="auto" w:fill="D9D9D9"/>
          </w:tcPr>
          <w:p w14:paraId="6F1EF97D" w14:textId="77777777" w:rsidR="009B1FCC" w:rsidRDefault="009B1FCC">
            <w:pPr>
              <w:widowControl/>
              <w:jc w:val="both"/>
              <w:rPr>
                <w:b/>
                <w:sz w:val="20"/>
                <w:szCs w:val="20"/>
              </w:rPr>
            </w:pPr>
            <w:r>
              <w:rPr>
                <w:b/>
                <w:sz w:val="20"/>
                <w:szCs w:val="20"/>
              </w:rPr>
              <w:t>2</w:t>
            </w:r>
          </w:p>
          <w:p w14:paraId="60BE5BC4" w14:textId="77777777" w:rsidR="009B1FCC" w:rsidRDefault="009B1FCC">
            <w:pPr>
              <w:widowControl/>
              <w:jc w:val="both"/>
              <w:rPr>
                <w:b/>
                <w:sz w:val="20"/>
                <w:szCs w:val="20"/>
              </w:rPr>
            </w:pPr>
            <w:r>
              <w:rPr>
                <w:b/>
                <w:sz w:val="20"/>
                <w:szCs w:val="20"/>
              </w:rPr>
              <w:t>0</w:t>
            </w:r>
          </w:p>
          <w:p w14:paraId="245DA53C" w14:textId="77777777" w:rsidR="009B1FCC" w:rsidRDefault="009B1FCC">
            <w:pPr>
              <w:widowControl/>
              <w:jc w:val="both"/>
              <w:rPr>
                <w:b/>
                <w:sz w:val="20"/>
                <w:szCs w:val="20"/>
              </w:rPr>
            </w:pPr>
            <w:r>
              <w:rPr>
                <w:b/>
                <w:sz w:val="20"/>
                <w:szCs w:val="20"/>
              </w:rPr>
              <w:t>2</w:t>
            </w:r>
          </w:p>
          <w:p w14:paraId="197AD634" w14:textId="3798B8E7" w:rsidR="009B1FCC" w:rsidRDefault="009B1FCC">
            <w:pPr>
              <w:widowControl/>
              <w:jc w:val="both"/>
              <w:rPr>
                <w:b/>
                <w:sz w:val="20"/>
                <w:szCs w:val="20"/>
              </w:rPr>
            </w:pPr>
            <w:r>
              <w:rPr>
                <w:b/>
                <w:sz w:val="20"/>
                <w:szCs w:val="20"/>
              </w:rPr>
              <w:t>2</w:t>
            </w:r>
          </w:p>
        </w:tc>
      </w:tr>
      <w:tr w:rsidR="009B1FCC" w14:paraId="056E069A" w14:textId="187859F7" w:rsidTr="009B1FCC">
        <w:trPr>
          <w:trHeight w:val="240"/>
          <w:jc w:val="center"/>
        </w:trPr>
        <w:tc>
          <w:tcPr>
            <w:tcW w:w="3465" w:type="dxa"/>
            <w:tcBorders>
              <w:top w:val="nil"/>
              <w:left w:val="single" w:sz="4" w:space="0" w:color="000000"/>
              <w:bottom w:val="single" w:sz="4" w:space="0" w:color="000000"/>
              <w:right w:val="single" w:sz="4" w:space="0" w:color="000000"/>
            </w:tcBorders>
            <w:shd w:val="clear" w:color="auto" w:fill="auto"/>
            <w:vAlign w:val="center"/>
          </w:tcPr>
          <w:p w14:paraId="0E60D3A1" w14:textId="77777777" w:rsidR="009B1FCC" w:rsidRDefault="009B1FCC">
            <w:pPr>
              <w:widowControl/>
              <w:jc w:val="both"/>
              <w:rPr>
                <w:color w:val="000000"/>
                <w:sz w:val="20"/>
                <w:szCs w:val="20"/>
              </w:rPr>
            </w:pPr>
            <w:r>
              <w:rPr>
                <w:color w:val="000000"/>
                <w:sz w:val="20"/>
                <w:szCs w:val="20"/>
              </w:rPr>
              <w:t>Number of fires (unintentional)</w:t>
            </w:r>
          </w:p>
        </w:tc>
        <w:tc>
          <w:tcPr>
            <w:tcW w:w="375" w:type="dxa"/>
            <w:tcBorders>
              <w:top w:val="nil"/>
              <w:left w:val="nil"/>
              <w:bottom w:val="single" w:sz="4" w:space="0" w:color="000000"/>
              <w:right w:val="single" w:sz="4" w:space="0" w:color="000000"/>
            </w:tcBorders>
            <w:shd w:val="clear" w:color="auto" w:fill="auto"/>
            <w:vAlign w:val="center"/>
          </w:tcPr>
          <w:p w14:paraId="33A3908B" w14:textId="77777777" w:rsidR="009B1FCC" w:rsidRDefault="009B1FCC">
            <w:pPr>
              <w:widowControl/>
              <w:jc w:val="both"/>
              <w:rPr>
                <w:color w:val="000000"/>
                <w:sz w:val="20"/>
                <w:szCs w:val="20"/>
              </w:rPr>
            </w:pPr>
            <w:r>
              <w:rPr>
                <w:color w:val="000000"/>
                <w:sz w:val="20"/>
                <w:szCs w:val="20"/>
              </w:rPr>
              <w:t>0</w:t>
            </w:r>
          </w:p>
        </w:tc>
        <w:tc>
          <w:tcPr>
            <w:tcW w:w="390" w:type="dxa"/>
            <w:tcBorders>
              <w:top w:val="nil"/>
              <w:left w:val="nil"/>
              <w:bottom w:val="single" w:sz="4" w:space="0" w:color="000000"/>
              <w:right w:val="single" w:sz="4" w:space="0" w:color="000000"/>
            </w:tcBorders>
            <w:shd w:val="clear" w:color="auto" w:fill="auto"/>
            <w:vAlign w:val="center"/>
          </w:tcPr>
          <w:p w14:paraId="24ED0229" w14:textId="77777777" w:rsidR="009B1FCC" w:rsidRDefault="009B1FCC">
            <w:pPr>
              <w:widowControl/>
              <w:jc w:val="both"/>
              <w:rPr>
                <w:color w:val="000000"/>
                <w:sz w:val="20"/>
                <w:szCs w:val="20"/>
              </w:rPr>
            </w:pPr>
            <w:r>
              <w:rPr>
                <w:color w:val="000000"/>
                <w:sz w:val="20"/>
                <w:szCs w:val="20"/>
              </w:rPr>
              <w:t>0</w:t>
            </w:r>
          </w:p>
        </w:tc>
        <w:tc>
          <w:tcPr>
            <w:tcW w:w="390" w:type="dxa"/>
            <w:tcBorders>
              <w:top w:val="nil"/>
              <w:left w:val="nil"/>
              <w:bottom w:val="single" w:sz="4" w:space="0" w:color="000000"/>
              <w:right w:val="single" w:sz="4" w:space="0" w:color="000000"/>
            </w:tcBorders>
            <w:shd w:val="clear" w:color="auto" w:fill="auto"/>
            <w:vAlign w:val="center"/>
          </w:tcPr>
          <w:p w14:paraId="33789452" w14:textId="77777777" w:rsidR="009B1FCC" w:rsidRDefault="009B1FCC">
            <w:pPr>
              <w:widowControl/>
              <w:jc w:val="both"/>
              <w:rPr>
                <w:color w:val="000000"/>
                <w:sz w:val="20"/>
                <w:szCs w:val="20"/>
              </w:rPr>
            </w:pPr>
            <w:r>
              <w:rPr>
                <w:color w:val="000000"/>
                <w:sz w:val="20"/>
                <w:szCs w:val="20"/>
              </w:rPr>
              <w:t>0</w:t>
            </w:r>
          </w:p>
        </w:tc>
        <w:tc>
          <w:tcPr>
            <w:tcW w:w="405" w:type="dxa"/>
            <w:tcBorders>
              <w:top w:val="nil"/>
              <w:left w:val="nil"/>
              <w:bottom w:val="single" w:sz="4" w:space="0" w:color="000000"/>
              <w:right w:val="single" w:sz="4" w:space="0" w:color="000000"/>
            </w:tcBorders>
            <w:shd w:val="clear" w:color="auto" w:fill="auto"/>
            <w:vAlign w:val="center"/>
          </w:tcPr>
          <w:p w14:paraId="33DED4D2" w14:textId="77777777" w:rsidR="009B1FCC" w:rsidRDefault="009B1FCC">
            <w:pPr>
              <w:widowControl/>
              <w:jc w:val="both"/>
              <w:rPr>
                <w:color w:val="000000"/>
                <w:sz w:val="20"/>
                <w:szCs w:val="20"/>
              </w:rPr>
            </w:pPr>
            <w:r>
              <w:rPr>
                <w:color w:val="000000"/>
                <w:sz w:val="20"/>
                <w:szCs w:val="20"/>
              </w:rPr>
              <w:t>0</w:t>
            </w:r>
          </w:p>
        </w:tc>
        <w:tc>
          <w:tcPr>
            <w:tcW w:w="285" w:type="dxa"/>
            <w:tcBorders>
              <w:top w:val="nil"/>
              <w:left w:val="nil"/>
              <w:bottom w:val="single" w:sz="4" w:space="0" w:color="000000"/>
              <w:right w:val="single" w:sz="4" w:space="0" w:color="000000"/>
            </w:tcBorders>
            <w:shd w:val="clear" w:color="auto" w:fill="auto"/>
            <w:vAlign w:val="center"/>
          </w:tcPr>
          <w:p w14:paraId="06975DA0" w14:textId="77777777" w:rsidR="009B1FCC" w:rsidRDefault="009B1FCC">
            <w:pPr>
              <w:widowControl/>
              <w:jc w:val="both"/>
              <w:rPr>
                <w:color w:val="000000"/>
                <w:sz w:val="20"/>
                <w:szCs w:val="20"/>
              </w:rPr>
            </w:pPr>
            <w:r>
              <w:rPr>
                <w:color w:val="000000"/>
                <w:sz w:val="20"/>
                <w:szCs w:val="20"/>
              </w:rPr>
              <w:t>0</w:t>
            </w:r>
          </w:p>
        </w:tc>
        <w:tc>
          <w:tcPr>
            <w:tcW w:w="375" w:type="dxa"/>
            <w:tcBorders>
              <w:top w:val="nil"/>
              <w:left w:val="nil"/>
              <w:bottom w:val="single" w:sz="4" w:space="0" w:color="000000"/>
              <w:right w:val="single" w:sz="4" w:space="0" w:color="000000"/>
            </w:tcBorders>
            <w:shd w:val="clear" w:color="auto" w:fill="auto"/>
            <w:vAlign w:val="center"/>
          </w:tcPr>
          <w:p w14:paraId="77EF74B9" w14:textId="77777777" w:rsidR="009B1FCC" w:rsidRDefault="009B1FCC">
            <w:pPr>
              <w:widowControl/>
              <w:jc w:val="both"/>
              <w:rPr>
                <w:color w:val="000000"/>
                <w:sz w:val="20"/>
                <w:szCs w:val="20"/>
              </w:rPr>
            </w:pPr>
            <w:r>
              <w:rPr>
                <w:color w:val="000000"/>
                <w:sz w:val="20"/>
                <w:szCs w:val="20"/>
              </w:rPr>
              <w:t>0</w:t>
            </w:r>
          </w:p>
        </w:tc>
        <w:tc>
          <w:tcPr>
            <w:tcW w:w="430" w:type="dxa"/>
            <w:tcBorders>
              <w:top w:val="nil"/>
              <w:left w:val="nil"/>
              <w:bottom w:val="single" w:sz="4" w:space="0" w:color="000000"/>
              <w:right w:val="single" w:sz="4" w:space="0" w:color="000000"/>
            </w:tcBorders>
            <w:shd w:val="clear" w:color="auto" w:fill="auto"/>
            <w:vAlign w:val="center"/>
          </w:tcPr>
          <w:p w14:paraId="385DE6DA" w14:textId="77777777" w:rsidR="009B1FCC" w:rsidRDefault="009B1FCC">
            <w:pPr>
              <w:widowControl/>
              <w:jc w:val="both"/>
              <w:rPr>
                <w:color w:val="000000"/>
                <w:sz w:val="20"/>
                <w:szCs w:val="20"/>
              </w:rPr>
            </w:pPr>
            <w:r>
              <w:rPr>
                <w:color w:val="000000"/>
                <w:sz w:val="20"/>
                <w:szCs w:val="20"/>
              </w:rPr>
              <w:t>0</w:t>
            </w:r>
          </w:p>
        </w:tc>
        <w:tc>
          <w:tcPr>
            <w:tcW w:w="430" w:type="dxa"/>
            <w:tcBorders>
              <w:top w:val="nil"/>
              <w:left w:val="nil"/>
              <w:bottom w:val="single" w:sz="4" w:space="0" w:color="000000"/>
              <w:right w:val="single" w:sz="4" w:space="0" w:color="000000"/>
            </w:tcBorders>
          </w:tcPr>
          <w:p w14:paraId="5C2020BC" w14:textId="69B8BFEE" w:rsidR="009B1FCC" w:rsidRDefault="009B1FCC">
            <w:pPr>
              <w:widowControl/>
              <w:jc w:val="both"/>
              <w:rPr>
                <w:color w:val="000000"/>
                <w:sz w:val="20"/>
                <w:szCs w:val="20"/>
              </w:rPr>
            </w:pPr>
            <w:r>
              <w:rPr>
                <w:color w:val="000000"/>
                <w:sz w:val="20"/>
                <w:szCs w:val="20"/>
              </w:rPr>
              <w:t>0</w:t>
            </w:r>
          </w:p>
        </w:tc>
      </w:tr>
      <w:tr w:rsidR="009B1FCC" w14:paraId="0A7F2D5E" w14:textId="5794BB7D" w:rsidTr="009B1FCC">
        <w:trPr>
          <w:trHeight w:val="240"/>
          <w:jc w:val="center"/>
        </w:trPr>
        <w:tc>
          <w:tcPr>
            <w:tcW w:w="3465" w:type="dxa"/>
            <w:tcBorders>
              <w:top w:val="nil"/>
              <w:left w:val="single" w:sz="4" w:space="0" w:color="000000"/>
              <w:bottom w:val="single" w:sz="4" w:space="0" w:color="000000"/>
              <w:right w:val="single" w:sz="4" w:space="0" w:color="000000"/>
            </w:tcBorders>
            <w:shd w:val="clear" w:color="auto" w:fill="auto"/>
            <w:vAlign w:val="center"/>
          </w:tcPr>
          <w:p w14:paraId="68FFE768" w14:textId="77777777" w:rsidR="009B1FCC" w:rsidRDefault="009B1FCC">
            <w:pPr>
              <w:widowControl/>
              <w:jc w:val="both"/>
              <w:rPr>
                <w:color w:val="000000"/>
                <w:sz w:val="20"/>
                <w:szCs w:val="20"/>
              </w:rPr>
            </w:pPr>
            <w:r>
              <w:rPr>
                <w:color w:val="000000"/>
                <w:sz w:val="20"/>
                <w:szCs w:val="20"/>
              </w:rPr>
              <w:t>Number of fires (intentional)</w:t>
            </w:r>
          </w:p>
        </w:tc>
        <w:tc>
          <w:tcPr>
            <w:tcW w:w="375" w:type="dxa"/>
            <w:tcBorders>
              <w:top w:val="nil"/>
              <w:left w:val="nil"/>
              <w:bottom w:val="single" w:sz="4" w:space="0" w:color="000000"/>
              <w:right w:val="single" w:sz="4" w:space="0" w:color="000000"/>
            </w:tcBorders>
            <w:shd w:val="clear" w:color="auto" w:fill="auto"/>
            <w:vAlign w:val="center"/>
          </w:tcPr>
          <w:p w14:paraId="3C5D7A17" w14:textId="77777777" w:rsidR="009B1FCC" w:rsidRDefault="009B1FCC">
            <w:pPr>
              <w:widowControl/>
              <w:jc w:val="both"/>
              <w:rPr>
                <w:color w:val="000000"/>
                <w:sz w:val="20"/>
                <w:szCs w:val="20"/>
              </w:rPr>
            </w:pPr>
            <w:r>
              <w:rPr>
                <w:color w:val="000000"/>
                <w:sz w:val="20"/>
                <w:szCs w:val="20"/>
              </w:rPr>
              <w:t>0</w:t>
            </w:r>
          </w:p>
        </w:tc>
        <w:tc>
          <w:tcPr>
            <w:tcW w:w="390" w:type="dxa"/>
            <w:tcBorders>
              <w:top w:val="nil"/>
              <w:left w:val="nil"/>
              <w:bottom w:val="single" w:sz="4" w:space="0" w:color="000000"/>
              <w:right w:val="single" w:sz="4" w:space="0" w:color="000000"/>
            </w:tcBorders>
            <w:shd w:val="clear" w:color="auto" w:fill="auto"/>
            <w:vAlign w:val="center"/>
          </w:tcPr>
          <w:p w14:paraId="6921A11D" w14:textId="77777777" w:rsidR="009B1FCC" w:rsidRDefault="009B1FCC">
            <w:pPr>
              <w:widowControl/>
              <w:jc w:val="both"/>
              <w:rPr>
                <w:color w:val="000000"/>
                <w:sz w:val="20"/>
                <w:szCs w:val="20"/>
              </w:rPr>
            </w:pPr>
            <w:r>
              <w:rPr>
                <w:color w:val="000000"/>
                <w:sz w:val="20"/>
                <w:szCs w:val="20"/>
              </w:rPr>
              <w:t>0</w:t>
            </w:r>
          </w:p>
        </w:tc>
        <w:tc>
          <w:tcPr>
            <w:tcW w:w="390" w:type="dxa"/>
            <w:tcBorders>
              <w:top w:val="nil"/>
              <w:left w:val="nil"/>
              <w:bottom w:val="single" w:sz="4" w:space="0" w:color="000000"/>
              <w:right w:val="single" w:sz="4" w:space="0" w:color="000000"/>
            </w:tcBorders>
            <w:shd w:val="clear" w:color="auto" w:fill="auto"/>
            <w:vAlign w:val="center"/>
          </w:tcPr>
          <w:p w14:paraId="4A2ED0CB" w14:textId="77777777" w:rsidR="009B1FCC" w:rsidRDefault="009B1FCC">
            <w:pPr>
              <w:widowControl/>
              <w:jc w:val="both"/>
              <w:rPr>
                <w:color w:val="000000"/>
                <w:sz w:val="20"/>
                <w:szCs w:val="20"/>
              </w:rPr>
            </w:pPr>
            <w:r>
              <w:rPr>
                <w:color w:val="000000"/>
                <w:sz w:val="20"/>
                <w:szCs w:val="20"/>
              </w:rPr>
              <w:t>0</w:t>
            </w:r>
          </w:p>
        </w:tc>
        <w:tc>
          <w:tcPr>
            <w:tcW w:w="405" w:type="dxa"/>
            <w:tcBorders>
              <w:top w:val="nil"/>
              <w:left w:val="nil"/>
              <w:bottom w:val="single" w:sz="4" w:space="0" w:color="000000"/>
              <w:right w:val="single" w:sz="4" w:space="0" w:color="000000"/>
            </w:tcBorders>
            <w:shd w:val="clear" w:color="auto" w:fill="auto"/>
            <w:vAlign w:val="center"/>
          </w:tcPr>
          <w:p w14:paraId="010CCDDF" w14:textId="77777777" w:rsidR="009B1FCC" w:rsidRDefault="009B1FCC">
            <w:pPr>
              <w:widowControl/>
              <w:jc w:val="both"/>
              <w:rPr>
                <w:color w:val="000000"/>
                <w:sz w:val="20"/>
                <w:szCs w:val="20"/>
              </w:rPr>
            </w:pPr>
            <w:r>
              <w:rPr>
                <w:color w:val="000000"/>
                <w:sz w:val="20"/>
                <w:szCs w:val="20"/>
              </w:rPr>
              <w:t>0</w:t>
            </w:r>
          </w:p>
        </w:tc>
        <w:tc>
          <w:tcPr>
            <w:tcW w:w="285" w:type="dxa"/>
            <w:tcBorders>
              <w:top w:val="nil"/>
              <w:left w:val="nil"/>
              <w:bottom w:val="single" w:sz="4" w:space="0" w:color="000000"/>
              <w:right w:val="single" w:sz="4" w:space="0" w:color="000000"/>
            </w:tcBorders>
            <w:shd w:val="clear" w:color="auto" w:fill="auto"/>
            <w:vAlign w:val="center"/>
          </w:tcPr>
          <w:p w14:paraId="63429A7C" w14:textId="77777777" w:rsidR="009B1FCC" w:rsidRDefault="009B1FCC">
            <w:pPr>
              <w:widowControl/>
              <w:jc w:val="both"/>
              <w:rPr>
                <w:color w:val="000000"/>
                <w:sz w:val="20"/>
                <w:szCs w:val="20"/>
              </w:rPr>
            </w:pPr>
            <w:r>
              <w:rPr>
                <w:color w:val="000000"/>
                <w:sz w:val="20"/>
                <w:szCs w:val="20"/>
              </w:rPr>
              <w:t>0</w:t>
            </w:r>
          </w:p>
        </w:tc>
        <w:tc>
          <w:tcPr>
            <w:tcW w:w="375" w:type="dxa"/>
            <w:tcBorders>
              <w:top w:val="nil"/>
              <w:left w:val="nil"/>
              <w:bottom w:val="single" w:sz="4" w:space="0" w:color="000000"/>
              <w:right w:val="single" w:sz="4" w:space="0" w:color="000000"/>
            </w:tcBorders>
            <w:shd w:val="clear" w:color="auto" w:fill="auto"/>
            <w:vAlign w:val="center"/>
          </w:tcPr>
          <w:p w14:paraId="0D2D62EA" w14:textId="77777777" w:rsidR="009B1FCC" w:rsidRDefault="009B1FCC">
            <w:pPr>
              <w:widowControl/>
              <w:jc w:val="both"/>
              <w:rPr>
                <w:color w:val="000000"/>
                <w:sz w:val="20"/>
                <w:szCs w:val="20"/>
              </w:rPr>
            </w:pPr>
            <w:r>
              <w:rPr>
                <w:color w:val="000000"/>
                <w:sz w:val="20"/>
                <w:szCs w:val="20"/>
              </w:rPr>
              <w:t>0</w:t>
            </w:r>
          </w:p>
        </w:tc>
        <w:tc>
          <w:tcPr>
            <w:tcW w:w="430" w:type="dxa"/>
            <w:tcBorders>
              <w:top w:val="nil"/>
              <w:left w:val="nil"/>
              <w:bottom w:val="single" w:sz="4" w:space="0" w:color="000000"/>
              <w:right w:val="single" w:sz="4" w:space="0" w:color="000000"/>
            </w:tcBorders>
            <w:shd w:val="clear" w:color="auto" w:fill="auto"/>
            <w:vAlign w:val="center"/>
          </w:tcPr>
          <w:p w14:paraId="21385E1C" w14:textId="77777777" w:rsidR="009B1FCC" w:rsidRDefault="009B1FCC">
            <w:pPr>
              <w:widowControl/>
              <w:jc w:val="both"/>
              <w:rPr>
                <w:color w:val="000000"/>
                <w:sz w:val="20"/>
                <w:szCs w:val="20"/>
              </w:rPr>
            </w:pPr>
            <w:r>
              <w:rPr>
                <w:color w:val="000000"/>
                <w:sz w:val="20"/>
                <w:szCs w:val="20"/>
              </w:rPr>
              <w:t>0</w:t>
            </w:r>
          </w:p>
        </w:tc>
        <w:tc>
          <w:tcPr>
            <w:tcW w:w="430" w:type="dxa"/>
            <w:tcBorders>
              <w:top w:val="nil"/>
              <w:left w:val="nil"/>
              <w:bottom w:val="single" w:sz="4" w:space="0" w:color="000000"/>
              <w:right w:val="single" w:sz="4" w:space="0" w:color="000000"/>
            </w:tcBorders>
          </w:tcPr>
          <w:p w14:paraId="7FE99986" w14:textId="6FA7ED4B" w:rsidR="009B1FCC" w:rsidRDefault="009B1FCC">
            <w:pPr>
              <w:widowControl/>
              <w:jc w:val="both"/>
              <w:rPr>
                <w:color w:val="000000"/>
                <w:sz w:val="20"/>
                <w:szCs w:val="20"/>
              </w:rPr>
            </w:pPr>
            <w:r>
              <w:rPr>
                <w:color w:val="000000"/>
                <w:sz w:val="20"/>
                <w:szCs w:val="20"/>
              </w:rPr>
              <w:t>0</w:t>
            </w:r>
          </w:p>
        </w:tc>
      </w:tr>
      <w:tr w:rsidR="009B1FCC" w14:paraId="7EB1DA08" w14:textId="3FB3B832" w:rsidTr="009B1FCC">
        <w:trPr>
          <w:trHeight w:val="240"/>
          <w:jc w:val="center"/>
        </w:trPr>
        <w:tc>
          <w:tcPr>
            <w:tcW w:w="3465" w:type="dxa"/>
            <w:tcBorders>
              <w:top w:val="nil"/>
              <w:left w:val="single" w:sz="4" w:space="0" w:color="000000"/>
              <w:bottom w:val="single" w:sz="4" w:space="0" w:color="000000"/>
              <w:right w:val="single" w:sz="4" w:space="0" w:color="000000"/>
            </w:tcBorders>
            <w:shd w:val="clear" w:color="auto" w:fill="auto"/>
            <w:vAlign w:val="center"/>
          </w:tcPr>
          <w:p w14:paraId="4BFC36C8" w14:textId="77777777" w:rsidR="009B1FCC" w:rsidRDefault="009B1FCC">
            <w:pPr>
              <w:widowControl/>
              <w:jc w:val="both"/>
              <w:rPr>
                <w:color w:val="000000"/>
                <w:sz w:val="20"/>
                <w:szCs w:val="20"/>
              </w:rPr>
            </w:pPr>
            <w:r>
              <w:rPr>
                <w:color w:val="000000"/>
                <w:sz w:val="20"/>
                <w:szCs w:val="20"/>
              </w:rPr>
              <w:t>Number of fires (undetermined cause)</w:t>
            </w:r>
          </w:p>
        </w:tc>
        <w:tc>
          <w:tcPr>
            <w:tcW w:w="375" w:type="dxa"/>
            <w:tcBorders>
              <w:top w:val="nil"/>
              <w:left w:val="nil"/>
              <w:bottom w:val="single" w:sz="4" w:space="0" w:color="000000"/>
              <w:right w:val="single" w:sz="4" w:space="0" w:color="000000"/>
            </w:tcBorders>
            <w:shd w:val="clear" w:color="auto" w:fill="auto"/>
            <w:vAlign w:val="center"/>
          </w:tcPr>
          <w:p w14:paraId="25CE6303" w14:textId="77777777" w:rsidR="009B1FCC" w:rsidRDefault="009B1FCC">
            <w:pPr>
              <w:widowControl/>
              <w:jc w:val="both"/>
              <w:rPr>
                <w:color w:val="000000"/>
                <w:sz w:val="20"/>
                <w:szCs w:val="20"/>
              </w:rPr>
            </w:pPr>
            <w:r>
              <w:rPr>
                <w:color w:val="000000"/>
                <w:sz w:val="20"/>
                <w:szCs w:val="20"/>
              </w:rPr>
              <w:t>0</w:t>
            </w:r>
          </w:p>
        </w:tc>
        <w:tc>
          <w:tcPr>
            <w:tcW w:w="390" w:type="dxa"/>
            <w:tcBorders>
              <w:top w:val="nil"/>
              <w:left w:val="nil"/>
              <w:bottom w:val="single" w:sz="4" w:space="0" w:color="000000"/>
              <w:right w:val="single" w:sz="4" w:space="0" w:color="000000"/>
            </w:tcBorders>
            <w:shd w:val="clear" w:color="auto" w:fill="auto"/>
            <w:vAlign w:val="center"/>
          </w:tcPr>
          <w:p w14:paraId="79B92116" w14:textId="77777777" w:rsidR="009B1FCC" w:rsidRDefault="009B1FCC">
            <w:pPr>
              <w:widowControl/>
              <w:jc w:val="both"/>
              <w:rPr>
                <w:color w:val="000000"/>
                <w:sz w:val="20"/>
                <w:szCs w:val="20"/>
              </w:rPr>
            </w:pPr>
            <w:r>
              <w:rPr>
                <w:color w:val="000000"/>
                <w:sz w:val="20"/>
                <w:szCs w:val="20"/>
              </w:rPr>
              <w:t>0</w:t>
            </w:r>
          </w:p>
        </w:tc>
        <w:tc>
          <w:tcPr>
            <w:tcW w:w="390" w:type="dxa"/>
            <w:tcBorders>
              <w:top w:val="nil"/>
              <w:left w:val="nil"/>
              <w:bottom w:val="single" w:sz="4" w:space="0" w:color="000000"/>
              <w:right w:val="single" w:sz="4" w:space="0" w:color="000000"/>
            </w:tcBorders>
            <w:shd w:val="clear" w:color="auto" w:fill="auto"/>
            <w:vAlign w:val="center"/>
          </w:tcPr>
          <w:p w14:paraId="4E372F45" w14:textId="77777777" w:rsidR="009B1FCC" w:rsidRDefault="009B1FCC">
            <w:pPr>
              <w:widowControl/>
              <w:jc w:val="both"/>
              <w:rPr>
                <w:color w:val="000000"/>
                <w:sz w:val="20"/>
                <w:szCs w:val="20"/>
              </w:rPr>
            </w:pPr>
            <w:r>
              <w:rPr>
                <w:color w:val="000000"/>
                <w:sz w:val="20"/>
                <w:szCs w:val="20"/>
              </w:rPr>
              <w:t>0</w:t>
            </w:r>
          </w:p>
        </w:tc>
        <w:tc>
          <w:tcPr>
            <w:tcW w:w="405" w:type="dxa"/>
            <w:tcBorders>
              <w:top w:val="nil"/>
              <w:left w:val="nil"/>
              <w:bottom w:val="single" w:sz="4" w:space="0" w:color="000000"/>
              <w:right w:val="single" w:sz="4" w:space="0" w:color="000000"/>
            </w:tcBorders>
            <w:shd w:val="clear" w:color="auto" w:fill="auto"/>
            <w:vAlign w:val="center"/>
          </w:tcPr>
          <w:p w14:paraId="361D41A9" w14:textId="77777777" w:rsidR="009B1FCC" w:rsidRDefault="009B1FCC">
            <w:pPr>
              <w:widowControl/>
              <w:jc w:val="both"/>
              <w:rPr>
                <w:color w:val="000000"/>
                <w:sz w:val="20"/>
                <w:szCs w:val="20"/>
              </w:rPr>
            </w:pPr>
            <w:r>
              <w:rPr>
                <w:color w:val="000000"/>
                <w:sz w:val="20"/>
                <w:szCs w:val="20"/>
              </w:rPr>
              <w:t>0</w:t>
            </w:r>
          </w:p>
        </w:tc>
        <w:tc>
          <w:tcPr>
            <w:tcW w:w="285" w:type="dxa"/>
            <w:tcBorders>
              <w:top w:val="nil"/>
              <w:left w:val="nil"/>
              <w:bottom w:val="single" w:sz="4" w:space="0" w:color="000000"/>
              <w:right w:val="single" w:sz="4" w:space="0" w:color="000000"/>
            </w:tcBorders>
            <w:shd w:val="clear" w:color="auto" w:fill="auto"/>
            <w:vAlign w:val="center"/>
          </w:tcPr>
          <w:p w14:paraId="1B6CB0D6" w14:textId="77777777" w:rsidR="009B1FCC" w:rsidRDefault="009B1FCC">
            <w:pPr>
              <w:widowControl/>
              <w:jc w:val="both"/>
              <w:rPr>
                <w:color w:val="000000"/>
                <w:sz w:val="20"/>
                <w:szCs w:val="20"/>
              </w:rPr>
            </w:pPr>
            <w:r>
              <w:rPr>
                <w:color w:val="000000"/>
                <w:sz w:val="20"/>
                <w:szCs w:val="20"/>
              </w:rPr>
              <w:t>0</w:t>
            </w:r>
          </w:p>
        </w:tc>
        <w:tc>
          <w:tcPr>
            <w:tcW w:w="375" w:type="dxa"/>
            <w:tcBorders>
              <w:top w:val="nil"/>
              <w:left w:val="nil"/>
              <w:bottom w:val="single" w:sz="4" w:space="0" w:color="000000"/>
              <w:right w:val="single" w:sz="4" w:space="0" w:color="000000"/>
            </w:tcBorders>
            <w:shd w:val="clear" w:color="auto" w:fill="auto"/>
            <w:vAlign w:val="center"/>
          </w:tcPr>
          <w:p w14:paraId="33C8BD50" w14:textId="77777777" w:rsidR="009B1FCC" w:rsidRDefault="009B1FCC">
            <w:pPr>
              <w:widowControl/>
              <w:jc w:val="both"/>
              <w:rPr>
                <w:color w:val="000000"/>
                <w:sz w:val="20"/>
                <w:szCs w:val="20"/>
              </w:rPr>
            </w:pPr>
            <w:r>
              <w:rPr>
                <w:color w:val="000000"/>
                <w:sz w:val="20"/>
                <w:szCs w:val="20"/>
              </w:rPr>
              <w:t>0</w:t>
            </w:r>
          </w:p>
        </w:tc>
        <w:tc>
          <w:tcPr>
            <w:tcW w:w="430" w:type="dxa"/>
            <w:tcBorders>
              <w:top w:val="nil"/>
              <w:left w:val="nil"/>
              <w:bottom w:val="single" w:sz="4" w:space="0" w:color="000000"/>
              <w:right w:val="single" w:sz="4" w:space="0" w:color="000000"/>
            </w:tcBorders>
            <w:shd w:val="clear" w:color="auto" w:fill="auto"/>
            <w:vAlign w:val="center"/>
          </w:tcPr>
          <w:p w14:paraId="3713690D" w14:textId="77777777" w:rsidR="009B1FCC" w:rsidRDefault="009B1FCC">
            <w:pPr>
              <w:widowControl/>
              <w:jc w:val="both"/>
              <w:rPr>
                <w:color w:val="000000"/>
                <w:sz w:val="20"/>
                <w:szCs w:val="20"/>
              </w:rPr>
            </w:pPr>
            <w:r>
              <w:rPr>
                <w:color w:val="000000"/>
                <w:sz w:val="20"/>
                <w:szCs w:val="20"/>
              </w:rPr>
              <w:t>0</w:t>
            </w:r>
          </w:p>
        </w:tc>
        <w:tc>
          <w:tcPr>
            <w:tcW w:w="430" w:type="dxa"/>
            <w:tcBorders>
              <w:top w:val="nil"/>
              <w:left w:val="nil"/>
              <w:bottom w:val="single" w:sz="4" w:space="0" w:color="000000"/>
              <w:right w:val="single" w:sz="4" w:space="0" w:color="000000"/>
            </w:tcBorders>
          </w:tcPr>
          <w:p w14:paraId="6CAE1C38" w14:textId="18473C4D" w:rsidR="009B1FCC" w:rsidRDefault="009B1FCC">
            <w:pPr>
              <w:widowControl/>
              <w:jc w:val="both"/>
              <w:rPr>
                <w:color w:val="000000"/>
                <w:sz w:val="20"/>
                <w:szCs w:val="20"/>
              </w:rPr>
            </w:pPr>
            <w:r>
              <w:rPr>
                <w:color w:val="000000"/>
                <w:sz w:val="20"/>
                <w:szCs w:val="20"/>
              </w:rPr>
              <w:t>0</w:t>
            </w:r>
          </w:p>
        </w:tc>
      </w:tr>
      <w:tr w:rsidR="009B1FCC" w14:paraId="4CE7C9CB" w14:textId="6E7D8A2D" w:rsidTr="009B1FCC">
        <w:trPr>
          <w:trHeight w:val="240"/>
          <w:jc w:val="center"/>
        </w:trPr>
        <w:tc>
          <w:tcPr>
            <w:tcW w:w="3465" w:type="dxa"/>
            <w:tcBorders>
              <w:top w:val="nil"/>
              <w:left w:val="single" w:sz="4" w:space="0" w:color="000000"/>
              <w:bottom w:val="single" w:sz="4" w:space="0" w:color="000000"/>
              <w:right w:val="single" w:sz="4" w:space="0" w:color="000000"/>
            </w:tcBorders>
            <w:shd w:val="clear" w:color="auto" w:fill="auto"/>
            <w:vAlign w:val="center"/>
          </w:tcPr>
          <w:p w14:paraId="08065B99" w14:textId="77777777" w:rsidR="009B1FCC" w:rsidRDefault="009B1FCC">
            <w:pPr>
              <w:widowControl/>
              <w:jc w:val="both"/>
              <w:rPr>
                <w:color w:val="000000"/>
                <w:sz w:val="20"/>
                <w:szCs w:val="20"/>
              </w:rPr>
            </w:pPr>
            <w:r>
              <w:rPr>
                <w:color w:val="000000"/>
                <w:sz w:val="20"/>
                <w:szCs w:val="20"/>
              </w:rPr>
              <w:t>Fire injuries</w:t>
            </w:r>
          </w:p>
        </w:tc>
        <w:tc>
          <w:tcPr>
            <w:tcW w:w="375" w:type="dxa"/>
            <w:tcBorders>
              <w:top w:val="nil"/>
              <w:left w:val="nil"/>
              <w:bottom w:val="single" w:sz="4" w:space="0" w:color="000000"/>
              <w:right w:val="single" w:sz="4" w:space="0" w:color="000000"/>
            </w:tcBorders>
            <w:shd w:val="clear" w:color="auto" w:fill="auto"/>
            <w:vAlign w:val="center"/>
          </w:tcPr>
          <w:p w14:paraId="76F4A544" w14:textId="77777777" w:rsidR="009B1FCC" w:rsidRDefault="009B1FCC">
            <w:pPr>
              <w:widowControl/>
              <w:jc w:val="both"/>
              <w:rPr>
                <w:color w:val="000000"/>
                <w:sz w:val="20"/>
                <w:szCs w:val="20"/>
              </w:rPr>
            </w:pPr>
            <w:r>
              <w:rPr>
                <w:color w:val="000000"/>
                <w:sz w:val="20"/>
                <w:szCs w:val="20"/>
              </w:rPr>
              <w:t>0</w:t>
            </w:r>
          </w:p>
        </w:tc>
        <w:tc>
          <w:tcPr>
            <w:tcW w:w="390" w:type="dxa"/>
            <w:tcBorders>
              <w:top w:val="nil"/>
              <w:left w:val="nil"/>
              <w:bottom w:val="single" w:sz="4" w:space="0" w:color="000000"/>
              <w:right w:val="single" w:sz="4" w:space="0" w:color="000000"/>
            </w:tcBorders>
            <w:shd w:val="clear" w:color="auto" w:fill="auto"/>
            <w:vAlign w:val="center"/>
          </w:tcPr>
          <w:p w14:paraId="227513BF" w14:textId="77777777" w:rsidR="009B1FCC" w:rsidRDefault="009B1FCC">
            <w:pPr>
              <w:widowControl/>
              <w:jc w:val="both"/>
              <w:rPr>
                <w:color w:val="000000"/>
                <w:sz w:val="20"/>
                <w:szCs w:val="20"/>
              </w:rPr>
            </w:pPr>
            <w:r>
              <w:rPr>
                <w:color w:val="000000"/>
                <w:sz w:val="20"/>
                <w:szCs w:val="20"/>
              </w:rPr>
              <w:t>0</w:t>
            </w:r>
          </w:p>
        </w:tc>
        <w:tc>
          <w:tcPr>
            <w:tcW w:w="390" w:type="dxa"/>
            <w:tcBorders>
              <w:top w:val="nil"/>
              <w:left w:val="nil"/>
              <w:bottom w:val="single" w:sz="4" w:space="0" w:color="000000"/>
              <w:right w:val="single" w:sz="4" w:space="0" w:color="000000"/>
            </w:tcBorders>
            <w:shd w:val="clear" w:color="auto" w:fill="auto"/>
            <w:vAlign w:val="center"/>
          </w:tcPr>
          <w:p w14:paraId="00834B8D" w14:textId="77777777" w:rsidR="009B1FCC" w:rsidRDefault="009B1FCC">
            <w:pPr>
              <w:widowControl/>
              <w:jc w:val="both"/>
              <w:rPr>
                <w:color w:val="000000"/>
                <w:sz w:val="20"/>
                <w:szCs w:val="20"/>
              </w:rPr>
            </w:pPr>
            <w:r>
              <w:rPr>
                <w:color w:val="000000"/>
                <w:sz w:val="20"/>
                <w:szCs w:val="20"/>
              </w:rPr>
              <w:t>0</w:t>
            </w:r>
          </w:p>
        </w:tc>
        <w:tc>
          <w:tcPr>
            <w:tcW w:w="405" w:type="dxa"/>
            <w:tcBorders>
              <w:top w:val="nil"/>
              <w:left w:val="nil"/>
              <w:bottom w:val="single" w:sz="4" w:space="0" w:color="000000"/>
              <w:right w:val="single" w:sz="4" w:space="0" w:color="000000"/>
            </w:tcBorders>
            <w:shd w:val="clear" w:color="auto" w:fill="auto"/>
            <w:vAlign w:val="center"/>
          </w:tcPr>
          <w:p w14:paraId="47F60670" w14:textId="77777777" w:rsidR="009B1FCC" w:rsidRDefault="009B1FCC">
            <w:pPr>
              <w:widowControl/>
              <w:jc w:val="both"/>
              <w:rPr>
                <w:color w:val="000000"/>
                <w:sz w:val="20"/>
                <w:szCs w:val="20"/>
              </w:rPr>
            </w:pPr>
            <w:r>
              <w:rPr>
                <w:color w:val="000000"/>
                <w:sz w:val="20"/>
                <w:szCs w:val="20"/>
              </w:rPr>
              <w:t>0</w:t>
            </w:r>
          </w:p>
        </w:tc>
        <w:tc>
          <w:tcPr>
            <w:tcW w:w="285" w:type="dxa"/>
            <w:tcBorders>
              <w:top w:val="nil"/>
              <w:left w:val="nil"/>
              <w:bottom w:val="single" w:sz="4" w:space="0" w:color="000000"/>
              <w:right w:val="single" w:sz="4" w:space="0" w:color="000000"/>
            </w:tcBorders>
            <w:shd w:val="clear" w:color="auto" w:fill="auto"/>
            <w:vAlign w:val="center"/>
          </w:tcPr>
          <w:p w14:paraId="4461C297" w14:textId="77777777" w:rsidR="009B1FCC" w:rsidRDefault="009B1FCC">
            <w:pPr>
              <w:widowControl/>
              <w:jc w:val="both"/>
              <w:rPr>
                <w:color w:val="000000"/>
                <w:sz w:val="20"/>
                <w:szCs w:val="20"/>
              </w:rPr>
            </w:pPr>
            <w:r>
              <w:rPr>
                <w:color w:val="000000"/>
                <w:sz w:val="20"/>
                <w:szCs w:val="20"/>
              </w:rPr>
              <w:t>0</w:t>
            </w:r>
          </w:p>
        </w:tc>
        <w:tc>
          <w:tcPr>
            <w:tcW w:w="375" w:type="dxa"/>
            <w:tcBorders>
              <w:top w:val="nil"/>
              <w:left w:val="nil"/>
              <w:bottom w:val="single" w:sz="4" w:space="0" w:color="000000"/>
              <w:right w:val="single" w:sz="4" w:space="0" w:color="000000"/>
            </w:tcBorders>
            <w:shd w:val="clear" w:color="auto" w:fill="auto"/>
            <w:vAlign w:val="center"/>
          </w:tcPr>
          <w:p w14:paraId="7573003B" w14:textId="77777777" w:rsidR="009B1FCC" w:rsidRDefault="009B1FCC">
            <w:pPr>
              <w:widowControl/>
              <w:jc w:val="both"/>
              <w:rPr>
                <w:color w:val="000000"/>
                <w:sz w:val="20"/>
                <w:szCs w:val="20"/>
              </w:rPr>
            </w:pPr>
            <w:r>
              <w:rPr>
                <w:color w:val="000000"/>
                <w:sz w:val="20"/>
                <w:szCs w:val="20"/>
              </w:rPr>
              <w:t>0</w:t>
            </w:r>
          </w:p>
        </w:tc>
        <w:tc>
          <w:tcPr>
            <w:tcW w:w="430" w:type="dxa"/>
            <w:tcBorders>
              <w:top w:val="nil"/>
              <w:left w:val="nil"/>
              <w:bottom w:val="single" w:sz="4" w:space="0" w:color="000000"/>
              <w:right w:val="single" w:sz="4" w:space="0" w:color="000000"/>
            </w:tcBorders>
            <w:shd w:val="clear" w:color="auto" w:fill="auto"/>
            <w:vAlign w:val="center"/>
          </w:tcPr>
          <w:p w14:paraId="57DCCE6B" w14:textId="77777777" w:rsidR="009B1FCC" w:rsidRDefault="009B1FCC">
            <w:pPr>
              <w:widowControl/>
              <w:jc w:val="both"/>
              <w:rPr>
                <w:color w:val="000000"/>
                <w:sz w:val="20"/>
                <w:szCs w:val="20"/>
              </w:rPr>
            </w:pPr>
            <w:r>
              <w:rPr>
                <w:color w:val="000000"/>
                <w:sz w:val="20"/>
                <w:szCs w:val="20"/>
              </w:rPr>
              <w:t>0</w:t>
            </w:r>
          </w:p>
        </w:tc>
        <w:tc>
          <w:tcPr>
            <w:tcW w:w="430" w:type="dxa"/>
            <w:tcBorders>
              <w:top w:val="nil"/>
              <w:left w:val="nil"/>
              <w:bottom w:val="single" w:sz="4" w:space="0" w:color="000000"/>
              <w:right w:val="single" w:sz="4" w:space="0" w:color="000000"/>
            </w:tcBorders>
          </w:tcPr>
          <w:p w14:paraId="612AC7AC" w14:textId="7FE118BB" w:rsidR="009B1FCC" w:rsidRDefault="009B1FCC">
            <w:pPr>
              <w:widowControl/>
              <w:jc w:val="both"/>
              <w:rPr>
                <w:color w:val="000000"/>
                <w:sz w:val="20"/>
                <w:szCs w:val="20"/>
              </w:rPr>
            </w:pPr>
            <w:r>
              <w:rPr>
                <w:color w:val="000000"/>
                <w:sz w:val="20"/>
                <w:szCs w:val="20"/>
              </w:rPr>
              <w:t>0</w:t>
            </w:r>
          </w:p>
        </w:tc>
      </w:tr>
      <w:tr w:rsidR="009B1FCC" w14:paraId="3A187217" w14:textId="413AFDE8" w:rsidTr="009B1FCC">
        <w:trPr>
          <w:trHeight w:val="240"/>
          <w:jc w:val="center"/>
        </w:trPr>
        <w:tc>
          <w:tcPr>
            <w:tcW w:w="3465" w:type="dxa"/>
            <w:tcBorders>
              <w:top w:val="nil"/>
              <w:left w:val="single" w:sz="4" w:space="0" w:color="000000"/>
              <w:bottom w:val="single" w:sz="4" w:space="0" w:color="000000"/>
              <w:right w:val="single" w:sz="4" w:space="0" w:color="000000"/>
            </w:tcBorders>
            <w:shd w:val="clear" w:color="auto" w:fill="auto"/>
            <w:vAlign w:val="center"/>
          </w:tcPr>
          <w:p w14:paraId="7335524D" w14:textId="77777777" w:rsidR="009B1FCC" w:rsidRDefault="009B1FCC">
            <w:pPr>
              <w:widowControl/>
              <w:jc w:val="both"/>
              <w:rPr>
                <w:color w:val="000000"/>
                <w:sz w:val="20"/>
                <w:szCs w:val="20"/>
              </w:rPr>
            </w:pPr>
            <w:r>
              <w:rPr>
                <w:color w:val="000000"/>
                <w:sz w:val="20"/>
                <w:szCs w:val="20"/>
              </w:rPr>
              <w:t>Fire Fatalities</w:t>
            </w:r>
          </w:p>
        </w:tc>
        <w:tc>
          <w:tcPr>
            <w:tcW w:w="375" w:type="dxa"/>
            <w:tcBorders>
              <w:top w:val="nil"/>
              <w:left w:val="nil"/>
              <w:bottom w:val="single" w:sz="4" w:space="0" w:color="000000"/>
              <w:right w:val="single" w:sz="4" w:space="0" w:color="000000"/>
            </w:tcBorders>
            <w:shd w:val="clear" w:color="auto" w:fill="auto"/>
            <w:vAlign w:val="center"/>
          </w:tcPr>
          <w:p w14:paraId="5FA340D8" w14:textId="77777777" w:rsidR="009B1FCC" w:rsidRDefault="009B1FCC">
            <w:pPr>
              <w:widowControl/>
              <w:jc w:val="both"/>
              <w:rPr>
                <w:color w:val="000000"/>
                <w:sz w:val="20"/>
                <w:szCs w:val="20"/>
              </w:rPr>
            </w:pPr>
            <w:r>
              <w:rPr>
                <w:color w:val="000000"/>
                <w:sz w:val="20"/>
                <w:szCs w:val="20"/>
              </w:rPr>
              <w:t>0</w:t>
            </w:r>
          </w:p>
        </w:tc>
        <w:tc>
          <w:tcPr>
            <w:tcW w:w="390" w:type="dxa"/>
            <w:tcBorders>
              <w:top w:val="nil"/>
              <w:left w:val="nil"/>
              <w:bottom w:val="single" w:sz="4" w:space="0" w:color="000000"/>
              <w:right w:val="single" w:sz="4" w:space="0" w:color="000000"/>
            </w:tcBorders>
            <w:shd w:val="clear" w:color="auto" w:fill="auto"/>
            <w:vAlign w:val="center"/>
          </w:tcPr>
          <w:p w14:paraId="14FB7577" w14:textId="77777777" w:rsidR="009B1FCC" w:rsidRDefault="009B1FCC">
            <w:pPr>
              <w:widowControl/>
              <w:jc w:val="both"/>
              <w:rPr>
                <w:color w:val="000000"/>
                <w:sz w:val="20"/>
                <w:szCs w:val="20"/>
              </w:rPr>
            </w:pPr>
            <w:r>
              <w:rPr>
                <w:color w:val="000000"/>
                <w:sz w:val="20"/>
                <w:szCs w:val="20"/>
              </w:rPr>
              <w:t>0</w:t>
            </w:r>
          </w:p>
        </w:tc>
        <w:tc>
          <w:tcPr>
            <w:tcW w:w="390" w:type="dxa"/>
            <w:tcBorders>
              <w:top w:val="nil"/>
              <w:left w:val="nil"/>
              <w:bottom w:val="single" w:sz="4" w:space="0" w:color="000000"/>
              <w:right w:val="single" w:sz="4" w:space="0" w:color="000000"/>
            </w:tcBorders>
            <w:shd w:val="clear" w:color="auto" w:fill="auto"/>
            <w:vAlign w:val="center"/>
          </w:tcPr>
          <w:p w14:paraId="0DD6054A" w14:textId="77777777" w:rsidR="009B1FCC" w:rsidRDefault="009B1FCC">
            <w:pPr>
              <w:widowControl/>
              <w:jc w:val="both"/>
              <w:rPr>
                <w:color w:val="000000"/>
                <w:sz w:val="20"/>
                <w:szCs w:val="20"/>
              </w:rPr>
            </w:pPr>
            <w:r>
              <w:rPr>
                <w:color w:val="000000"/>
                <w:sz w:val="20"/>
                <w:szCs w:val="20"/>
              </w:rPr>
              <w:t>0</w:t>
            </w:r>
          </w:p>
        </w:tc>
        <w:tc>
          <w:tcPr>
            <w:tcW w:w="405" w:type="dxa"/>
            <w:tcBorders>
              <w:top w:val="nil"/>
              <w:left w:val="nil"/>
              <w:bottom w:val="single" w:sz="4" w:space="0" w:color="000000"/>
              <w:right w:val="single" w:sz="4" w:space="0" w:color="000000"/>
            </w:tcBorders>
            <w:shd w:val="clear" w:color="auto" w:fill="auto"/>
            <w:vAlign w:val="center"/>
          </w:tcPr>
          <w:p w14:paraId="66959E0E" w14:textId="77777777" w:rsidR="009B1FCC" w:rsidRDefault="009B1FCC">
            <w:pPr>
              <w:widowControl/>
              <w:jc w:val="both"/>
              <w:rPr>
                <w:color w:val="000000"/>
                <w:sz w:val="20"/>
                <w:szCs w:val="20"/>
              </w:rPr>
            </w:pPr>
            <w:r>
              <w:rPr>
                <w:color w:val="000000"/>
                <w:sz w:val="20"/>
                <w:szCs w:val="20"/>
              </w:rPr>
              <w:t>0</w:t>
            </w:r>
          </w:p>
        </w:tc>
        <w:tc>
          <w:tcPr>
            <w:tcW w:w="285" w:type="dxa"/>
            <w:tcBorders>
              <w:top w:val="nil"/>
              <w:left w:val="nil"/>
              <w:bottom w:val="single" w:sz="4" w:space="0" w:color="000000"/>
              <w:right w:val="single" w:sz="4" w:space="0" w:color="000000"/>
            </w:tcBorders>
            <w:shd w:val="clear" w:color="auto" w:fill="auto"/>
            <w:vAlign w:val="center"/>
          </w:tcPr>
          <w:p w14:paraId="14DD6571" w14:textId="77777777" w:rsidR="009B1FCC" w:rsidRDefault="009B1FCC">
            <w:pPr>
              <w:widowControl/>
              <w:jc w:val="both"/>
              <w:rPr>
                <w:color w:val="000000"/>
                <w:sz w:val="20"/>
                <w:szCs w:val="20"/>
              </w:rPr>
            </w:pPr>
            <w:r>
              <w:rPr>
                <w:color w:val="000000"/>
                <w:sz w:val="20"/>
                <w:szCs w:val="20"/>
              </w:rPr>
              <w:t>0</w:t>
            </w:r>
          </w:p>
        </w:tc>
        <w:tc>
          <w:tcPr>
            <w:tcW w:w="375" w:type="dxa"/>
            <w:tcBorders>
              <w:top w:val="nil"/>
              <w:left w:val="nil"/>
              <w:bottom w:val="single" w:sz="4" w:space="0" w:color="000000"/>
              <w:right w:val="single" w:sz="4" w:space="0" w:color="000000"/>
            </w:tcBorders>
            <w:shd w:val="clear" w:color="auto" w:fill="auto"/>
            <w:vAlign w:val="center"/>
          </w:tcPr>
          <w:p w14:paraId="0C89582D" w14:textId="77777777" w:rsidR="009B1FCC" w:rsidRDefault="009B1FCC">
            <w:pPr>
              <w:widowControl/>
              <w:jc w:val="both"/>
              <w:rPr>
                <w:color w:val="000000"/>
                <w:sz w:val="20"/>
                <w:szCs w:val="20"/>
              </w:rPr>
            </w:pPr>
            <w:r>
              <w:rPr>
                <w:color w:val="000000"/>
                <w:sz w:val="20"/>
                <w:szCs w:val="20"/>
              </w:rPr>
              <w:t>0</w:t>
            </w:r>
          </w:p>
        </w:tc>
        <w:tc>
          <w:tcPr>
            <w:tcW w:w="430" w:type="dxa"/>
            <w:tcBorders>
              <w:top w:val="nil"/>
              <w:left w:val="nil"/>
              <w:bottom w:val="single" w:sz="4" w:space="0" w:color="000000"/>
              <w:right w:val="single" w:sz="4" w:space="0" w:color="000000"/>
            </w:tcBorders>
            <w:shd w:val="clear" w:color="auto" w:fill="auto"/>
            <w:vAlign w:val="center"/>
          </w:tcPr>
          <w:p w14:paraId="0C086BB3" w14:textId="77777777" w:rsidR="009B1FCC" w:rsidRDefault="009B1FCC">
            <w:pPr>
              <w:widowControl/>
              <w:jc w:val="both"/>
              <w:rPr>
                <w:color w:val="000000"/>
                <w:sz w:val="20"/>
                <w:szCs w:val="20"/>
              </w:rPr>
            </w:pPr>
            <w:r>
              <w:rPr>
                <w:color w:val="000000"/>
                <w:sz w:val="20"/>
                <w:szCs w:val="20"/>
              </w:rPr>
              <w:t>0</w:t>
            </w:r>
          </w:p>
        </w:tc>
        <w:tc>
          <w:tcPr>
            <w:tcW w:w="430" w:type="dxa"/>
            <w:tcBorders>
              <w:top w:val="nil"/>
              <w:left w:val="nil"/>
              <w:bottom w:val="single" w:sz="4" w:space="0" w:color="000000"/>
              <w:right w:val="single" w:sz="4" w:space="0" w:color="000000"/>
            </w:tcBorders>
          </w:tcPr>
          <w:p w14:paraId="0F2B80C1" w14:textId="797EB810" w:rsidR="009B1FCC" w:rsidRDefault="009B1FCC">
            <w:pPr>
              <w:widowControl/>
              <w:jc w:val="both"/>
              <w:rPr>
                <w:color w:val="000000"/>
                <w:sz w:val="20"/>
                <w:szCs w:val="20"/>
              </w:rPr>
            </w:pPr>
            <w:r>
              <w:rPr>
                <w:color w:val="000000"/>
                <w:sz w:val="20"/>
                <w:szCs w:val="20"/>
              </w:rPr>
              <w:t>0</w:t>
            </w:r>
          </w:p>
        </w:tc>
      </w:tr>
      <w:tr w:rsidR="009B1FCC" w14:paraId="46D5AC88" w14:textId="12F72CEE" w:rsidTr="009B1FCC">
        <w:trPr>
          <w:trHeight w:val="240"/>
          <w:jc w:val="center"/>
        </w:trPr>
        <w:tc>
          <w:tcPr>
            <w:tcW w:w="3465" w:type="dxa"/>
            <w:tcBorders>
              <w:top w:val="nil"/>
              <w:left w:val="single" w:sz="4" w:space="0" w:color="000000"/>
              <w:bottom w:val="single" w:sz="4" w:space="0" w:color="000000"/>
              <w:right w:val="single" w:sz="4" w:space="0" w:color="000000"/>
            </w:tcBorders>
            <w:shd w:val="clear" w:color="auto" w:fill="auto"/>
            <w:vAlign w:val="center"/>
          </w:tcPr>
          <w:p w14:paraId="56DDC1CF" w14:textId="77777777" w:rsidR="009B1FCC" w:rsidRDefault="009B1FCC">
            <w:pPr>
              <w:widowControl/>
              <w:jc w:val="both"/>
              <w:rPr>
                <w:color w:val="000000"/>
                <w:sz w:val="20"/>
                <w:szCs w:val="20"/>
              </w:rPr>
            </w:pPr>
            <w:r>
              <w:rPr>
                <w:color w:val="000000"/>
                <w:sz w:val="20"/>
                <w:szCs w:val="20"/>
              </w:rPr>
              <w:t>Value of property damage related to fire</w:t>
            </w:r>
          </w:p>
        </w:tc>
        <w:tc>
          <w:tcPr>
            <w:tcW w:w="375" w:type="dxa"/>
            <w:tcBorders>
              <w:top w:val="nil"/>
              <w:left w:val="nil"/>
              <w:bottom w:val="single" w:sz="4" w:space="0" w:color="000000"/>
              <w:right w:val="single" w:sz="4" w:space="0" w:color="000000"/>
            </w:tcBorders>
            <w:shd w:val="clear" w:color="auto" w:fill="auto"/>
            <w:vAlign w:val="center"/>
          </w:tcPr>
          <w:p w14:paraId="1460F9CB" w14:textId="77777777" w:rsidR="009B1FCC" w:rsidRDefault="009B1FCC">
            <w:pPr>
              <w:widowControl/>
              <w:jc w:val="both"/>
              <w:rPr>
                <w:color w:val="000000"/>
                <w:sz w:val="20"/>
                <w:szCs w:val="20"/>
              </w:rPr>
            </w:pPr>
            <w:r>
              <w:rPr>
                <w:color w:val="000000"/>
                <w:sz w:val="20"/>
                <w:szCs w:val="20"/>
              </w:rPr>
              <w:t>0</w:t>
            </w:r>
          </w:p>
        </w:tc>
        <w:tc>
          <w:tcPr>
            <w:tcW w:w="390" w:type="dxa"/>
            <w:tcBorders>
              <w:top w:val="nil"/>
              <w:left w:val="nil"/>
              <w:bottom w:val="single" w:sz="4" w:space="0" w:color="000000"/>
              <w:right w:val="single" w:sz="4" w:space="0" w:color="000000"/>
            </w:tcBorders>
            <w:shd w:val="clear" w:color="auto" w:fill="auto"/>
            <w:vAlign w:val="center"/>
          </w:tcPr>
          <w:p w14:paraId="675BA12F" w14:textId="77777777" w:rsidR="009B1FCC" w:rsidRDefault="009B1FCC">
            <w:pPr>
              <w:widowControl/>
              <w:jc w:val="both"/>
              <w:rPr>
                <w:color w:val="000000"/>
                <w:sz w:val="20"/>
                <w:szCs w:val="20"/>
              </w:rPr>
            </w:pPr>
            <w:r>
              <w:rPr>
                <w:color w:val="000000"/>
                <w:sz w:val="20"/>
                <w:szCs w:val="20"/>
              </w:rPr>
              <w:t>0</w:t>
            </w:r>
          </w:p>
        </w:tc>
        <w:tc>
          <w:tcPr>
            <w:tcW w:w="390" w:type="dxa"/>
            <w:tcBorders>
              <w:top w:val="nil"/>
              <w:left w:val="nil"/>
              <w:bottom w:val="single" w:sz="4" w:space="0" w:color="000000"/>
              <w:right w:val="single" w:sz="4" w:space="0" w:color="000000"/>
            </w:tcBorders>
            <w:shd w:val="clear" w:color="auto" w:fill="auto"/>
            <w:vAlign w:val="center"/>
          </w:tcPr>
          <w:p w14:paraId="41436A01" w14:textId="77777777" w:rsidR="009B1FCC" w:rsidRDefault="009B1FCC">
            <w:pPr>
              <w:widowControl/>
              <w:jc w:val="both"/>
              <w:rPr>
                <w:color w:val="000000"/>
                <w:sz w:val="20"/>
                <w:szCs w:val="20"/>
              </w:rPr>
            </w:pPr>
            <w:r>
              <w:rPr>
                <w:color w:val="000000"/>
                <w:sz w:val="20"/>
                <w:szCs w:val="20"/>
              </w:rPr>
              <w:t>0</w:t>
            </w:r>
          </w:p>
        </w:tc>
        <w:tc>
          <w:tcPr>
            <w:tcW w:w="405" w:type="dxa"/>
            <w:tcBorders>
              <w:top w:val="nil"/>
              <w:left w:val="nil"/>
              <w:bottom w:val="single" w:sz="4" w:space="0" w:color="000000"/>
              <w:right w:val="single" w:sz="4" w:space="0" w:color="000000"/>
            </w:tcBorders>
            <w:shd w:val="clear" w:color="auto" w:fill="auto"/>
            <w:vAlign w:val="center"/>
          </w:tcPr>
          <w:p w14:paraId="524691B6" w14:textId="77777777" w:rsidR="009B1FCC" w:rsidRDefault="009B1FCC">
            <w:pPr>
              <w:widowControl/>
              <w:jc w:val="both"/>
              <w:rPr>
                <w:color w:val="000000"/>
                <w:sz w:val="20"/>
                <w:szCs w:val="20"/>
              </w:rPr>
            </w:pPr>
            <w:r>
              <w:rPr>
                <w:color w:val="000000"/>
                <w:sz w:val="20"/>
                <w:szCs w:val="20"/>
              </w:rPr>
              <w:t>0</w:t>
            </w:r>
          </w:p>
        </w:tc>
        <w:tc>
          <w:tcPr>
            <w:tcW w:w="285" w:type="dxa"/>
            <w:tcBorders>
              <w:top w:val="nil"/>
              <w:left w:val="nil"/>
              <w:bottom w:val="single" w:sz="4" w:space="0" w:color="000000"/>
              <w:right w:val="single" w:sz="4" w:space="0" w:color="000000"/>
            </w:tcBorders>
            <w:shd w:val="clear" w:color="auto" w:fill="auto"/>
            <w:vAlign w:val="center"/>
          </w:tcPr>
          <w:p w14:paraId="7850DBCA" w14:textId="77777777" w:rsidR="009B1FCC" w:rsidRDefault="009B1FCC">
            <w:pPr>
              <w:widowControl/>
              <w:jc w:val="both"/>
              <w:rPr>
                <w:color w:val="000000"/>
                <w:sz w:val="20"/>
                <w:szCs w:val="20"/>
              </w:rPr>
            </w:pPr>
            <w:r>
              <w:rPr>
                <w:color w:val="000000"/>
                <w:sz w:val="20"/>
                <w:szCs w:val="20"/>
              </w:rPr>
              <w:t>0</w:t>
            </w:r>
          </w:p>
        </w:tc>
        <w:tc>
          <w:tcPr>
            <w:tcW w:w="375" w:type="dxa"/>
            <w:tcBorders>
              <w:top w:val="nil"/>
              <w:left w:val="nil"/>
              <w:bottom w:val="single" w:sz="4" w:space="0" w:color="000000"/>
              <w:right w:val="single" w:sz="4" w:space="0" w:color="000000"/>
            </w:tcBorders>
            <w:shd w:val="clear" w:color="auto" w:fill="auto"/>
            <w:vAlign w:val="center"/>
          </w:tcPr>
          <w:p w14:paraId="510CCB12" w14:textId="77777777" w:rsidR="009B1FCC" w:rsidRDefault="009B1FCC">
            <w:pPr>
              <w:widowControl/>
              <w:jc w:val="both"/>
              <w:rPr>
                <w:color w:val="000000"/>
                <w:sz w:val="20"/>
                <w:szCs w:val="20"/>
              </w:rPr>
            </w:pPr>
            <w:r>
              <w:rPr>
                <w:color w:val="000000"/>
                <w:sz w:val="20"/>
                <w:szCs w:val="20"/>
              </w:rPr>
              <w:t>0</w:t>
            </w:r>
          </w:p>
        </w:tc>
        <w:tc>
          <w:tcPr>
            <w:tcW w:w="430" w:type="dxa"/>
            <w:tcBorders>
              <w:top w:val="nil"/>
              <w:left w:val="nil"/>
              <w:bottom w:val="single" w:sz="4" w:space="0" w:color="000000"/>
              <w:right w:val="single" w:sz="4" w:space="0" w:color="000000"/>
            </w:tcBorders>
            <w:shd w:val="clear" w:color="auto" w:fill="auto"/>
            <w:vAlign w:val="center"/>
          </w:tcPr>
          <w:p w14:paraId="72D74096" w14:textId="77777777" w:rsidR="009B1FCC" w:rsidRDefault="009B1FCC">
            <w:pPr>
              <w:widowControl/>
              <w:jc w:val="both"/>
              <w:rPr>
                <w:color w:val="000000"/>
                <w:sz w:val="20"/>
                <w:szCs w:val="20"/>
              </w:rPr>
            </w:pPr>
            <w:r>
              <w:rPr>
                <w:color w:val="000000"/>
                <w:sz w:val="20"/>
                <w:szCs w:val="20"/>
              </w:rPr>
              <w:t>0</w:t>
            </w:r>
          </w:p>
        </w:tc>
        <w:tc>
          <w:tcPr>
            <w:tcW w:w="430" w:type="dxa"/>
            <w:tcBorders>
              <w:top w:val="nil"/>
              <w:left w:val="nil"/>
              <w:bottom w:val="single" w:sz="4" w:space="0" w:color="000000"/>
              <w:right w:val="single" w:sz="4" w:space="0" w:color="000000"/>
            </w:tcBorders>
          </w:tcPr>
          <w:p w14:paraId="2F835E82" w14:textId="0D684104" w:rsidR="009B1FCC" w:rsidRDefault="009B1FCC">
            <w:pPr>
              <w:widowControl/>
              <w:jc w:val="both"/>
              <w:rPr>
                <w:color w:val="000000"/>
                <w:sz w:val="20"/>
                <w:szCs w:val="20"/>
              </w:rPr>
            </w:pPr>
            <w:r>
              <w:rPr>
                <w:color w:val="000000"/>
                <w:sz w:val="20"/>
                <w:szCs w:val="20"/>
              </w:rPr>
              <w:t>0</w:t>
            </w:r>
          </w:p>
        </w:tc>
      </w:tr>
      <w:tr w:rsidR="009B1FCC" w14:paraId="133A538A" w14:textId="5DCD75F8" w:rsidTr="009B1FCC">
        <w:trPr>
          <w:trHeight w:val="240"/>
          <w:jc w:val="center"/>
        </w:trPr>
        <w:tc>
          <w:tcPr>
            <w:tcW w:w="3465" w:type="dxa"/>
            <w:tcBorders>
              <w:top w:val="nil"/>
              <w:left w:val="single" w:sz="4" w:space="0" w:color="000000"/>
              <w:bottom w:val="single" w:sz="4" w:space="0" w:color="000000"/>
              <w:right w:val="single" w:sz="4" w:space="0" w:color="000000"/>
            </w:tcBorders>
            <w:shd w:val="clear" w:color="auto" w:fill="auto"/>
            <w:vAlign w:val="center"/>
          </w:tcPr>
          <w:p w14:paraId="0E48C8EF" w14:textId="77777777" w:rsidR="009B1FCC" w:rsidRDefault="009B1FCC">
            <w:pPr>
              <w:widowControl/>
              <w:jc w:val="both"/>
              <w:rPr>
                <w:color w:val="000000"/>
                <w:sz w:val="20"/>
                <w:szCs w:val="20"/>
              </w:rPr>
            </w:pPr>
            <w:r>
              <w:rPr>
                <w:color w:val="000000"/>
                <w:sz w:val="20"/>
                <w:szCs w:val="20"/>
              </w:rPr>
              <w:t>Total Fires</w:t>
            </w:r>
          </w:p>
        </w:tc>
        <w:tc>
          <w:tcPr>
            <w:tcW w:w="375" w:type="dxa"/>
            <w:tcBorders>
              <w:top w:val="nil"/>
              <w:left w:val="nil"/>
              <w:bottom w:val="single" w:sz="4" w:space="0" w:color="000000"/>
              <w:right w:val="single" w:sz="4" w:space="0" w:color="000000"/>
            </w:tcBorders>
            <w:shd w:val="clear" w:color="auto" w:fill="auto"/>
            <w:vAlign w:val="center"/>
          </w:tcPr>
          <w:p w14:paraId="19511F0A" w14:textId="77777777" w:rsidR="009B1FCC" w:rsidRDefault="009B1FCC">
            <w:pPr>
              <w:widowControl/>
              <w:jc w:val="both"/>
              <w:rPr>
                <w:color w:val="000000"/>
                <w:sz w:val="20"/>
                <w:szCs w:val="20"/>
              </w:rPr>
            </w:pPr>
            <w:r>
              <w:rPr>
                <w:color w:val="000000"/>
                <w:sz w:val="20"/>
                <w:szCs w:val="20"/>
              </w:rPr>
              <w:t>0</w:t>
            </w:r>
          </w:p>
        </w:tc>
        <w:tc>
          <w:tcPr>
            <w:tcW w:w="390" w:type="dxa"/>
            <w:tcBorders>
              <w:top w:val="nil"/>
              <w:left w:val="nil"/>
              <w:bottom w:val="single" w:sz="4" w:space="0" w:color="000000"/>
              <w:right w:val="single" w:sz="4" w:space="0" w:color="000000"/>
            </w:tcBorders>
            <w:shd w:val="clear" w:color="auto" w:fill="auto"/>
            <w:vAlign w:val="center"/>
          </w:tcPr>
          <w:p w14:paraId="58208E89" w14:textId="77777777" w:rsidR="009B1FCC" w:rsidRDefault="009B1FCC">
            <w:pPr>
              <w:widowControl/>
              <w:jc w:val="both"/>
              <w:rPr>
                <w:color w:val="000000"/>
                <w:sz w:val="20"/>
                <w:szCs w:val="20"/>
              </w:rPr>
            </w:pPr>
            <w:r>
              <w:rPr>
                <w:color w:val="000000"/>
                <w:sz w:val="20"/>
                <w:szCs w:val="20"/>
              </w:rPr>
              <w:t>0</w:t>
            </w:r>
          </w:p>
        </w:tc>
        <w:tc>
          <w:tcPr>
            <w:tcW w:w="390" w:type="dxa"/>
            <w:tcBorders>
              <w:top w:val="nil"/>
              <w:left w:val="nil"/>
              <w:bottom w:val="single" w:sz="4" w:space="0" w:color="000000"/>
              <w:right w:val="single" w:sz="4" w:space="0" w:color="000000"/>
            </w:tcBorders>
            <w:shd w:val="clear" w:color="auto" w:fill="auto"/>
            <w:vAlign w:val="center"/>
          </w:tcPr>
          <w:p w14:paraId="7408F7AE" w14:textId="77777777" w:rsidR="009B1FCC" w:rsidRDefault="009B1FCC">
            <w:pPr>
              <w:widowControl/>
              <w:jc w:val="both"/>
              <w:rPr>
                <w:color w:val="000000"/>
                <w:sz w:val="20"/>
                <w:szCs w:val="20"/>
              </w:rPr>
            </w:pPr>
            <w:r>
              <w:rPr>
                <w:color w:val="000000"/>
                <w:sz w:val="20"/>
                <w:szCs w:val="20"/>
              </w:rPr>
              <w:t>0</w:t>
            </w:r>
          </w:p>
        </w:tc>
        <w:tc>
          <w:tcPr>
            <w:tcW w:w="405" w:type="dxa"/>
            <w:tcBorders>
              <w:top w:val="nil"/>
              <w:left w:val="nil"/>
              <w:bottom w:val="single" w:sz="4" w:space="0" w:color="000000"/>
              <w:right w:val="single" w:sz="4" w:space="0" w:color="000000"/>
            </w:tcBorders>
            <w:shd w:val="clear" w:color="auto" w:fill="auto"/>
            <w:vAlign w:val="center"/>
          </w:tcPr>
          <w:p w14:paraId="1712CD38" w14:textId="77777777" w:rsidR="009B1FCC" w:rsidRDefault="009B1FCC">
            <w:pPr>
              <w:widowControl/>
              <w:jc w:val="both"/>
              <w:rPr>
                <w:color w:val="000000"/>
                <w:sz w:val="20"/>
                <w:szCs w:val="20"/>
              </w:rPr>
            </w:pPr>
            <w:r>
              <w:rPr>
                <w:color w:val="000000"/>
                <w:sz w:val="20"/>
                <w:szCs w:val="20"/>
              </w:rPr>
              <w:t>0</w:t>
            </w:r>
          </w:p>
        </w:tc>
        <w:tc>
          <w:tcPr>
            <w:tcW w:w="285" w:type="dxa"/>
            <w:tcBorders>
              <w:top w:val="nil"/>
              <w:left w:val="nil"/>
              <w:bottom w:val="single" w:sz="4" w:space="0" w:color="000000"/>
              <w:right w:val="single" w:sz="4" w:space="0" w:color="000000"/>
            </w:tcBorders>
            <w:shd w:val="clear" w:color="auto" w:fill="auto"/>
            <w:vAlign w:val="center"/>
          </w:tcPr>
          <w:p w14:paraId="47578C53" w14:textId="77777777" w:rsidR="009B1FCC" w:rsidRDefault="009B1FCC">
            <w:pPr>
              <w:widowControl/>
              <w:jc w:val="both"/>
              <w:rPr>
                <w:color w:val="000000"/>
                <w:sz w:val="20"/>
                <w:szCs w:val="20"/>
              </w:rPr>
            </w:pPr>
            <w:r>
              <w:rPr>
                <w:color w:val="000000"/>
                <w:sz w:val="20"/>
                <w:szCs w:val="20"/>
              </w:rPr>
              <w:t>0</w:t>
            </w:r>
          </w:p>
        </w:tc>
        <w:tc>
          <w:tcPr>
            <w:tcW w:w="375" w:type="dxa"/>
            <w:tcBorders>
              <w:top w:val="nil"/>
              <w:left w:val="nil"/>
              <w:bottom w:val="single" w:sz="4" w:space="0" w:color="000000"/>
              <w:right w:val="single" w:sz="4" w:space="0" w:color="000000"/>
            </w:tcBorders>
            <w:shd w:val="clear" w:color="auto" w:fill="auto"/>
            <w:vAlign w:val="center"/>
          </w:tcPr>
          <w:p w14:paraId="04AF21B9" w14:textId="77777777" w:rsidR="009B1FCC" w:rsidRDefault="009B1FCC">
            <w:pPr>
              <w:widowControl/>
              <w:jc w:val="both"/>
              <w:rPr>
                <w:color w:val="000000"/>
                <w:sz w:val="20"/>
                <w:szCs w:val="20"/>
              </w:rPr>
            </w:pPr>
            <w:r>
              <w:rPr>
                <w:color w:val="000000"/>
                <w:sz w:val="20"/>
                <w:szCs w:val="20"/>
              </w:rPr>
              <w:t>0</w:t>
            </w:r>
          </w:p>
        </w:tc>
        <w:tc>
          <w:tcPr>
            <w:tcW w:w="430" w:type="dxa"/>
            <w:tcBorders>
              <w:top w:val="nil"/>
              <w:left w:val="nil"/>
              <w:bottom w:val="single" w:sz="4" w:space="0" w:color="000000"/>
              <w:right w:val="single" w:sz="4" w:space="0" w:color="000000"/>
            </w:tcBorders>
            <w:shd w:val="clear" w:color="auto" w:fill="auto"/>
            <w:vAlign w:val="center"/>
          </w:tcPr>
          <w:p w14:paraId="4DAD7A51" w14:textId="77777777" w:rsidR="009B1FCC" w:rsidRDefault="009B1FCC">
            <w:pPr>
              <w:widowControl/>
              <w:jc w:val="both"/>
              <w:rPr>
                <w:color w:val="000000"/>
                <w:sz w:val="20"/>
                <w:szCs w:val="20"/>
              </w:rPr>
            </w:pPr>
            <w:r>
              <w:rPr>
                <w:color w:val="000000"/>
                <w:sz w:val="20"/>
                <w:szCs w:val="20"/>
              </w:rPr>
              <w:t>0</w:t>
            </w:r>
          </w:p>
        </w:tc>
        <w:tc>
          <w:tcPr>
            <w:tcW w:w="430" w:type="dxa"/>
            <w:tcBorders>
              <w:top w:val="nil"/>
              <w:left w:val="nil"/>
              <w:bottom w:val="single" w:sz="4" w:space="0" w:color="000000"/>
              <w:right w:val="single" w:sz="4" w:space="0" w:color="000000"/>
            </w:tcBorders>
          </w:tcPr>
          <w:p w14:paraId="2E3395A5" w14:textId="7392EC06" w:rsidR="009B1FCC" w:rsidRDefault="009B1FCC">
            <w:pPr>
              <w:widowControl/>
              <w:jc w:val="both"/>
              <w:rPr>
                <w:color w:val="000000"/>
                <w:sz w:val="20"/>
                <w:szCs w:val="20"/>
              </w:rPr>
            </w:pPr>
            <w:r>
              <w:rPr>
                <w:color w:val="000000"/>
                <w:sz w:val="20"/>
                <w:szCs w:val="20"/>
              </w:rPr>
              <w:t>0</w:t>
            </w:r>
          </w:p>
        </w:tc>
      </w:tr>
      <w:tr w:rsidR="009B1FCC" w14:paraId="04C981AE" w14:textId="0C0099A9" w:rsidTr="009B1FCC">
        <w:trPr>
          <w:trHeight w:val="240"/>
          <w:jc w:val="center"/>
        </w:trPr>
        <w:tc>
          <w:tcPr>
            <w:tcW w:w="3465" w:type="dxa"/>
            <w:tcBorders>
              <w:top w:val="nil"/>
              <w:left w:val="single" w:sz="4" w:space="0" w:color="000000"/>
              <w:bottom w:val="single" w:sz="4" w:space="0" w:color="000000"/>
              <w:right w:val="single" w:sz="4" w:space="0" w:color="000000"/>
            </w:tcBorders>
            <w:shd w:val="clear" w:color="auto" w:fill="auto"/>
            <w:vAlign w:val="center"/>
          </w:tcPr>
          <w:p w14:paraId="3FA38E01" w14:textId="77777777" w:rsidR="009B1FCC" w:rsidRDefault="009B1FCC">
            <w:pPr>
              <w:widowControl/>
              <w:jc w:val="both"/>
              <w:rPr>
                <w:color w:val="000000"/>
                <w:sz w:val="20"/>
                <w:szCs w:val="20"/>
              </w:rPr>
            </w:pPr>
            <w:r>
              <w:rPr>
                <w:color w:val="000000"/>
                <w:sz w:val="20"/>
                <w:szCs w:val="20"/>
              </w:rPr>
              <w:t>Fire Alarm Checked</w:t>
            </w:r>
          </w:p>
        </w:tc>
        <w:tc>
          <w:tcPr>
            <w:tcW w:w="375" w:type="dxa"/>
            <w:tcBorders>
              <w:top w:val="nil"/>
              <w:left w:val="nil"/>
              <w:bottom w:val="single" w:sz="4" w:space="0" w:color="000000"/>
              <w:right w:val="single" w:sz="4" w:space="0" w:color="000000"/>
            </w:tcBorders>
            <w:shd w:val="clear" w:color="auto" w:fill="auto"/>
            <w:vAlign w:val="center"/>
          </w:tcPr>
          <w:p w14:paraId="008B9109" w14:textId="77777777" w:rsidR="009B1FCC" w:rsidRDefault="009B1FCC">
            <w:pPr>
              <w:widowControl/>
              <w:jc w:val="both"/>
              <w:rPr>
                <w:color w:val="000000"/>
                <w:sz w:val="20"/>
                <w:szCs w:val="20"/>
              </w:rPr>
            </w:pPr>
            <w:r>
              <w:rPr>
                <w:color w:val="000000"/>
                <w:sz w:val="20"/>
                <w:szCs w:val="20"/>
              </w:rPr>
              <w:t>1</w:t>
            </w:r>
          </w:p>
        </w:tc>
        <w:tc>
          <w:tcPr>
            <w:tcW w:w="390" w:type="dxa"/>
            <w:tcBorders>
              <w:top w:val="nil"/>
              <w:left w:val="nil"/>
              <w:bottom w:val="single" w:sz="4" w:space="0" w:color="000000"/>
              <w:right w:val="single" w:sz="4" w:space="0" w:color="000000"/>
            </w:tcBorders>
            <w:shd w:val="clear" w:color="auto" w:fill="auto"/>
            <w:vAlign w:val="center"/>
          </w:tcPr>
          <w:p w14:paraId="0547C37D" w14:textId="77777777" w:rsidR="009B1FCC" w:rsidRDefault="009B1FCC">
            <w:pPr>
              <w:widowControl/>
              <w:jc w:val="both"/>
              <w:rPr>
                <w:color w:val="000000"/>
                <w:sz w:val="20"/>
                <w:szCs w:val="20"/>
              </w:rPr>
            </w:pPr>
            <w:r>
              <w:rPr>
                <w:color w:val="000000"/>
                <w:sz w:val="20"/>
                <w:szCs w:val="20"/>
              </w:rPr>
              <w:t>1</w:t>
            </w:r>
          </w:p>
        </w:tc>
        <w:tc>
          <w:tcPr>
            <w:tcW w:w="390" w:type="dxa"/>
            <w:tcBorders>
              <w:top w:val="nil"/>
              <w:left w:val="nil"/>
              <w:bottom w:val="single" w:sz="4" w:space="0" w:color="000000"/>
              <w:right w:val="single" w:sz="4" w:space="0" w:color="000000"/>
            </w:tcBorders>
            <w:shd w:val="clear" w:color="auto" w:fill="auto"/>
            <w:vAlign w:val="center"/>
          </w:tcPr>
          <w:p w14:paraId="2D235540" w14:textId="77777777" w:rsidR="009B1FCC" w:rsidRDefault="009B1FCC">
            <w:pPr>
              <w:widowControl/>
              <w:jc w:val="both"/>
              <w:rPr>
                <w:color w:val="000000"/>
                <w:sz w:val="20"/>
                <w:szCs w:val="20"/>
              </w:rPr>
            </w:pPr>
            <w:r>
              <w:rPr>
                <w:color w:val="000000"/>
                <w:sz w:val="20"/>
                <w:szCs w:val="20"/>
              </w:rPr>
              <w:t>1</w:t>
            </w:r>
          </w:p>
        </w:tc>
        <w:tc>
          <w:tcPr>
            <w:tcW w:w="405" w:type="dxa"/>
            <w:tcBorders>
              <w:top w:val="nil"/>
              <w:left w:val="nil"/>
              <w:bottom w:val="single" w:sz="4" w:space="0" w:color="000000"/>
              <w:right w:val="single" w:sz="4" w:space="0" w:color="000000"/>
            </w:tcBorders>
            <w:shd w:val="clear" w:color="auto" w:fill="auto"/>
            <w:vAlign w:val="center"/>
          </w:tcPr>
          <w:p w14:paraId="3F8A381F" w14:textId="77777777" w:rsidR="009B1FCC" w:rsidRDefault="009B1FCC">
            <w:pPr>
              <w:widowControl/>
              <w:jc w:val="both"/>
              <w:rPr>
                <w:color w:val="000000"/>
                <w:sz w:val="20"/>
                <w:szCs w:val="20"/>
              </w:rPr>
            </w:pPr>
            <w:r>
              <w:rPr>
                <w:color w:val="000000"/>
                <w:sz w:val="20"/>
                <w:szCs w:val="20"/>
              </w:rPr>
              <w:t>1</w:t>
            </w:r>
          </w:p>
        </w:tc>
        <w:tc>
          <w:tcPr>
            <w:tcW w:w="285" w:type="dxa"/>
            <w:tcBorders>
              <w:top w:val="nil"/>
              <w:left w:val="nil"/>
              <w:bottom w:val="single" w:sz="4" w:space="0" w:color="000000"/>
              <w:right w:val="single" w:sz="4" w:space="0" w:color="000000"/>
            </w:tcBorders>
            <w:shd w:val="clear" w:color="auto" w:fill="auto"/>
            <w:vAlign w:val="center"/>
          </w:tcPr>
          <w:p w14:paraId="3497DCD5" w14:textId="77777777" w:rsidR="009B1FCC" w:rsidRDefault="009B1FCC">
            <w:pPr>
              <w:widowControl/>
              <w:jc w:val="both"/>
              <w:rPr>
                <w:color w:val="000000"/>
                <w:sz w:val="20"/>
                <w:szCs w:val="20"/>
              </w:rPr>
            </w:pPr>
            <w:r>
              <w:rPr>
                <w:color w:val="000000"/>
                <w:sz w:val="20"/>
                <w:szCs w:val="20"/>
              </w:rPr>
              <w:t>1</w:t>
            </w:r>
          </w:p>
        </w:tc>
        <w:tc>
          <w:tcPr>
            <w:tcW w:w="375" w:type="dxa"/>
            <w:tcBorders>
              <w:top w:val="nil"/>
              <w:left w:val="nil"/>
              <w:bottom w:val="single" w:sz="4" w:space="0" w:color="000000"/>
              <w:right w:val="single" w:sz="4" w:space="0" w:color="000000"/>
            </w:tcBorders>
            <w:shd w:val="clear" w:color="auto" w:fill="auto"/>
            <w:vAlign w:val="center"/>
          </w:tcPr>
          <w:p w14:paraId="40FFB830" w14:textId="77777777" w:rsidR="009B1FCC" w:rsidRDefault="009B1FCC">
            <w:pPr>
              <w:widowControl/>
              <w:jc w:val="both"/>
              <w:rPr>
                <w:color w:val="000000"/>
                <w:sz w:val="20"/>
                <w:szCs w:val="20"/>
              </w:rPr>
            </w:pPr>
            <w:r>
              <w:rPr>
                <w:color w:val="000000"/>
                <w:sz w:val="20"/>
                <w:szCs w:val="20"/>
              </w:rPr>
              <w:t>1</w:t>
            </w:r>
          </w:p>
        </w:tc>
        <w:tc>
          <w:tcPr>
            <w:tcW w:w="430" w:type="dxa"/>
            <w:tcBorders>
              <w:top w:val="nil"/>
              <w:left w:val="nil"/>
              <w:bottom w:val="single" w:sz="4" w:space="0" w:color="000000"/>
              <w:right w:val="single" w:sz="4" w:space="0" w:color="000000"/>
            </w:tcBorders>
            <w:shd w:val="clear" w:color="auto" w:fill="auto"/>
            <w:vAlign w:val="center"/>
          </w:tcPr>
          <w:p w14:paraId="2D49D6FD" w14:textId="58FB8F51" w:rsidR="009B1FCC" w:rsidRDefault="009B1FCC">
            <w:pPr>
              <w:widowControl/>
              <w:jc w:val="both"/>
              <w:rPr>
                <w:color w:val="000000"/>
                <w:sz w:val="20"/>
                <w:szCs w:val="20"/>
              </w:rPr>
            </w:pPr>
            <w:r>
              <w:rPr>
                <w:color w:val="000000"/>
                <w:sz w:val="20"/>
                <w:szCs w:val="20"/>
              </w:rPr>
              <w:t>5</w:t>
            </w:r>
          </w:p>
        </w:tc>
        <w:tc>
          <w:tcPr>
            <w:tcW w:w="430" w:type="dxa"/>
            <w:tcBorders>
              <w:top w:val="nil"/>
              <w:left w:val="nil"/>
              <w:bottom w:val="single" w:sz="4" w:space="0" w:color="000000"/>
              <w:right w:val="single" w:sz="4" w:space="0" w:color="000000"/>
            </w:tcBorders>
          </w:tcPr>
          <w:p w14:paraId="0E139D26" w14:textId="66759D82" w:rsidR="009B1FCC" w:rsidRDefault="009B1FCC">
            <w:pPr>
              <w:widowControl/>
              <w:jc w:val="both"/>
              <w:rPr>
                <w:color w:val="000000"/>
                <w:sz w:val="20"/>
                <w:szCs w:val="20"/>
              </w:rPr>
            </w:pPr>
            <w:r>
              <w:rPr>
                <w:color w:val="000000"/>
                <w:sz w:val="20"/>
                <w:szCs w:val="20"/>
              </w:rPr>
              <w:t>5</w:t>
            </w:r>
          </w:p>
        </w:tc>
      </w:tr>
      <w:tr w:rsidR="009B1FCC" w14:paraId="5F9D8FBF" w14:textId="2180697D" w:rsidTr="009B1FCC">
        <w:trPr>
          <w:trHeight w:val="240"/>
          <w:jc w:val="center"/>
        </w:trPr>
        <w:tc>
          <w:tcPr>
            <w:tcW w:w="3465" w:type="dxa"/>
            <w:tcBorders>
              <w:top w:val="nil"/>
              <w:left w:val="single" w:sz="4" w:space="0" w:color="000000"/>
              <w:bottom w:val="single" w:sz="4" w:space="0" w:color="000000"/>
              <w:right w:val="single" w:sz="4" w:space="0" w:color="000000"/>
            </w:tcBorders>
            <w:shd w:val="clear" w:color="auto" w:fill="auto"/>
            <w:vAlign w:val="center"/>
          </w:tcPr>
          <w:p w14:paraId="4180948D" w14:textId="77777777" w:rsidR="009B1FCC" w:rsidRDefault="009B1FCC">
            <w:pPr>
              <w:widowControl/>
              <w:jc w:val="both"/>
              <w:rPr>
                <w:color w:val="000000"/>
                <w:sz w:val="20"/>
                <w:szCs w:val="20"/>
              </w:rPr>
            </w:pPr>
            <w:r>
              <w:rPr>
                <w:color w:val="000000"/>
                <w:sz w:val="20"/>
                <w:szCs w:val="20"/>
              </w:rPr>
              <w:t>Fire Alarm Drills</w:t>
            </w:r>
          </w:p>
        </w:tc>
        <w:tc>
          <w:tcPr>
            <w:tcW w:w="375" w:type="dxa"/>
            <w:tcBorders>
              <w:top w:val="nil"/>
              <w:left w:val="nil"/>
              <w:bottom w:val="single" w:sz="4" w:space="0" w:color="000000"/>
              <w:right w:val="single" w:sz="4" w:space="0" w:color="000000"/>
            </w:tcBorders>
            <w:shd w:val="clear" w:color="auto" w:fill="auto"/>
            <w:vAlign w:val="center"/>
          </w:tcPr>
          <w:p w14:paraId="7CCFC2BB" w14:textId="77777777" w:rsidR="009B1FCC" w:rsidRDefault="009B1FCC">
            <w:pPr>
              <w:widowControl/>
              <w:jc w:val="both"/>
              <w:rPr>
                <w:color w:val="000000"/>
                <w:sz w:val="20"/>
                <w:szCs w:val="20"/>
              </w:rPr>
            </w:pPr>
            <w:r>
              <w:rPr>
                <w:color w:val="000000"/>
                <w:sz w:val="20"/>
                <w:szCs w:val="20"/>
              </w:rPr>
              <w:t>2</w:t>
            </w:r>
          </w:p>
        </w:tc>
        <w:tc>
          <w:tcPr>
            <w:tcW w:w="390" w:type="dxa"/>
            <w:tcBorders>
              <w:top w:val="nil"/>
              <w:left w:val="nil"/>
              <w:bottom w:val="single" w:sz="4" w:space="0" w:color="000000"/>
              <w:right w:val="single" w:sz="4" w:space="0" w:color="000000"/>
            </w:tcBorders>
            <w:shd w:val="clear" w:color="auto" w:fill="auto"/>
            <w:vAlign w:val="center"/>
          </w:tcPr>
          <w:p w14:paraId="496E7426" w14:textId="77777777" w:rsidR="009B1FCC" w:rsidRDefault="009B1FCC">
            <w:pPr>
              <w:widowControl/>
              <w:jc w:val="both"/>
              <w:rPr>
                <w:color w:val="000000"/>
                <w:sz w:val="20"/>
                <w:szCs w:val="20"/>
              </w:rPr>
            </w:pPr>
            <w:r>
              <w:rPr>
                <w:color w:val="000000"/>
                <w:sz w:val="20"/>
                <w:szCs w:val="20"/>
              </w:rPr>
              <w:t>2</w:t>
            </w:r>
          </w:p>
        </w:tc>
        <w:tc>
          <w:tcPr>
            <w:tcW w:w="390" w:type="dxa"/>
            <w:tcBorders>
              <w:top w:val="nil"/>
              <w:left w:val="nil"/>
              <w:bottom w:val="single" w:sz="4" w:space="0" w:color="000000"/>
              <w:right w:val="single" w:sz="4" w:space="0" w:color="000000"/>
            </w:tcBorders>
            <w:shd w:val="clear" w:color="auto" w:fill="auto"/>
            <w:vAlign w:val="center"/>
          </w:tcPr>
          <w:p w14:paraId="2D6AA528" w14:textId="77777777" w:rsidR="009B1FCC" w:rsidRDefault="009B1FCC">
            <w:pPr>
              <w:widowControl/>
              <w:jc w:val="both"/>
              <w:rPr>
                <w:color w:val="000000"/>
                <w:sz w:val="20"/>
                <w:szCs w:val="20"/>
              </w:rPr>
            </w:pPr>
            <w:r>
              <w:rPr>
                <w:color w:val="000000"/>
                <w:sz w:val="20"/>
                <w:szCs w:val="20"/>
              </w:rPr>
              <w:t>2</w:t>
            </w:r>
          </w:p>
        </w:tc>
        <w:tc>
          <w:tcPr>
            <w:tcW w:w="405" w:type="dxa"/>
            <w:tcBorders>
              <w:top w:val="nil"/>
              <w:left w:val="nil"/>
              <w:bottom w:val="single" w:sz="4" w:space="0" w:color="000000"/>
              <w:right w:val="single" w:sz="4" w:space="0" w:color="000000"/>
            </w:tcBorders>
            <w:shd w:val="clear" w:color="auto" w:fill="auto"/>
            <w:vAlign w:val="center"/>
          </w:tcPr>
          <w:p w14:paraId="6F4EB0B7" w14:textId="77777777" w:rsidR="009B1FCC" w:rsidRDefault="009B1FCC">
            <w:pPr>
              <w:widowControl/>
              <w:jc w:val="both"/>
              <w:rPr>
                <w:color w:val="000000"/>
                <w:sz w:val="20"/>
                <w:szCs w:val="20"/>
              </w:rPr>
            </w:pPr>
            <w:r>
              <w:rPr>
                <w:color w:val="000000"/>
                <w:sz w:val="20"/>
                <w:szCs w:val="20"/>
              </w:rPr>
              <w:t>2</w:t>
            </w:r>
          </w:p>
        </w:tc>
        <w:tc>
          <w:tcPr>
            <w:tcW w:w="285" w:type="dxa"/>
            <w:tcBorders>
              <w:top w:val="nil"/>
              <w:left w:val="nil"/>
              <w:bottom w:val="single" w:sz="4" w:space="0" w:color="000000"/>
              <w:right w:val="single" w:sz="4" w:space="0" w:color="000000"/>
            </w:tcBorders>
            <w:shd w:val="clear" w:color="auto" w:fill="auto"/>
            <w:vAlign w:val="center"/>
          </w:tcPr>
          <w:p w14:paraId="38DE5DBC" w14:textId="77777777" w:rsidR="009B1FCC" w:rsidRDefault="009B1FCC">
            <w:pPr>
              <w:widowControl/>
              <w:jc w:val="both"/>
              <w:rPr>
                <w:color w:val="000000"/>
                <w:sz w:val="20"/>
                <w:szCs w:val="20"/>
              </w:rPr>
            </w:pPr>
            <w:r>
              <w:rPr>
                <w:color w:val="000000"/>
                <w:sz w:val="20"/>
                <w:szCs w:val="20"/>
              </w:rPr>
              <w:t>2</w:t>
            </w:r>
          </w:p>
        </w:tc>
        <w:tc>
          <w:tcPr>
            <w:tcW w:w="375" w:type="dxa"/>
            <w:tcBorders>
              <w:top w:val="nil"/>
              <w:left w:val="nil"/>
              <w:bottom w:val="single" w:sz="4" w:space="0" w:color="000000"/>
              <w:right w:val="single" w:sz="4" w:space="0" w:color="000000"/>
            </w:tcBorders>
            <w:shd w:val="clear" w:color="auto" w:fill="auto"/>
            <w:vAlign w:val="center"/>
          </w:tcPr>
          <w:p w14:paraId="45BEB583" w14:textId="77777777" w:rsidR="009B1FCC" w:rsidRDefault="009B1FCC">
            <w:pPr>
              <w:widowControl/>
              <w:jc w:val="both"/>
              <w:rPr>
                <w:color w:val="000000"/>
                <w:sz w:val="20"/>
                <w:szCs w:val="20"/>
              </w:rPr>
            </w:pPr>
            <w:r>
              <w:rPr>
                <w:color w:val="000000"/>
                <w:sz w:val="20"/>
                <w:szCs w:val="20"/>
              </w:rPr>
              <w:t>2</w:t>
            </w:r>
          </w:p>
        </w:tc>
        <w:tc>
          <w:tcPr>
            <w:tcW w:w="430" w:type="dxa"/>
            <w:tcBorders>
              <w:top w:val="nil"/>
              <w:left w:val="nil"/>
              <w:bottom w:val="single" w:sz="4" w:space="0" w:color="000000"/>
              <w:right w:val="single" w:sz="4" w:space="0" w:color="000000"/>
            </w:tcBorders>
            <w:shd w:val="clear" w:color="auto" w:fill="auto"/>
            <w:vAlign w:val="center"/>
          </w:tcPr>
          <w:p w14:paraId="40462F9E" w14:textId="77777777" w:rsidR="009B1FCC" w:rsidRDefault="009B1FCC">
            <w:pPr>
              <w:widowControl/>
              <w:jc w:val="both"/>
              <w:rPr>
                <w:color w:val="000000"/>
                <w:sz w:val="20"/>
                <w:szCs w:val="20"/>
              </w:rPr>
            </w:pPr>
            <w:r>
              <w:rPr>
                <w:color w:val="000000"/>
                <w:sz w:val="20"/>
                <w:szCs w:val="20"/>
              </w:rPr>
              <w:t>2</w:t>
            </w:r>
          </w:p>
        </w:tc>
        <w:tc>
          <w:tcPr>
            <w:tcW w:w="430" w:type="dxa"/>
            <w:tcBorders>
              <w:top w:val="nil"/>
              <w:left w:val="nil"/>
              <w:bottom w:val="single" w:sz="4" w:space="0" w:color="000000"/>
              <w:right w:val="single" w:sz="4" w:space="0" w:color="000000"/>
            </w:tcBorders>
          </w:tcPr>
          <w:p w14:paraId="565B9A1B" w14:textId="492883D4" w:rsidR="009B1FCC" w:rsidRDefault="009B1FCC">
            <w:pPr>
              <w:widowControl/>
              <w:jc w:val="both"/>
              <w:rPr>
                <w:color w:val="000000"/>
                <w:sz w:val="20"/>
                <w:szCs w:val="20"/>
              </w:rPr>
            </w:pPr>
            <w:r>
              <w:rPr>
                <w:color w:val="000000"/>
                <w:sz w:val="20"/>
                <w:szCs w:val="20"/>
              </w:rPr>
              <w:t>3</w:t>
            </w:r>
          </w:p>
        </w:tc>
      </w:tr>
      <w:tr w:rsidR="009B1FCC" w14:paraId="2D591806" w14:textId="1333D268" w:rsidTr="009B1FCC">
        <w:trPr>
          <w:trHeight w:val="240"/>
          <w:jc w:val="center"/>
        </w:trPr>
        <w:tc>
          <w:tcPr>
            <w:tcW w:w="3465" w:type="dxa"/>
            <w:tcBorders>
              <w:top w:val="nil"/>
              <w:left w:val="single" w:sz="4" w:space="0" w:color="000000"/>
              <w:bottom w:val="single" w:sz="4" w:space="0" w:color="000000"/>
              <w:right w:val="single" w:sz="4" w:space="0" w:color="000000"/>
            </w:tcBorders>
            <w:shd w:val="clear" w:color="auto" w:fill="auto"/>
            <w:vAlign w:val="center"/>
          </w:tcPr>
          <w:p w14:paraId="3AA079F0" w14:textId="77777777" w:rsidR="009B1FCC" w:rsidRDefault="009B1FCC">
            <w:pPr>
              <w:widowControl/>
              <w:jc w:val="both"/>
              <w:rPr>
                <w:color w:val="000000"/>
                <w:sz w:val="20"/>
                <w:szCs w:val="20"/>
              </w:rPr>
            </w:pPr>
            <w:r>
              <w:rPr>
                <w:color w:val="000000"/>
                <w:sz w:val="20"/>
                <w:szCs w:val="20"/>
              </w:rPr>
              <w:t>Sprinkler System Checked</w:t>
            </w:r>
          </w:p>
        </w:tc>
        <w:tc>
          <w:tcPr>
            <w:tcW w:w="375" w:type="dxa"/>
            <w:tcBorders>
              <w:top w:val="nil"/>
              <w:left w:val="nil"/>
              <w:bottom w:val="single" w:sz="4" w:space="0" w:color="000000"/>
              <w:right w:val="single" w:sz="4" w:space="0" w:color="000000"/>
            </w:tcBorders>
            <w:shd w:val="clear" w:color="auto" w:fill="auto"/>
            <w:vAlign w:val="center"/>
          </w:tcPr>
          <w:p w14:paraId="3972C714" w14:textId="77777777" w:rsidR="009B1FCC" w:rsidRDefault="009B1FCC">
            <w:pPr>
              <w:widowControl/>
              <w:jc w:val="both"/>
              <w:rPr>
                <w:color w:val="000000"/>
                <w:sz w:val="20"/>
                <w:szCs w:val="20"/>
              </w:rPr>
            </w:pPr>
            <w:r>
              <w:rPr>
                <w:color w:val="000000"/>
                <w:sz w:val="20"/>
                <w:szCs w:val="20"/>
              </w:rPr>
              <w:t>1</w:t>
            </w:r>
          </w:p>
        </w:tc>
        <w:tc>
          <w:tcPr>
            <w:tcW w:w="390" w:type="dxa"/>
            <w:tcBorders>
              <w:top w:val="nil"/>
              <w:left w:val="nil"/>
              <w:bottom w:val="single" w:sz="4" w:space="0" w:color="000000"/>
              <w:right w:val="single" w:sz="4" w:space="0" w:color="000000"/>
            </w:tcBorders>
            <w:shd w:val="clear" w:color="auto" w:fill="auto"/>
            <w:vAlign w:val="center"/>
          </w:tcPr>
          <w:p w14:paraId="034C0A69" w14:textId="77777777" w:rsidR="009B1FCC" w:rsidRDefault="009B1FCC">
            <w:pPr>
              <w:widowControl/>
              <w:jc w:val="both"/>
              <w:rPr>
                <w:color w:val="000000"/>
                <w:sz w:val="20"/>
                <w:szCs w:val="20"/>
              </w:rPr>
            </w:pPr>
            <w:r>
              <w:rPr>
                <w:color w:val="000000"/>
                <w:sz w:val="20"/>
                <w:szCs w:val="20"/>
              </w:rPr>
              <w:t>1</w:t>
            </w:r>
          </w:p>
        </w:tc>
        <w:tc>
          <w:tcPr>
            <w:tcW w:w="390" w:type="dxa"/>
            <w:tcBorders>
              <w:top w:val="nil"/>
              <w:left w:val="nil"/>
              <w:bottom w:val="single" w:sz="4" w:space="0" w:color="000000"/>
              <w:right w:val="single" w:sz="4" w:space="0" w:color="000000"/>
            </w:tcBorders>
            <w:shd w:val="clear" w:color="auto" w:fill="auto"/>
            <w:vAlign w:val="center"/>
          </w:tcPr>
          <w:p w14:paraId="1737FDD8" w14:textId="77777777" w:rsidR="009B1FCC" w:rsidRDefault="009B1FCC">
            <w:pPr>
              <w:widowControl/>
              <w:jc w:val="both"/>
              <w:rPr>
                <w:color w:val="000000"/>
                <w:sz w:val="20"/>
                <w:szCs w:val="20"/>
              </w:rPr>
            </w:pPr>
            <w:r>
              <w:rPr>
                <w:color w:val="000000"/>
                <w:sz w:val="20"/>
                <w:szCs w:val="20"/>
              </w:rPr>
              <w:t>1</w:t>
            </w:r>
          </w:p>
        </w:tc>
        <w:tc>
          <w:tcPr>
            <w:tcW w:w="405" w:type="dxa"/>
            <w:tcBorders>
              <w:top w:val="nil"/>
              <w:left w:val="nil"/>
              <w:bottom w:val="single" w:sz="4" w:space="0" w:color="000000"/>
              <w:right w:val="single" w:sz="4" w:space="0" w:color="000000"/>
            </w:tcBorders>
            <w:shd w:val="clear" w:color="auto" w:fill="auto"/>
            <w:vAlign w:val="center"/>
          </w:tcPr>
          <w:p w14:paraId="5A11F494" w14:textId="77777777" w:rsidR="009B1FCC" w:rsidRDefault="009B1FCC">
            <w:pPr>
              <w:widowControl/>
              <w:jc w:val="both"/>
              <w:rPr>
                <w:color w:val="000000"/>
                <w:sz w:val="20"/>
                <w:szCs w:val="20"/>
              </w:rPr>
            </w:pPr>
            <w:r>
              <w:rPr>
                <w:color w:val="000000"/>
                <w:sz w:val="20"/>
                <w:szCs w:val="20"/>
              </w:rPr>
              <w:t>1</w:t>
            </w:r>
          </w:p>
        </w:tc>
        <w:tc>
          <w:tcPr>
            <w:tcW w:w="285" w:type="dxa"/>
            <w:tcBorders>
              <w:top w:val="nil"/>
              <w:left w:val="nil"/>
              <w:bottom w:val="single" w:sz="4" w:space="0" w:color="000000"/>
              <w:right w:val="single" w:sz="4" w:space="0" w:color="000000"/>
            </w:tcBorders>
            <w:shd w:val="clear" w:color="auto" w:fill="auto"/>
            <w:vAlign w:val="center"/>
          </w:tcPr>
          <w:p w14:paraId="7DE0A994" w14:textId="77777777" w:rsidR="009B1FCC" w:rsidRDefault="009B1FCC">
            <w:pPr>
              <w:widowControl/>
              <w:jc w:val="both"/>
              <w:rPr>
                <w:color w:val="000000"/>
                <w:sz w:val="20"/>
                <w:szCs w:val="20"/>
              </w:rPr>
            </w:pPr>
            <w:r>
              <w:rPr>
                <w:color w:val="000000"/>
                <w:sz w:val="20"/>
                <w:szCs w:val="20"/>
              </w:rPr>
              <w:t>1</w:t>
            </w:r>
          </w:p>
        </w:tc>
        <w:tc>
          <w:tcPr>
            <w:tcW w:w="375" w:type="dxa"/>
            <w:tcBorders>
              <w:top w:val="nil"/>
              <w:left w:val="nil"/>
              <w:bottom w:val="single" w:sz="4" w:space="0" w:color="000000"/>
              <w:right w:val="single" w:sz="4" w:space="0" w:color="000000"/>
            </w:tcBorders>
            <w:shd w:val="clear" w:color="auto" w:fill="auto"/>
            <w:vAlign w:val="center"/>
          </w:tcPr>
          <w:p w14:paraId="2ED68E79" w14:textId="77777777" w:rsidR="009B1FCC" w:rsidRDefault="009B1FCC">
            <w:pPr>
              <w:widowControl/>
              <w:jc w:val="both"/>
              <w:rPr>
                <w:color w:val="000000"/>
                <w:sz w:val="20"/>
                <w:szCs w:val="20"/>
              </w:rPr>
            </w:pPr>
            <w:r>
              <w:rPr>
                <w:color w:val="000000"/>
                <w:sz w:val="20"/>
                <w:szCs w:val="20"/>
              </w:rPr>
              <w:t>1</w:t>
            </w:r>
          </w:p>
        </w:tc>
        <w:tc>
          <w:tcPr>
            <w:tcW w:w="430" w:type="dxa"/>
            <w:tcBorders>
              <w:top w:val="nil"/>
              <w:left w:val="nil"/>
              <w:bottom w:val="single" w:sz="4" w:space="0" w:color="000000"/>
              <w:right w:val="single" w:sz="4" w:space="0" w:color="000000"/>
            </w:tcBorders>
            <w:shd w:val="clear" w:color="auto" w:fill="auto"/>
            <w:vAlign w:val="center"/>
          </w:tcPr>
          <w:p w14:paraId="78248D99" w14:textId="2811FBAF" w:rsidR="009B1FCC" w:rsidRDefault="009B1FCC">
            <w:pPr>
              <w:widowControl/>
              <w:jc w:val="both"/>
              <w:rPr>
                <w:color w:val="000000"/>
                <w:sz w:val="20"/>
                <w:szCs w:val="20"/>
              </w:rPr>
            </w:pPr>
            <w:r>
              <w:rPr>
                <w:color w:val="000000"/>
                <w:sz w:val="20"/>
                <w:szCs w:val="20"/>
              </w:rPr>
              <w:t>5</w:t>
            </w:r>
          </w:p>
        </w:tc>
        <w:tc>
          <w:tcPr>
            <w:tcW w:w="430" w:type="dxa"/>
            <w:tcBorders>
              <w:top w:val="nil"/>
              <w:left w:val="nil"/>
              <w:bottom w:val="single" w:sz="4" w:space="0" w:color="000000"/>
              <w:right w:val="single" w:sz="4" w:space="0" w:color="000000"/>
            </w:tcBorders>
          </w:tcPr>
          <w:p w14:paraId="461B9607" w14:textId="325642AB" w:rsidR="009B1FCC" w:rsidRDefault="009B1FCC">
            <w:pPr>
              <w:widowControl/>
              <w:jc w:val="both"/>
              <w:rPr>
                <w:color w:val="000000"/>
                <w:sz w:val="20"/>
                <w:szCs w:val="20"/>
              </w:rPr>
            </w:pPr>
            <w:r>
              <w:rPr>
                <w:color w:val="000000"/>
                <w:sz w:val="20"/>
                <w:szCs w:val="20"/>
              </w:rPr>
              <w:t>5</w:t>
            </w:r>
          </w:p>
        </w:tc>
      </w:tr>
      <w:tr w:rsidR="009B1FCC" w14:paraId="5CA60EC2" w14:textId="2B5777DD" w:rsidTr="009B1FCC">
        <w:trPr>
          <w:trHeight w:val="240"/>
          <w:jc w:val="center"/>
        </w:trPr>
        <w:tc>
          <w:tcPr>
            <w:tcW w:w="3465" w:type="dxa"/>
            <w:tcBorders>
              <w:top w:val="nil"/>
              <w:left w:val="single" w:sz="4" w:space="0" w:color="000000"/>
              <w:bottom w:val="single" w:sz="4" w:space="0" w:color="000000"/>
              <w:right w:val="single" w:sz="4" w:space="0" w:color="000000"/>
            </w:tcBorders>
            <w:shd w:val="clear" w:color="auto" w:fill="auto"/>
            <w:vAlign w:val="center"/>
          </w:tcPr>
          <w:p w14:paraId="4DFB7851" w14:textId="77777777" w:rsidR="009B1FCC" w:rsidRDefault="009B1FCC">
            <w:pPr>
              <w:widowControl/>
              <w:jc w:val="both"/>
              <w:rPr>
                <w:color w:val="000000"/>
                <w:sz w:val="20"/>
                <w:szCs w:val="20"/>
              </w:rPr>
            </w:pPr>
            <w:r>
              <w:rPr>
                <w:color w:val="000000"/>
                <w:sz w:val="20"/>
                <w:szCs w:val="20"/>
              </w:rPr>
              <w:t>Portable Extinguisher Checked</w:t>
            </w:r>
          </w:p>
        </w:tc>
        <w:tc>
          <w:tcPr>
            <w:tcW w:w="375" w:type="dxa"/>
            <w:tcBorders>
              <w:top w:val="nil"/>
              <w:left w:val="nil"/>
              <w:bottom w:val="single" w:sz="4" w:space="0" w:color="000000"/>
              <w:right w:val="single" w:sz="4" w:space="0" w:color="000000"/>
            </w:tcBorders>
            <w:shd w:val="clear" w:color="auto" w:fill="auto"/>
            <w:vAlign w:val="center"/>
          </w:tcPr>
          <w:p w14:paraId="4343A8F9" w14:textId="77777777" w:rsidR="009B1FCC" w:rsidRDefault="009B1FCC">
            <w:pPr>
              <w:widowControl/>
              <w:jc w:val="both"/>
              <w:rPr>
                <w:color w:val="000000"/>
                <w:sz w:val="20"/>
                <w:szCs w:val="20"/>
              </w:rPr>
            </w:pPr>
            <w:r>
              <w:rPr>
                <w:color w:val="000000"/>
                <w:sz w:val="20"/>
                <w:szCs w:val="20"/>
              </w:rPr>
              <w:t>1</w:t>
            </w:r>
          </w:p>
        </w:tc>
        <w:tc>
          <w:tcPr>
            <w:tcW w:w="390" w:type="dxa"/>
            <w:tcBorders>
              <w:top w:val="nil"/>
              <w:left w:val="nil"/>
              <w:bottom w:val="single" w:sz="4" w:space="0" w:color="000000"/>
              <w:right w:val="single" w:sz="4" w:space="0" w:color="000000"/>
            </w:tcBorders>
            <w:shd w:val="clear" w:color="auto" w:fill="auto"/>
            <w:vAlign w:val="center"/>
          </w:tcPr>
          <w:p w14:paraId="15B6215D" w14:textId="77777777" w:rsidR="009B1FCC" w:rsidRDefault="009B1FCC">
            <w:pPr>
              <w:widowControl/>
              <w:jc w:val="both"/>
              <w:rPr>
                <w:color w:val="000000"/>
                <w:sz w:val="20"/>
                <w:szCs w:val="20"/>
              </w:rPr>
            </w:pPr>
            <w:r>
              <w:rPr>
                <w:color w:val="000000"/>
                <w:sz w:val="20"/>
                <w:szCs w:val="20"/>
              </w:rPr>
              <w:t>1</w:t>
            </w:r>
          </w:p>
        </w:tc>
        <w:tc>
          <w:tcPr>
            <w:tcW w:w="390" w:type="dxa"/>
            <w:tcBorders>
              <w:top w:val="nil"/>
              <w:left w:val="nil"/>
              <w:bottom w:val="single" w:sz="4" w:space="0" w:color="000000"/>
              <w:right w:val="single" w:sz="4" w:space="0" w:color="000000"/>
            </w:tcBorders>
            <w:shd w:val="clear" w:color="auto" w:fill="auto"/>
            <w:vAlign w:val="center"/>
          </w:tcPr>
          <w:p w14:paraId="072ABC83" w14:textId="77777777" w:rsidR="009B1FCC" w:rsidRDefault="009B1FCC">
            <w:pPr>
              <w:widowControl/>
              <w:jc w:val="both"/>
              <w:rPr>
                <w:color w:val="000000"/>
                <w:sz w:val="20"/>
                <w:szCs w:val="20"/>
              </w:rPr>
            </w:pPr>
            <w:r>
              <w:rPr>
                <w:color w:val="000000"/>
                <w:sz w:val="20"/>
                <w:szCs w:val="20"/>
              </w:rPr>
              <w:t>1</w:t>
            </w:r>
          </w:p>
        </w:tc>
        <w:tc>
          <w:tcPr>
            <w:tcW w:w="405" w:type="dxa"/>
            <w:tcBorders>
              <w:top w:val="nil"/>
              <w:left w:val="nil"/>
              <w:bottom w:val="single" w:sz="4" w:space="0" w:color="000000"/>
              <w:right w:val="single" w:sz="4" w:space="0" w:color="000000"/>
            </w:tcBorders>
            <w:shd w:val="clear" w:color="auto" w:fill="auto"/>
            <w:vAlign w:val="center"/>
          </w:tcPr>
          <w:p w14:paraId="0D8EAB42" w14:textId="77777777" w:rsidR="009B1FCC" w:rsidRDefault="009B1FCC">
            <w:pPr>
              <w:widowControl/>
              <w:jc w:val="both"/>
              <w:rPr>
                <w:color w:val="000000"/>
                <w:sz w:val="20"/>
                <w:szCs w:val="20"/>
              </w:rPr>
            </w:pPr>
            <w:r>
              <w:rPr>
                <w:color w:val="000000"/>
                <w:sz w:val="20"/>
                <w:szCs w:val="20"/>
              </w:rPr>
              <w:t>1</w:t>
            </w:r>
          </w:p>
        </w:tc>
        <w:tc>
          <w:tcPr>
            <w:tcW w:w="285" w:type="dxa"/>
            <w:tcBorders>
              <w:top w:val="nil"/>
              <w:left w:val="nil"/>
              <w:bottom w:val="single" w:sz="4" w:space="0" w:color="000000"/>
              <w:right w:val="single" w:sz="4" w:space="0" w:color="000000"/>
            </w:tcBorders>
            <w:shd w:val="clear" w:color="auto" w:fill="auto"/>
            <w:vAlign w:val="center"/>
          </w:tcPr>
          <w:p w14:paraId="354CC943" w14:textId="77777777" w:rsidR="009B1FCC" w:rsidRDefault="009B1FCC">
            <w:pPr>
              <w:widowControl/>
              <w:jc w:val="both"/>
              <w:rPr>
                <w:color w:val="000000"/>
                <w:sz w:val="20"/>
                <w:szCs w:val="20"/>
              </w:rPr>
            </w:pPr>
            <w:r>
              <w:rPr>
                <w:color w:val="000000"/>
                <w:sz w:val="20"/>
                <w:szCs w:val="20"/>
              </w:rPr>
              <w:t>1</w:t>
            </w:r>
          </w:p>
        </w:tc>
        <w:tc>
          <w:tcPr>
            <w:tcW w:w="375" w:type="dxa"/>
            <w:tcBorders>
              <w:top w:val="nil"/>
              <w:left w:val="nil"/>
              <w:bottom w:val="single" w:sz="4" w:space="0" w:color="000000"/>
              <w:right w:val="single" w:sz="4" w:space="0" w:color="000000"/>
            </w:tcBorders>
            <w:shd w:val="clear" w:color="auto" w:fill="auto"/>
            <w:vAlign w:val="center"/>
          </w:tcPr>
          <w:p w14:paraId="5DD1D15A" w14:textId="77777777" w:rsidR="009B1FCC" w:rsidRDefault="009B1FCC">
            <w:pPr>
              <w:widowControl/>
              <w:jc w:val="both"/>
              <w:rPr>
                <w:color w:val="000000"/>
                <w:sz w:val="20"/>
                <w:szCs w:val="20"/>
              </w:rPr>
            </w:pPr>
            <w:r>
              <w:rPr>
                <w:color w:val="000000"/>
                <w:sz w:val="20"/>
                <w:szCs w:val="20"/>
              </w:rPr>
              <w:t>1</w:t>
            </w:r>
          </w:p>
        </w:tc>
        <w:tc>
          <w:tcPr>
            <w:tcW w:w="430" w:type="dxa"/>
            <w:tcBorders>
              <w:top w:val="nil"/>
              <w:left w:val="nil"/>
              <w:bottom w:val="single" w:sz="4" w:space="0" w:color="000000"/>
              <w:right w:val="single" w:sz="4" w:space="0" w:color="000000"/>
            </w:tcBorders>
            <w:shd w:val="clear" w:color="auto" w:fill="auto"/>
            <w:vAlign w:val="center"/>
          </w:tcPr>
          <w:p w14:paraId="55594482" w14:textId="54F124AA" w:rsidR="009B1FCC" w:rsidRDefault="009B1FCC">
            <w:pPr>
              <w:widowControl/>
              <w:jc w:val="both"/>
              <w:rPr>
                <w:color w:val="000000"/>
                <w:sz w:val="20"/>
                <w:szCs w:val="20"/>
              </w:rPr>
            </w:pPr>
            <w:r>
              <w:rPr>
                <w:color w:val="000000"/>
                <w:sz w:val="20"/>
                <w:szCs w:val="20"/>
              </w:rPr>
              <w:t>16</w:t>
            </w:r>
          </w:p>
        </w:tc>
        <w:tc>
          <w:tcPr>
            <w:tcW w:w="430" w:type="dxa"/>
            <w:tcBorders>
              <w:top w:val="nil"/>
              <w:left w:val="nil"/>
              <w:bottom w:val="single" w:sz="4" w:space="0" w:color="000000"/>
              <w:right w:val="single" w:sz="4" w:space="0" w:color="000000"/>
            </w:tcBorders>
          </w:tcPr>
          <w:p w14:paraId="559E33A6" w14:textId="1FB54021" w:rsidR="009B1FCC" w:rsidRDefault="009B1FCC">
            <w:pPr>
              <w:widowControl/>
              <w:jc w:val="both"/>
              <w:rPr>
                <w:color w:val="000000"/>
                <w:sz w:val="20"/>
                <w:szCs w:val="20"/>
              </w:rPr>
            </w:pPr>
            <w:r>
              <w:rPr>
                <w:color w:val="000000"/>
                <w:sz w:val="20"/>
                <w:szCs w:val="20"/>
              </w:rPr>
              <w:t>16</w:t>
            </w:r>
          </w:p>
        </w:tc>
      </w:tr>
      <w:tr w:rsidR="009B1FCC" w14:paraId="1F4E8E1C" w14:textId="31304365" w:rsidTr="009B1FCC">
        <w:trPr>
          <w:trHeight w:val="240"/>
          <w:jc w:val="center"/>
        </w:trPr>
        <w:tc>
          <w:tcPr>
            <w:tcW w:w="3465" w:type="dxa"/>
            <w:tcBorders>
              <w:top w:val="nil"/>
              <w:left w:val="single" w:sz="4" w:space="0" w:color="000000"/>
              <w:bottom w:val="single" w:sz="4" w:space="0" w:color="000000"/>
              <w:right w:val="single" w:sz="4" w:space="0" w:color="000000"/>
            </w:tcBorders>
            <w:shd w:val="clear" w:color="auto" w:fill="auto"/>
            <w:vAlign w:val="center"/>
          </w:tcPr>
          <w:p w14:paraId="69911904" w14:textId="77777777" w:rsidR="009B1FCC" w:rsidRDefault="009B1FCC">
            <w:pPr>
              <w:widowControl/>
              <w:jc w:val="both"/>
              <w:rPr>
                <w:color w:val="000000"/>
                <w:sz w:val="20"/>
                <w:szCs w:val="20"/>
              </w:rPr>
            </w:pPr>
            <w:r>
              <w:rPr>
                <w:color w:val="000000"/>
                <w:sz w:val="20"/>
                <w:szCs w:val="20"/>
              </w:rPr>
              <w:t>Evacuation Plans Checked</w:t>
            </w:r>
          </w:p>
        </w:tc>
        <w:tc>
          <w:tcPr>
            <w:tcW w:w="375" w:type="dxa"/>
            <w:tcBorders>
              <w:top w:val="nil"/>
              <w:left w:val="nil"/>
              <w:bottom w:val="single" w:sz="4" w:space="0" w:color="000000"/>
              <w:right w:val="single" w:sz="4" w:space="0" w:color="000000"/>
            </w:tcBorders>
            <w:shd w:val="clear" w:color="auto" w:fill="auto"/>
            <w:vAlign w:val="center"/>
          </w:tcPr>
          <w:p w14:paraId="7E79A7E9" w14:textId="77777777" w:rsidR="009B1FCC" w:rsidRDefault="009B1FCC">
            <w:pPr>
              <w:widowControl/>
              <w:jc w:val="both"/>
              <w:rPr>
                <w:color w:val="000000"/>
                <w:sz w:val="20"/>
                <w:szCs w:val="20"/>
              </w:rPr>
            </w:pPr>
            <w:r>
              <w:rPr>
                <w:color w:val="000000"/>
                <w:sz w:val="20"/>
                <w:szCs w:val="20"/>
              </w:rPr>
              <w:t>2</w:t>
            </w:r>
          </w:p>
        </w:tc>
        <w:tc>
          <w:tcPr>
            <w:tcW w:w="390" w:type="dxa"/>
            <w:tcBorders>
              <w:top w:val="nil"/>
              <w:left w:val="nil"/>
              <w:bottom w:val="single" w:sz="4" w:space="0" w:color="000000"/>
              <w:right w:val="single" w:sz="4" w:space="0" w:color="000000"/>
            </w:tcBorders>
            <w:shd w:val="clear" w:color="auto" w:fill="auto"/>
            <w:vAlign w:val="center"/>
          </w:tcPr>
          <w:p w14:paraId="1C2B8058" w14:textId="77777777" w:rsidR="009B1FCC" w:rsidRDefault="009B1FCC">
            <w:pPr>
              <w:widowControl/>
              <w:jc w:val="both"/>
              <w:rPr>
                <w:color w:val="000000"/>
                <w:sz w:val="20"/>
                <w:szCs w:val="20"/>
              </w:rPr>
            </w:pPr>
            <w:r>
              <w:rPr>
                <w:color w:val="000000"/>
                <w:sz w:val="20"/>
                <w:szCs w:val="20"/>
              </w:rPr>
              <w:t>2</w:t>
            </w:r>
          </w:p>
        </w:tc>
        <w:tc>
          <w:tcPr>
            <w:tcW w:w="390" w:type="dxa"/>
            <w:tcBorders>
              <w:top w:val="nil"/>
              <w:left w:val="nil"/>
              <w:bottom w:val="single" w:sz="4" w:space="0" w:color="000000"/>
              <w:right w:val="single" w:sz="4" w:space="0" w:color="000000"/>
            </w:tcBorders>
            <w:shd w:val="clear" w:color="auto" w:fill="auto"/>
            <w:vAlign w:val="center"/>
          </w:tcPr>
          <w:p w14:paraId="4BE77C9F" w14:textId="77777777" w:rsidR="009B1FCC" w:rsidRDefault="009B1FCC">
            <w:pPr>
              <w:widowControl/>
              <w:jc w:val="both"/>
              <w:rPr>
                <w:color w:val="000000"/>
                <w:sz w:val="20"/>
                <w:szCs w:val="20"/>
              </w:rPr>
            </w:pPr>
            <w:r>
              <w:rPr>
                <w:color w:val="000000"/>
                <w:sz w:val="20"/>
                <w:szCs w:val="20"/>
              </w:rPr>
              <w:t>2</w:t>
            </w:r>
          </w:p>
        </w:tc>
        <w:tc>
          <w:tcPr>
            <w:tcW w:w="405" w:type="dxa"/>
            <w:tcBorders>
              <w:top w:val="nil"/>
              <w:left w:val="nil"/>
              <w:bottom w:val="single" w:sz="4" w:space="0" w:color="000000"/>
              <w:right w:val="single" w:sz="4" w:space="0" w:color="000000"/>
            </w:tcBorders>
            <w:shd w:val="clear" w:color="auto" w:fill="auto"/>
            <w:vAlign w:val="center"/>
          </w:tcPr>
          <w:p w14:paraId="0AA4B2A3" w14:textId="77777777" w:rsidR="009B1FCC" w:rsidRDefault="009B1FCC">
            <w:pPr>
              <w:widowControl/>
              <w:jc w:val="both"/>
              <w:rPr>
                <w:color w:val="000000"/>
                <w:sz w:val="20"/>
                <w:szCs w:val="20"/>
              </w:rPr>
            </w:pPr>
            <w:r>
              <w:rPr>
                <w:color w:val="000000"/>
                <w:sz w:val="20"/>
                <w:szCs w:val="20"/>
              </w:rPr>
              <w:t>2</w:t>
            </w:r>
          </w:p>
        </w:tc>
        <w:tc>
          <w:tcPr>
            <w:tcW w:w="285" w:type="dxa"/>
            <w:tcBorders>
              <w:top w:val="nil"/>
              <w:left w:val="nil"/>
              <w:bottom w:val="single" w:sz="4" w:space="0" w:color="000000"/>
              <w:right w:val="single" w:sz="4" w:space="0" w:color="000000"/>
            </w:tcBorders>
            <w:shd w:val="clear" w:color="auto" w:fill="auto"/>
            <w:vAlign w:val="center"/>
          </w:tcPr>
          <w:p w14:paraId="6B65C6A4" w14:textId="77777777" w:rsidR="009B1FCC" w:rsidRDefault="009B1FCC">
            <w:pPr>
              <w:widowControl/>
              <w:jc w:val="both"/>
              <w:rPr>
                <w:color w:val="000000"/>
                <w:sz w:val="20"/>
                <w:szCs w:val="20"/>
              </w:rPr>
            </w:pPr>
            <w:r>
              <w:rPr>
                <w:color w:val="000000"/>
                <w:sz w:val="20"/>
                <w:szCs w:val="20"/>
              </w:rPr>
              <w:t>2</w:t>
            </w:r>
          </w:p>
        </w:tc>
        <w:tc>
          <w:tcPr>
            <w:tcW w:w="375" w:type="dxa"/>
            <w:tcBorders>
              <w:top w:val="nil"/>
              <w:left w:val="nil"/>
              <w:bottom w:val="single" w:sz="4" w:space="0" w:color="000000"/>
              <w:right w:val="single" w:sz="4" w:space="0" w:color="000000"/>
            </w:tcBorders>
            <w:shd w:val="clear" w:color="auto" w:fill="auto"/>
            <w:vAlign w:val="center"/>
          </w:tcPr>
          <w:p w14:paraId="3A8280F5" w14:textId="77777777" w:rsidR="009B1FCC" w:rsidRDefault="009B1FCC">
            <w:pPr>
              <w:widowControl/>
              <w:jc w:val="both"/>
              <w:rPr>
                <w:color w:val="000000"/>
                <w:sz w:val="20"/>
                <w:szCs w:val="20"/>
              </w:rPr>
            </w:pPr>
            <w:r>
              <w:rPr>
                <w:color w:val="000000"/>
                <w:sz w:val="20"/>
                <w:szCs w:val="20"/>
              </w:rPr>
              <w:t>2</w:t>
            </w:r>
          </w:p>
        </w:tc>
        <w:tc>
          <w:tcPr>
            <w:tcW w:w="430" w:type="dxa"/>
            <w:tcBorders>
              <w:top w:val="nil"/>
              <w:left w:val="nil"/>
              <w:bottom w:val="single" w:sz="4" w:space="0" w:color="000000"/>
              <w:right w:val="single" w:sz="4" w:space="0" w:color="000000"/>
            </w:tcBorders>
            <w:shd w:val="clear" w:color="auto" w:fill="auto"/>
            <w:vAlign w:val="center"/>
          </w:tcPr>
          <w:p w14:paraId="3B9A08C0" w14:textId="12CBF72D" w:rsidR="009B1FCC" w:rsidRDefault="009B1FCC">
            <w:pPr>
              <w:widowControl/>
              <w:jc w:val="both"/>
              <w:rPr>
                <w:color w:val="000000"/>
                <w:sz w:val="20"/>
                <w:szCs w:val="20"/>
              </w:rPr>
            </w:pPr>
            <w:r>
              <w:rPr>
                <w:color w:val="000000"/>
                <w:sz w:val="20"/>
                <w:szCs w:val="20"/>
              </w:rPr>
              <w:t>16</w:t>
            </w:r>
          </w:p>
        </w:tc>
        <w:tc>
          <w:tcPr>
            <w:tcW w:w="430" w:type="dxa"/>
            <w:tcBorders>
              <w:top w:val="nil"/>
              <w:left w:val="nil"/>
              <w:bottom w:val="single" w:sz="4" w:space="0" w:color="000000"/>
              <w:right w:val="single" w:sz="4" w:space="0" w:color="000000"/>
            </w:tcBorders>
          </w:tcPr>
          <w:p w14:paraId="2396363C" w14:textId="06B13F98" w:rsidR="009B1FCC" w:rsidRDefault="009B1FCC">
            <w:pPr>
              <w:widowControl/>
              <w:jc w:val="both"/>
              <w:rPr>
                <w:color w:val="000000"/>
                <w:sz w:val="20"/>
                <w:szCs w:val="20"/>
              </w:rPr>
            </w:pPr>
            <w:r>
              <w:rPr>
                <w:color w:val="000000"/>
                <w:sz w:val="20"/>
                <w:szCs w:val="20"/>
              </w:rPr>
              <w:t>16</w:t>
            </w:r>
          </w:p>
        </w:tc>
      </w:tr>
      <w:tr w:rsidR="009B1FCC" w14:paraId="3A669214" w14:textId="54AB6CA5" w:rsidTr="009B1FCC">
        <w:trPr>
          <w:trHeight w:val="240"/>
          <w:jc w:val="center"/>
        </w:trPr>
        <w:tc>
          <w:tcPr>
            <w:tcW w:w="3465" w:type="dxa"/>
            <w:tcBorders>
              <w:top w:val="nil"/>
              <w:left w:val="single" w:sz="4" w:space="0" w:color="000000"/>
              <w:bottom w:val="single" w:sz="4" w:space="0" w:color="000000"/>
              <w:right w:val="single" w:sz="4" w:space="0" w:color="000000"/>
            </w:tcBorders>
            <w:shd w:val="clear" w:color="auto" w:fill="auto"/>
            <w:vAlign w:val="center"/>
          </w:tcPr>
          <w:p w14:paraId="23AE9247" w14:textId="77777777" w:rsidR="009B1FCC" w:rsidRDefault="009B1FCC">
            <w:pPr>
              <w:widowControl/>
              <w:jc w:val="both"/>
              <w:rPr>
                <w:color w:val="000000"/>
                <w:sz w:val="20"/>
                <w:szCs w:val="20"/>
              </w:rPr>
            </w:pPr>
            <w:r>
              <w:rPr>
                <w:color w:val="000000"/>
                <w:sz w:val="20"/>
                <w:szCs w:val="20"/>
              </w:rPr>
              <w:t>Evacuation Drills (number conducted)</w:t>
            </w:r>
          </w:p>
        </w:tc>
        <w:tc>
          <w:tcPr>
            <w:tcW w:w="375" w:type="dxa"/>
            <w:tcBorders>
              <w:top w:val="nil"/>
              <w:left w:val="nil"/>
              <w:bottom w:val="single" w:sz="4" w:space="0" w:color="000000"/>
              <w:right w:val="single" w:sz="4" w:space="0" w:color="000000"/>
            </w:tcBorders>
            <w:shd w:val="clear" w:color="auto" w:fill="auto"/>
            <w:vAlign w:val="center"/>
          </w:tcPr>
          <w:p w14:paraId="7B2E79EB" w14:textId="77777777" w:rsidR="009B1FCC" w:rsidRDefault="009B1FCC">
            <w:pPr>
              <w:widowControl/>
              <w:jc w:val="both"/>
              <w:rPr>
                <w:color w:val="000000"/>
                <w:sz w:val="20"/>
                <w:szCs w:val="20"/>
              </w:rPr>
            </w:pPr>
            <w:r>
              <w:rPr>
                <w:color w:val="000000"/>
                <w:sz w:val="20"/>
                <w:szCs w:val="20"/>
              </w:rPr>
              <w:t>2</w:t>
            </w:r>
          </w:p>
        </w:tc>
        <w:tc>
          <w:tcPr>
            <w:tcW w:w="390" w:type="dxa"/>
            <w:tcBorders>
              <w:top w:val="nil"/>
              <w:left w:val="nil"/>
              <w:bottom w:val="single" w:sz="4" w:space="0" w:color="000000"/>
              <w:right w:val="single" w:sz="4" w:space="0" w:color="000000"/>
            </w:tcBorders>
            <w:shd w:val="clear" w:color="auto" w:fill="auto"/>
            <w:vAlign w:val="center"/>
          </w:tcPr>
          <w:p w14:paraId="41081B31" w14:textId="77777777" w:rsidR="009B1FCC" w:rsidRDefault="009B1FCC">
            <w:pPr>
              <w:widowControl/>
              <w:jc w:val="both"/>
              <w:rPr>
                <w:color w:val="000000"/>
                <w:sz w:val="20"/>
                <w:szCs w:val="20"/>
              </w:rPr>
            </w:pPr>
            <w:r>
              <w:rPr>
                <w:color w:val="000000"/>
                <w:sz w:val="20"/>
                <w:szCs w:val="20"/>
              </w:rPr>
              <w:t>2</w:t>
            </w:r>
          </w:p>
        </w:tc>
        <w:tc>
          <w:tcPr>
            <w:tcW w:w="390" w:type="dxa"/>
            <w:tcBorders>
              <w:top w:val="nil"/>
              <w:left w:val="nil"/>
              <w:bottom w:val="single" w:sz="4" w:space="0" w:color="000000"/>
              <w:right w:val="single" w:sz="4" w:space="0" w:color="000000"/>
            </w:tcBorders>
            <w:shd w:val="clear" w:color="auto" w:fill="auto"/>
            <w:vAlign w:val="center"/>
          </w:tcPr>
          <w:p w14:paraId="6F07F326" w14:textId="77777777" w:rsidR="009B1FCC" w:rsidRDefault="009B1FCC">
            <w:pPr>
              <w:widowControl/>
              <w:jc w:val="both"/>
              <w:rPr>
                <w:color w:val="000000"/>
                <w:sz w:val="20"/>
                <w:szCs w:val="20"/>
              </w:rPr>
            </w:pPr>
            <w:r>
              <w:rPr>
                <w:color w:val="000000"/>
                <w:sz w:val="20"/>
                <w:szCs w:val="20"/>
              </w:rPr>
              <w:t>2</w:t>
            </w:r>
          </w:p>
        </w:tc>
        <w:tc>
          <w:tcPr>
            <w:tcW w:w="405" w:type="dxa"/>
            <w:tcBorders>
              <w:top w:val="nil"/>
              <w:left w:val="nil"/>
              <w:bottom w:val="single" w:sz="4" w:space="0" w:color="000000"/>
              <w:right w:val="single" w:sz="4" w:space="0" w:color="000000"/>
            </w:tcBorders>
            <w:shd w:val="clear" w:color="auto" w:fill="auto"/>
            <w:vAlign w:val="center"/>
          </w:tcPr>
          <w:p w14:paraId="1F07FC88" w14:textId="77777777" w:rsidR="009B1FCC" w:rsidRDefault="009B1FCC">
            <w:pPr>
              <w:widowControl/>
              <w:jc w:val="both"/>
              <w:rPr>
                <w:color w:val="000000"/>
                <w:sz w:val="20"/>
                <w:szCs w:val="20"/>
              </w:rPr>
            </w:pPr>
            <w:r>
              <w:rPr>
                <w:color w:val="000000"/>
                <w:sz w:val="20"/>
                <w:szCs w:val="20"/>
              </w:rPr>
              <w:t>2</w:t>
            </w:r>
          </w:p>
        </w:tc>
        <w:tc>
          <w:tcPr>
            <w:tcW w:w="285" w:type="dxa"/>
            <w:tcBorders>
              <w:top w:val="nil"/>
              <w:left w:val="nil"/>
              <w:bottom w:val="single" w:sz="4" w:space="0" w:color="000000"/>
              <w:right w:val="single" w:sz="4" w:space="0" w:color="000000"/>
            </w:tcBorders>
            <w:shd w:val="clear" w:color="auto" w:fill="auto"/>
            <w:vAlign w:val="center"/>
          </w:tcPr>
          <w:p w14:paraId="106FAD79" w14:textId="77777777" w:rsidR="009B1FCC" w:rsidRDefault="009B1FCC">
            <w:pPr>
              <w:widowControl/>
              <w:jc w:val="both"/>
              <w:rPr>
                <w:color w:val="000000"/>
                <w:sz w:val="20"/>
                <w:szCs w:val="20"/>
              </w:rPr>
            </w:pPr>
            <w:r>
              <w:rPr>
                <w:color w:val="000000"/>
                <w:sz w:val="20"/>
                <w:szCs w:val="20"/>
              </w:rPr>
              <w:t>2</w:t>
            </w:r>
          </w:p>
        </w:tc>
        <w:tc>
          <w:tcPr>
            <w:tcW w:w="375" w:type="dxa"/>
            <w:tcBorders>
              <w:top w:val="nil"/>
              <w:left w:val="nil"/>
              <w:bottom w:val="single" w:sz="4" w:space="0" w:color="000000"/>
              <w:right w:val="single" w:sz="4" w:space="0" w:color="000000"/>
            </w:tcBorders>
            <w:shd w:val="clear" w:color="auto" w:fill="auto"/>
            <w:vAlign w:val="center"/>
          </w:tcPr>
          <w:p w14:paraId="275EBA0C" w14:textId="77777777" w:rsidR="009B1FCC" w:rsidRDefault="009B1FCC">
            <w:pPr>
              <w:widowControl/>
              <w:jc w:val="both"/>
              <w:rPr>
                <w:color w:val="000000"/>
                <w:sz w:val="20"/>
                <w:szCs w:val="20"/>
              </w:rPr>
            </w:pPr>
            <w:r>
              <w:rPr>
                <w:color w:val="000000"/>
                <w:sz w:val="20"/>
                <w:szCs w:val="20"/>
              </w:rPr>
              <w:t>2</w:t>
            </w:r>
          </w:p>
        </w:tc>
        <w:tc>
          <w:tcPr>
            <w:tcW w:w="430" w:type="dxa"/>
            <w:tcBorders>
              <w:top w:val="nil"/>
              <w:left w:val="nil"/>
              <w:bottom w:val="single" w:sz="4" w:space="0" w:color="000000"/>
              <w:right w:val="single" w:sz="4" w:space="0" w:color="000000"/>
            </w:tcBorders>
            <w:shd w:val="clear" w:color="auto" w:fill="auto"/>
            <w:vAlign w:val="center"/>
          </w:tcPr>
          <w:p w14:paraId="781435F3" w14:textId="77777777" w:rsidR="009B1FCC" w:rsidRDefault="009B1FCC">
            <w:pPr>
              <w:widowControl/>
              <w:jc w:val="both"/>
              <w:rPr>
                <w:color w:val="000000"/>
                <w:sz w:val="20"/>
                <w:szCs w:val="20"/>
              </w:rPr>
            </w:pPr>
            <w:r>
              <w:rPr>
                <w:color w:val="000000"/>
                <w:sz w:val="20"/>
                <w:szCs w:val="20"/>
              </w:rPr>
              <w:t>2</w:t>
            </w:r>
          </w:p>
        </w:tc>
        <w:tc>
          <w:tcPr>
            <w:tcW w:w="430" w:type="dxa"/>
            <w:tcBorders>
              <w:top w:val="nil"/>
              <w:left w:val="nil"/>
              <w:bottom w:val="single" w:sz="4" w:space="0" w:color="000000"/>
              <w:right w:val="single" w:sz="4" w:space="0" w:color="000000"/>
            </w:tcBorders>
          </w:tcPr>
          <w:p w14:paraId="4F73CF68" w14:textId="58E155C0" w:rsidR="009B1FCC" w:rsidRDefault="009B1FCC">
            <w:pPr>
              <w:widowControl/>
              <w:jc w:val="both"/>
              <w:rPr>
                <w:color w:val="000000"/>
                <w:sz w:val="20"/>
                <w:szCs w:val="20"/>
              </w:rPr>
            </w:pPr>
            <w:r>
              <w:rPr>
                <w:color w:val="000000"/>
                <w:sz w:val="20"/>
                <w:szCs w:val="20"/>
              </w:rPr>
              <w:t>3</w:t>
            </w:r>
          </w:p>
        </w:tc>
      </w:tr>
    </w:tbl>
    <w:p w14:paraId="0BFEEB33" w14:textId="77777777" w:rsidR="007E14ED" w:rsidRDefault="007E14ED">
      <w:pPr>
        <w:pBdr>
          <w:top w:val="nil"/>
          <w:left w:val="nil"/>
          <w:bottom w:val="nil"/>
          <w:right w:val="nil"/>
          <w:between w:val="nil"/>
        </w:pBdr>
        <w:jc w:val="both"/>
        <w:rPr>
          <w:b/>
          <w:color w:val="000000"/>
        </w:rPr>
      </w:pPr>
    </w:p>
    <w:p w14:paraId="4D91C683" w14:textId="77777777" w:rsidR="007E14ED" w:rsidRDefault="00137A0C">
      <w:pPr>
        <w:pStyle w:val="Heading1"/>
        <w:ind w:left="0"/>
        <w:jc w:val="both"/>
        <w:rPr>
          <w:sz w:val="22"/>
          <w:szCs w:val="22"/>
        </w:rPr>
      </w:pPr>
      <w:r>
        <w:rPr>
          <w:sz w:val="22"/>
          <w:szCs w:val="22"/>
        </w:rPr>
        <w:t>Evacuation Procedures</w:t>
      </w:r>
    </w:p>
    <w:p w14:paraId="6C797843" w14:textId="77777777" w:rsidR="007E14ED" w:rsidRDefault="00137A0C">
      <w:pPr>
        <w:numPr>
          <w:ilvl w:val="0"/>
          <w:numId w:val="18"/>
        </w:numPr>
        <w:pBdr>
          <w:top w:val="nil"/>
          <w:left w:val="nil"/>
          <w:bottom w:val="nil"/>
          <w:right w:val="nil"/>
          <w:between w:val="nil"/>
        </w:pBdr>
        <w:tabs>
          <w:tab w:val="left" w:pos="740"/>
        </w:tabs>
        <w:spacing w:before="78"/>
        <w:ind w:left="740" w:hanging="240"/>
        <w:jc w:val="both"/>
        <w:rPr>
          <w:rFonts w:ascii="Noto Sans Symbols" w:eastAsia="Noto Sans Symbols" w:hAnsi="Noto Sans Symbols" w:cs="Noto Sans Symbols"/>
          <w:color w:val="000000"/>
        </w:rPr>
      </w:pPr>
      <w:r>
        <w:rPr>
          <w:color w:val="000000"/>
        </w:rPr>
        <w:t>In an emergency, call EMS at 911</w:t>
      </w:r>
    </w:p>
    <w:p w14:paraId="0B079908" w14:textId="796E13D6" w:rsidR="007E14ED" w:rsidRPr="00DD2ABC" w:rsidRDefault="00137A0C">
      <w:pPr>
        <w:numPr>
          <w:ilvl w:val="0"/>
          <w:numId w:val="18"/>
        </w:numPr>
        <w:pBdr>
          <w:top w:val="nil"/>
          <w:left w:val="nil"/>
          <w:bottom w:val="nil"/>
          <w:right w:val="nil"/>
          <w:between w:val="nil"/>
        </w:pBdr>
        <w:tabs>
          <w:tab w:val="left" w:pos="740"/>
        </w:tabs>
        <w:ind w:left="740" w:hanging="240"/>
        <w:jc w:val="both"/>
        <w:rPr>
          <w:rFonts w:ascii="Noto Sans Symbols" w:eastAsia="Noto Sans Symbols" w:hAnsi="Noto Sans Symbols" w:cs="Noto Sans Symbols"/>
          <w:color w:val="000000"/>
        </w:rPr>
      </w:pPr>
      <w:r>
        <w:rPr>
          <w:color w:val="000000"/>
        </w:rPr>
        <w:t>Be sure to identify yourself and give the location of the emergency.</w:t>
      </w:r>
    </w:p>
    <w:p w14:paraId="0EFBFE58" w14:textId="4732385F" w:rsidR="00DD2ABC" w:rsidRDefault="00DD2ABC">
      <w:pPr>
        <w:numPr>
          <w:ilvl w:val="0"/>
          <w:numId w:val="18"/>
        </w:numPr>
        <w:pBdr>
          <w:top w:val="nil"/>
          <w:left w:val="nil"/>
          <w:bottom w:val="nil"/>
          <w:right w:val="nil"/>
          <w:between w:val="nil"/>
        </w:pBdr>
        <w:tabs>
          <w:tab w:val="left" w:pos="740"/>
        </w:tabs>
        <w:ind w:left="740" w:hanging="240"/>
        <w:jc w:val="both"/>
        <w:rPr>
          <w:rFonts w:ascii="Noto Sans Symbols" w:eastAsia="Noto Sans Symbols" w:hAnsi="Noto Sans Symbols" w:cs="Noto Sans Symbols"/>
          <w:color w:val="000000"/>
        </w:rPr>
      </w:pPr>
      <w:r>
        <w:rPr>
          <w:rFonts w:ascii="Noto Sans Symbols" w:eastAsia="Noto Sans Symbols" w:hAnsi="Noto Sans Symbols" w:cs="Noto Sans Symbols"/>
          <w:color w:val="000000"/>
        </w:rPr>
        <w:t>Notify Campus Security</w:t>
      </w:r>
    </w:p>
    <w:p w14:paraId="3D867098" w14:textId="77777777" w:rsidR="007E14ED" w:rsidRDefault="00137A0C">
      <w:pPr>
        <w:numPr>
          <w:ilvl w:val="0"/>
          <w:numId w:val="18"/>
        </w:numPr>
        <w:pBdr>
          <w:top w:val="nil"/>
          <w:left w:val="nil"/>
          <w:bottom w:val="nil"/>
          <w:right w:val="nil"/>
          <w:between w:val="nil"/>
        </w:pBdr>
        <w:tabs>
          <w:tab w:val="left" w:pos="740"/>
        </w:tabs>
        <w:ind w:right="763"/>
        <w:jc w:val="both"/>
        <w:rPr>
          <w:rFonts w:ascii="Noto Sans Symbols" w:eastAsia="Noto Sans Symbols" w:hAnsi="Noto Sans Symbols" w:cs="Noto Sans Symbols"/>
          <w:color w:val="000000"/>
        </w:rPr>
      </w:pPr>
      <w:r>
        <w:rPr>
          <w:color w:val="000000"/>
        </w:rPr>
        <w:t>Notify the Dean of Students at the earliest possible opportunity.</w:t>
      </w:r>
    </w:p>
    <w:p w14:paraId="699A42E5" w14:textId="77777777" w:rsidR="007E14ED" w:rsidRDefault="007E14ED">
      <w:pPr>
        <w:jc w:val="both"/>
        <w:rPr>
          <w:b/>
        </w:rPr>
      </w:pPr>
    </w:p>
    <w:p w14:paraId="5E053690" w14:textId="77777777" w:rsidR="007E14ED" w:rsidRDefault="00137A0C">
      <w:pPr>
        <w:jc w:val="both"/>
        <w:rPr>
          <w:b/>
        </w:rPr>
      </w:pPr>
      <w:r>
        <w:rPr>
          <w:b/>
        </w:rPr>
        <w:t>Building Evacuation</w:t>
      </w:r>
    </w:p>
    <w:p w14:paraId="090B1752" w14:textId="7A23EFA4" w:rsidR="007E14ED" w:rsidRDefault="00137A0C" w:rsidP="00DD2ABC">
      <w:pPr>
        <w:numPr>
          <w:ilvl w:val="0"/>
          <w:numId w:val="18"/>
        </w:numPr>
        <w:pBdr>
          <w:top w:val="nil"/>
          <w:left w:val="nil"/>
          <w:bottom w:val="nil"/>
          <w:right w:val="nil"/>
          <w:between w:val="nil"/>
        </w:pBdr>
        <w:tabs>
          <w:tab w:val="left" w:pos="740"/>
        </w:tabs>
        <w:ind w:left="720" w:right="218" w:hanging="220"/>
        <w:jc w:val="both"/>
        <w:rPr>
          <w:rFonts w:ascii="Noto Sans Symbols" w:eastAsia="Noto Sans Symbols" w:hAnsi="Noto Sans Symbols" w:cs="Noto Sans Symbols"/>
          <w:color w:val="000000"/>
        </w:rPr>
      </w:pPr>
      <w:r>
        <w:rPr>
          <w:color w:val="000000"/>
        </w:rPr>
        <w:t xml:space="preserve">All building evacuations will occur when an alarm sounds, when a </w:t>
      </w:r>
      <w:r w:rsidR="009B1FCC">
        <w:rPr>
          <w:color w:val="000000"/>
        </w:rPr>
        <w:t>RAVE</w:t>
      </w:r>
      <w:r>
        <w:rPr>
          <w:color w:val="000000"/>
        </w:rPr>
        <w:t xml:space="preserve"> App Alert message is issued, and/or upon notification by the Emergency Director. Tests of the emergency alert system are not an exception to this rule.</w:t>
      </w:r>
    </w:p>
    <w:p w14:paraId="098A5293" w14:textId="77777777" w:rsidR="007E14ED" w:rsidRDefault="00137A0C" w:rsidP="00DD2ABC">
      <w:pPr>
        <w:numPr>
          <w:ilvl w:val="0"/>
          <w:numId w:val="18"/>
        </w:numPr>
        <w:pBdr>
          <w:top w:val="nil"/>
          <w:left w:val="nil"/>
          <w:bottom w:val="nil"/>
          <w:right w:val="nil"/>
          <w:between w:val="nil"/>
        </w:pBdr>
        <w:tabs>
          <w:tab w:val="left" w:pos="740"/>
        </w:tabs>
        <w:ind w:left="720" w:right="153" w:hanging="220"/>
        <w:jc w:val="both"/>
        <w:rPr>
          <w:rFonts w:ascii="Noto Sans Symbols" w:eastAsia="Noto Sans Symbols" w:hAnsi="Noto Sans Symbols" w:cs="Noto Sans Symbols"/>
          <w:color w:val="000000"/>
        </w:rPr>
      </w:pPr>
      <w:r>
        <w:rPr>
          <w:color w:val="000000"/>
        </w:rPr>
        <w:t xml:space="preserve">When the building evacuation alarm is activated during an emergency, leave by the nearest marked exit and alert others to do the same. Evacuation routes are posted </w:t>
      </w:r>
      <w:proofErr w:type="gramStart"/>
      <w:r>
        <w:rPr>
          <w:color w:val="000000"/>
        </w:rPr>
        <w:t>in</w:t>
      </w:r>
      <w:proofErr w:type="gramEnd"/>
      <w:r>
        <w:rPr>
          <w:color w:val="000000"/>
        </w:rPr>
        <w:t xml:space="preserve"> each classroom wall near the door.</w:t>
      </w:r>
    </w:p>
    <w:p w14:paraId="1A8E8435" w14:textId="3037BE5C" w:rsidR="007E14ED" w:rsidRDefault="00137A0C" w:rsidP="00DD2ABC">
      <w:pPr>
        <w:numPr>
          <w:ilvl w:val="0"/>
          <w:numId w:val="18"/>
        </w:numPr>
        <w:pBdr>
          <w:top w:val="nil"/>
          <w:left w:val="nil"/>
          <w:bottom w:val="nil"/>
          <w:right w:val="nil"/>
          <w:between w:val="nil"/>
        </w:pBdr>
        <w:tabs>
          <w:tab w:val="left" w:pos="740"/>
        </w:tabs>
        <w:ind w:left="720" w:right="147" w:hanging="220"/>
        <w:jc w:val="both"/>
        <w:rPr>
          <w:rFonts w:ascii="Noto Sans Symbols" w:eastAsia="Noto Sans Symbols" w:hAnsi="Noto Sans Symbols" w:cs="Noto Sans Symbols"/>
          <w:color w:val="000000"/>
        </w:rPr>
      </w:pPr>
      <w:r>
        <w:rPr>
          <w:color w:val="000000"/>
        </w:rPr>
        <w:t xml:space="preserve">When classes are in progress, the instructor will be responsible for instructing all students in the classroom to evacuate the building, using the nearest exit. </w:t>
      </w:r>
    </w:p>
    <w:p w14:paraId="68729E92" w14:textId="77777777" w:rsidR="007E14ED" w:rsidRDefault="00137A0C" w:rsidP="00DD2ABC">
      <w:pPr>
        <w:numPr>
          <w:ilvl w:val="0"/>
          <w:numId w:val="18"/>
        </w:numPr>
        <w:pBdr>
          <w:top w:val="nil"/>
          <w:left w:val="nil"/>
          <w:bottom w:val="nil"/>
          <w:right w:val="nil"/>
          <w:between w:val="nil"/>
        </w:pBdr>
        <w:tabs>
          <w:tab w:val="left" w:pos="740"/>
        </w:tabs>
        <w:ind w:left="720" w:right="146" w:hanging="220"/>
        <w:jc w:val="both"/>
        <w:rPr>
          <w:rFonts w:ascii="Noto Sans Symbols" w:eastAsia="Noto Sans Symbols" w:hAnsi="Noto Sans Symbols" w:cs="Noto Sans Symbols"/>
          <w:color w:val="000000"/>
        </w:rPr>
      </w:pPr>
      <w:r>
        <w:rPr>
          <w:color w:val="000000"/>
        </w:rPr>
        <w:t>ASSIST INDIVIDUALS WITH DISABILITIES IN EXITING THE BUILDING! The safe evacuation of individuals with disabilities is a top priority in evacuating the building.</w:t>
      </w:r>
    </w:p>
    <w:p w14:paraId="103A4585" w14:textId="77777777" w:rsidR="007E14ED" w:rsidRDefault="00137A0C" w:rsidP="00DD2ABC">
      <w:pPr>
        <w:numPr>
          <w:ilvl w:val="0"/>
          <w:numId w:val="18"/>
        </w:numPr>
        <w:pBdr>
          <w:top w:val="nil"/>
          <w:left w:val="nil"/>
          <w:bottom w:val="nil"/>
          <w:right w:val="nil"/>
          <w:between w:val="nil"/>
        </w:pBdr>
        <w:tabs>
          <w:tab w:val="left" w:pos="740"/>
        </w:tabs>
        <w:ind w:left="720" w:right="862" w:hanging="220"/>
        <w:jc w:val="both"/>
        <w:rPr>
          <w:rFonts w:ascii="Noto Sans Symbols" w:eastAsia="Noto Sans Symbols" w:hAnsi="Noto Sans Symbols" w:cs="Noto Sans Symbols"/>
          <w:color w:val="000000"/>
        </w:rPr>
      </w:pPr>
      <w:r>
        <w:rPr>
          <w:color w:val="000000"/>
        </w:rPr>
        <w:t>Once outside, proceed to a clear area that is at least 500 feet away from the affected building. Keep streets, fire lanes, hydrant areas and walkways clear for emergency vehicles and personnel.</w:t>
      </w:r>
    </w:p>
    <w:p w14:paraId="2689CA2C" w14:textId="3D6B854E" w:rsidR="007E14ED" w:rsidRDefault="00137A0C" w:rsidP="00DD2ABC">
      <w:pPr>
        <w:numPr>
          <w:ilvl w:val="0"/>
          <w:numId w:val="18"/>
        </w:numPr>
        <w:pBdr>
          <w:top w:val="nil"/>
          <w:left w:val="nil"/>
          <w:bottom w:val="nil"/>
          <w:right w:val="nil"/>
          <w:between w:val="nil"/>
        </w:pBdr>
        <w:tabs>
          <w:tab w:val="left" w:pos="740"/>
        </w:tabs>
        <w:ind w:left="720" w:right="357" w:hanging="220"/>
        <w:jc w:val="both"/>
        <w:rPr>
          <w:rFonts w:ascii="Noto Sans Symbols" w:eastAsia="Noto Sans Symbols" w:hAnsi="Noto Sans Symbols" w:cs="Noto Sans Symbols"/>
          <w:color w:val="000000"/>
        </w:rPr>
      </w:pPr>
      <w:r>
        <w:rPr>
          <w:color w:val="000000"/>
        </w:rPr>
        <w:t xml:space="preserve">DO NOT RETURN TO AN EVACUATED BUILDING unless you are given the “all clear” signal by the appropriate University personnel. The signal that the staff and students can return to an evacuated building will be initiated by emergency response personnel. Once the Emergency Director receives the “all clear” signal, s/he will communicate this to evacuated staff and students </w:t>
      </w:r>
      <w:proofErr w:type="gramStart"/>
      <w:r>
        <w:rPr>
          <w:color w:val="000000"/>
        </w:rPr>
        <w:lastRenderedPageBreak/>
        <w:t>that</w:t>
      </w:r>
      <w:proofErr w:type="gramEnd"/>
      <w:r>
        <w:rPr>
          <w:color w:val="000000"/>
        </w:rPr>
        <w:t xml:space="preserve"> they can return to the building.</w:t>
      </w:r>
    </w:p>
    <w:p w14:paraId="0F1DBF12" w14:textId="77777777" w:rsidR="007E14ED" w:rsidRDefault="00137A0C" w:rsidP="00DD2ABC">
      <w:pPr>
        <w:numPr>
          <w:ilvl w:val="0"/>
          <w:numId w:val="18"/>
        </w:numPr>
        <w:pBdr>
          <w:top w:val="nil"/>
          <w:left w:val="nil"/>
          <w:bottom w:val="nil"/>
          <w:right w:val="nil"/>
          <w:between w:val="nil"/>
        </w:pBdr>
        <w:tabs>
          <w:tab w:val="left" w:pos="740"/>
        </w:tabs>
        <w:ind w:left="720" w:right="452" w:hanging="220"/>
        <w:jc w:val="both"/>
        <w:rPr>
          <w:rFonts w:ascii="Noto Sans Symbols" w:eastAsia="Noto Sans Symbols" w:hAnsi="Noto Sans Symbols" w:cs="Noto Sans Symbols"/>
          <w:color w:val="000000"/>
        </w:rPr>
      </w:pPr>
      <w:r>
        <w:rPr>
          <w:color w:val="000000"/>
        </w:rPr>
        <w:t>University personnel should request that students stay at a designated area until an accurate headcount is taken. Faculty members will compile a list of students in their classes who are at the evacuation location and give this list to the Emergency Director.</w:t>
      </w:r>
    </w:p>
    <w:p w14:paraId="0337DB27" w14:textId="77777777" w:rsidR="007E14ED" w:rsidRDefault="007E14ED">
      <w:pPr>
        <w:pStyle w:val="Heading1"/>
        <w:ind w:firstLine="140"/>
        <w:jc w:val="both"/>
        <w:rPr>
          <w:sz w:val="22"/>
          <w:szCs w:val="22"/>
        </w:rPr>
      </w:pPr>
      <w:bookmarkStart w:id="6" w:name="_heading=h.2s8eyo1" w:colFirst="0" w:colLast="0"/>
      <w:bookmarkEnd w:id="6"/>
    </w:p>
    <w:p w14:paraId="10DF10D5" w14:textId="77777777" w:rsidR="007E14ED" w:rsidRDefault="00137A0C">
      <w:pPr>
        <w:pStyle w:val="Heading1"/>
        <w:ind w:firstLine="140"/>
        <w:jc w:val="both"/>
        <w:rPr>
          <w:sz w:val="22"/>
          <w:szCs w:val="22"/>
        </w:rPr>
      </w:pPr>
      <w:r>
        <w:rPr>
          <w:sz w:val="22"/>
          <w:szCs w:val="22"/>
        </w:rPr>
        <w:t>Missing Student Notification Procedure</w:t>
      </w:r>
    </w:p>
    <w:p w14:paraId="58956E8E" w14:textId="77777777" w:rsidR="007E14ED" w:rsidRDefault="007E14ED">
      <w:pPr>
        <w:pBdr>
          <w:top w:val="nil"/>
          <w:left w:val="nil"/>
          <w:bottom w:val="nil"/>
          <w:right w:val="nil"/>
          <w:between w:val="nil"/>
        </w:pBdr>
        <w:spacing w:before="1"/>
        <w:jc w:val="both"/>
        <w:rPr>
          <w:b/>
          <w:color w:val="000000"/>
        </w:rPr>
      </w:pPr>
    </w:p>
    <w:p w14:paraId="77BF30BF" w14:textId="77777777" w:rsidR="007E14ED" w:rsidRDefault="00137A0C">
      <w:pPr>
        <w:ind w:left="140"/>
        <w:jc w:val="both"/>
        <w:rPr>
          <w:b/>
        </w:rPr>
      </w:pPr>
      <w:r>
        <w:rPr>
          <w:b/>
        </w:rPr>
        <w:t>Definitions</w:t>
      </w:r>
    </w:p>
    <w:p w14:paraId="7CBE168E" w14:textId="77777777" w:rsidR="007E14ED" w:rsidRDefault="00137A0C">
      <w:pPr>
        <w:numPr>
          <w:ilvl w:val="0"/>
          <w:numId w:val="23"/>
        </w:numPr>
        <w:pBdr>
          <w:top w:val="nil"/>
          <w:left w:val="nil"/>
          <w:bottom w:val="nil"/>
          <w:right w:val="nil"/>
          <w:between w:val="nil"/>
        </w:pBdr>
        <w:tabs>
          <w:tab w:val="left" w:pos="860"/>
        </w:tabs>
        <w:ind w:right="140"/>
        <w:jc w:val="both"/>
        <w:rPr>
          <w:color w:val="000000"/>
        </w:rPr>
      </w:pPr>
      <w:r>
        <w:rPr>
          <w:color w:val="000000"/>
        </w:rPr>
        <w:t>Residential Student - For purposes of this policy, a student who resides in on-campus housing under a housing contract and is currently enrolled at the University.</w:t>
      </w:r>
    </w:p>
    <w:p w14:paraId="23743981" w14:textId="77777777" w:rsidR="007E14ED" w:rsidRDefault="00137A0C">
      <w:pPr>
        <w:numPr>
          <w:ilvl w:val="0"/>
          <w:numId w:val="23"/>
        </w:numPr>
        <w:pBdr>
          <w:top w:val="nil"/>
          <w:left w:val="nil"/>
          <w:bottom w:val="nil"/>
          <w:right w:val="nil"/>
          <w:between w:val="nil"/>
        </w:pBdr>
        <w:tabs>
          <w:tab w:val="left" w:pos="860"/>
        </w:tabs>
        <w:ind w:right="132"/>
        <w:jc w:val="both"/>
        <w:rPr>
          <w:b/>
          <w:color w:val="000000"/>
        </w:rPr>
      </w:pPr>
      <w:r>
        <w:rPr>
          <w:color w:val="000000"/>
        </w:rPr>
        <w:t xml:space="preserve">Missing - For purposes of this policy, a residential student is presumed missing if he or she is overdue in reaching home or campus for more than 24 hours past their expected arrival and a check of their residence supports that determination. A residential student may be considered missing if he or she is overdue in reaching home, campus or another specific location past their expected arrival, additional factors lead University staff to believe he or </w:t>
      </w:r>
      <w:proofErr w:type="gramStart"/>
      <w:r>
        <w:rPr>
          <w:color w:val="000000"/>
        </w:rPr>
        <w:t>she  is</w:t>
      </w:r>
      <w:proofErr w:type="gramEnd"/>
      <w:r>
        <w:rPr>
          <w:color w:val="000000"/>
        </w:rPr>
        <w:t xml:space="preserve"> missing, and a check of their residence supports that determination.</w:t>
      </w:r>
      <w:r>
        <w:rPr>
          <w:b/>
          <w:color w:val="000000"/>
          <w:highlight w:val="yellow"/>
        </w:rPr>
        <w:t xml:space="preserve"> </w:t>
      </w:r>
    </w:p>
    <w:p w14:paraId="3CCEBD57" w14:textId="77777777" w:rsidR="007E14ED" w:rsidRDefault="007E14ED">
      <w:pPr>
        <w:pBdr>
          <w:top w:val="nil"/>
          <w:left w:val="nil"/>
          <w:bottom w:val="nil"/>
          <w:right w:val="nil"/>
          <w:between w:val="nil"/>
        </w:pBdr>
        <w:tabs>
          <w:tab w:val="left" w:pos="860"/>
        </w:tabs>
        <w:ind w:left="860" w:right="132"/>
        <w:jc w:val="both"/>
        <w:rPr>
          <w:b/>
          <w:color w:val="000000"/>
          <w:highlight w:val="yellow"/>
        </w:rPr>
      </w:pPr>
    </w:p>
    <w:p w14:paraId="62428447" w14:textId="77777777" w:rsidR="007E14ED" w:rsidRDefault="00137A0C">
      <w:pPr>
        <w:pBdr>
          <w:top w:val="nil"/>
          <w:left w:val="nil"/>
          <w:bottom w:val="nil"/>
          <w:right w:val="nil"/>
          <w:between w:val="nil"/>
        </w:pBdr>
        <w:tabs>
          <w:tab w:val="left" w:pos="860"/>
        </w:tabs>
        <w:ind w:right="132"/>
        <w:jc w:val="both"/>
        <w:rPr>
          <w:b/>
          <w:color w:val="000000"/>
        </w:rPr>
      </w:pPr>
      <w:r>
        <w:rPr>
          <w:b/>
          <w:color w:val="000000"/>
        </w:rPr>
        <w:t>Notification to Residential Students</w:t>
      </w:r>
    </w:p>
    <w:p w14:paraId="2CD9712F" w14:textId="77777777" w:rsidR="007E14ED" w:rsidRDefault="00137A0C">
      <w:pPr>
        <w:numPr>
          <w:ilvl w:val="0"/>
          <w:numId w:val="22"/>
        </w:numPr>
        <w:pBdr>
          <w:top w:val="nil"/>
          <w:left w:val="nil"/>
          <w:bottom w:val="nil"/>
          <w:right w:val="nil"/>
          <w:between w:val="nil"/>
        </w:pBdr>
        <w:tabs>
          <w:tab w:val="left" w:pos="860"/>
        </w:tabs>
        <w:spacing w:before="76"/>
        <w:ind w:right="134"/>
        <w:jc w:val="both"/>
        <w:rPr>
          <w:color w:val="000000"/>
        </w:rPr>
      </w:pPr>
      <w:r>
        <w:rPr>
          <w:color w:val="000000"/>
        </w:rPr>
        <w:t>Residential students are to be informed that they have the option to identify an individual to be contacted by the institution no later than 24 hours after the time that the student is determined missing.</w:t>
      </w:r>
    </w:p>
    <w:p w14:paraId="2CD7E64D" w14:textId="77777777" w:rsidR="007E14ED" w:rsidRDefault="00137A0C">
      <w:pPr>
        <w:numPr>
          <w:ilvl w:val="0"/>
          <w:numId w:val="22"/>
        </w:numPr>
        <w:pBdr>
          <w:top w:val="nil"/>
          <w:left w:val="nil"/>
          <w:bottom w:val="nil"/>
          <w:right w:val="nil"/>
          <w:between w:val="nil"/>
        </w:pBdr>
        <w:tabs>
          <w:tab w:val="left" w:pos="860"/>
        </w:tabs>
        <w:ind w:right="137"/>
        <w:jc w:val="both"/>
        <w:rPr>
          <w:color w:val="000000"/>
        </w:rPr>
      </w:pPr>
      <w:r>
        <w:rPr>
          <w:color w:val="000000"/>
        </w:rPr>
        <w:t>Residential students, who are under 18 years of age and not emancipated individuals, are to be informed that the University is required to notify a custodial parent or guardian no later than 24 hours after the time that the student is determined to be missing.</w:t>
      </w:r>
    </w:p>
    <w:p w14:paraId="71AAE3B9" w14:textId="77777777" w:rsidR="007E14ED" w:rsidRDefault="00137A0C">
      <w:pPr>
        <w:numPr>
          <w:ilvl w:val="0"/>
          <w:numId w:val="22"/>
        </w:numPr>
        <w:pBdr>
          <w:top w:val="nil"/>
          <w:left w:val="nil"/>
          <w:bottom w:val="nil"/>
          <w:right w:val="nil"/>
          <w:between w:val="nil"/>
        </w:pBdr>
        <w:tabs>
          <w:tab w:val="left" w:pos="860"/>
        </w:tabs>
        <w:spacing w:before="3"/>
        <w:ind w:right="137"/>
        <w:jc w:val="both"/>
        <w:rPr>
          <w:color w:val="000000"/>
        </w:rPr>
      </w:pPr>
      <w:r>
        <w:rPr>
          <w:color w:val="000000"/>
        </w:rPr>
        <w:t>Residential students are to be informed that the University will notify the appropriate law enforcement agency within 24 hours after the time that the student is determined missing.</w:t>
      </w:r>
    </w:p>
    <w:p w14:paraId="43EF228C" w14:textId="77777777" w:rsidR="007E14ED" w:rsidRDefault="00137A0C">
      <w:pPr>
        <w:numPr>
          <w:ilvl w:val="0"/>
          <w:numId w:val="22"/>
        </w:numPr>
        <w:pBdr>
          <w:top w:val="nil"/>
          <w:left w:val="nil"/>
          <w:bottom w:val="nil"/>
          <w:right w:val="nil"/>
          <w:between w:val="nil"/>
        </w:pBdr>
        <w:tabs>
          <w:tab w:val="left" w:pos="860"/>
        </w:tabs>
        <w:spacing w:before="3"/>
        <w:ind w:right="136"/>
        <w:jc w:val="both"/>
        <w:rPr>
          <w:color w:val="000000"/>
        </w:rPr>
      </w:pPr>
      <w:r>
        <w:rPr>
          <w:color w:val="000000"/>
        </w:rPr>
        <w:t xml:space="preserve">Residential students are to be informed that they have the option to confidentially identify an individual, and his or her telephone number(s), to be contacted by the institution no later than 24 hours after the time that the student is determined missing. The Office of Residence Life will collect and maintain </w:t>
      </w:r>
      <w:proofErr w:type="gramStart"/>
      <w:r>
        <w:rPr>
          <w:color w:val="000000"/>
        </w:rPr>
        <w:t>the confidential</w:t>
      </w:r>
      <w:proofErr w:type="gramEnd"/>
      <w:r>
        <w:rPr>
          <w:color w:val="000000"/>
        </w:rPr>
        <w:t xml:space="preserve"> contact information. The student is responsible for ensuring that the contact information is up-to-date and accurate.</w:t>
      </w:r>
    </w:p>
    <w:p w14:paraId="480D35E4" w14:textId="77777777" w:rsidR="007E14ED" w:rsidRDefault="007E14ED">
      <w:pPr>
        <w:tabs>
          <w:tab w:val="left" w:pos="438"/>
        </w:tabs>
        <w:jc w:val="both"/>
        <w:rPr>
          <w:b/>
        </w:rPr>
      </w:pPr>
    </w:p>
    <w:p w14:paraId="3DD94E49" w14:textId="77777777" w:rsidR="007E14ED" w:rsidRDefault="00137A0C">
      <w:pPr>
        <w:tabs>
          <w:tab w:val="left" w:pos="438"/>
        </w:tabs>
        <w:jc w:val="both"/>
        <w:rPr>
          <w:b/>
        </w:rPr>
      </w:pPr>
      <w:r>
        <w:rPr>
          <w:b/>
        </w:rPr>
        <w:t>Procedures for Reporting and for Investigating Missing Students</w:t>
      </w:r>
    </w:p>
    <w:p w14:paraId="549D13EB" w14:textId="2EDD4892" w:rsidR="007E14ED" w:rsidRDefault="00137A0C">
      <w:pPr>
        <w:numPr>
          <w:ilvl w:val="1"/>
          <w:numId w:val="21"/>
        </w:numPr>
        <w:pBdr>
          <w:top w:val="nil"/>
          <w:left w:val="nil"/>
          <w:bottom w:val="nil"/>
          <w:right w:val="nil"/>
          <w:between w:val="nil"/>
        </w:pBdr>
        <w:tabs>
          <w:tab w:val="left" w:pos="860"/>
        </w:tabs>
        <w:ind w:right="134"/>
        <w:jc w:val="both"/>
        <w:rPr>
          <w:color w:val="000000"/>
        </w:rPr>
      </w:pPr>
      <w:r>
        <w:rPr>
          <w:color w:val="000000"/>
        </w:rPr>
        <w:t xml:space="preserve">Any University employee who receives a report that a student is missing, or has independent information that a student is missing, must immediately report the information or evidence to the Dean of Students, the Office of Residence Life, the </w:t>
      </w:r>
      <w:r w:rsidR="00DD2ABC">
        <w:rPr>
          <w:color w:val="000000"/>
        </w:rPr>
        <w:t>Vice President for</w:t>
      </w:r>
      <w:r>
        <w:rPr>
          <w:color w:val="000000"/>
        </w:rPr>
        <w:t xml:space="preserve"> Facilities and </w:t>
      </w:r>
      <w:r w:rsidR="00DD2ABC">
        <w:rPr>
          <w:color w:val="000000"/>
        </w:rPr>
        <w:t>Services</w:t>
      </w:r>
      <w:r>
        <w:rPr>
          <w:color w:val="000000"/>
        </w:rPr>
        <w:t xml:space="preserve">, </w:t>
      </w:r>
      <w:r w:rsidR="00DD2ABC">
        <w:rPr>
          <w:color w:val="000000"/>
        </w:rPr>
        <w:t>and</w:t>
      </w:r>
      <w:r>
        <w:rPr>
          <w:color w:val="000000"/>
        </w:rPr>
        <w:t xml:space="preserve"> to </w:t>
      </w:r>
      <w:r w:rsidR="00152D72">
        <w:rPr>
          <w:color w:val="000000"/>
        </w:rPr>
        <w:t>Campus Security</w:t>
      </w:r>
      <w:r>
        <w:rPr>
          <w:color w:val="000000"/>
        </w:rPr>
        <w:t xml:space="preserve">. If </w:t>
      </w:r>
      <w:r w:rsidR="00152D72">
        <w:rPr>
          <w:color w:val="000000"/>
        </w:rPr>
        <w:t>Campus Security</w:t>
      </w:r>
      <w:r>
        <w:rPr>
          <w:color w:val="000000"/>
        </w:rPr>
        <w:t xml:space="preserve"> is initially contacted, they will notify the Dean of Students, the </w:t>
      </w:r>
      <w:r w:rsidR="00152D72">
        <w:rPr>
          <w:color w:val="000000"/>
        </w:rPr>
        <w:t>Vice President for Facilities and Services</w:t>
      </w:r>
      <w:r>
        <w:rPr>
          <w:color w:val="000000"/>
        </w:rPr>
        <w:t xml:space="preserve"> and the Office of Residence Life, whose staff will determine whether the student is a residential student.</w:t>
      </w:r>
    </w:p>
    <w:p w14:paraId="29121090" w14:textId="281935D9" w:rsidR="007E14ED" w:rsidRDefault="00137A0C">
      <w:pPr>
        <w:numPr>
          <w:ilvl w:val="1"/>
          <w:numId w:val="21"/>
        </w:numPr>
        <w:pBdr>
          <w:top w:val="nil"/>
          <w:left w:val="nil"/>
          <w:bottom w:val="nil"/>
          <w:right w:val="nil"/>
          <w:between w:val="nil"/>
        </w:pBdr>
        <w:tabs>
          <w:tab w:val="left" w:pos="860"/>
        </w:tabs>
        <w:spacing w:before="2"/>
        <w:ind w:right="132"/>
        <w:jc w:val="both"/>
        <w:rPr>
          <w:color w:val="000000"/>
        </w:rPr>
      </w:pPr>
      <w:r>
        <w:rPr>
          <w:color w:val="000000"/>
        </w:rPr>
        <w:t xml:space="preserve">If the student is not a residential student, </w:t>
      </w:r>
      <w:r w:rsidR="00EB0933">
        <w:rPr>
          <w:color w:val="000000"/>
        </w:rPr>
        <w:t>Campus Security</w:t>
      </w:r>
      <w:r>
        <w:rPr>
          <w:color w:val="000000"/>
        </w:rPr>
        <w:t xml:space="preserve"> will conduct a preliminary investigation to verify the situation and to determine the circumstances which exist relating to the reported missing student. If </w:t>
      </w:r>
      <w:r w:rsidR="00EB0933">
        <w:rPr>
          <w:color w:val="000000"/>
        </w:rPr>
        <w:t>Campus Security</w:t>
      </w:r>
      <w:r>
        <w:rPr>
          <w:color w:val="000000"/>
        </w:rPr>
        <w:t xml:space="preserve"> determines that the student should be considered missing, it will contact the relevant outside law enforcement authority and provide the relevant information. All pertinent law enforcement agencies, including, if known, those operating in the student’s normal routes of travel or hometown, will be </w:t>
      </w:r>
      <w:proofErr w:type="gramStart"/>
      <w:r>
        <w:rPr>
          <w:color w:val="000000"/>
        </w:rPr>
        <w:t>notified</w:t>
      </w:r>
      <w:proofErr w:type="gramEnd"/>
      <w:r>
        <w:rPr>
          <w:color w:val="000000"/>
        </w:rPr>
        <w:t xml:space="preserve"> and requested to render assistance; all law enforcement agencies involved will receive routine investigation status reports during the investigation. If </w:t>
      </w:r>
      <w:r w:rsidR="00EB0933">
        <w:rPr>
          <w:color w:val="000000"/>
        </w:rPr>
        <w:t>Campus Security</w:t>
      </w:r>
      <w:r>
        <w:rPr>
          <w:color w:val="000000"/>
        </w:rPr>
        <w:t xml:space="preserve"> determines that a student should be considered missing, the person making the initial report will be encouraged to make an official missing person report to local Law Enforcement.</w:t>
      </w:r>
    </w:p>
    <w:p w14:paraId="35123742" w14:textId="56F7B862" w:rsidR="007E14ED" w:rsidRDefault="00137A0C">
      <w:pPr>
        <w:numPr>
          <w:ilvl w:val="1"/>
          <w:numId w:val="21"/>
        </w:numPr>
        <w:pBdr>
          <w:top w:val="nil"/>
          <w:left w:val="nil"/>
          <w:bottom w:val="nil"/>
          <w:right w:val="nil"/>
          <w:between w:val="nil"/>
        </w:pBdr>
        <w:tabs>
          <w:tab w:val="left" w:pos="860"/>
        </w:tabs>
        <w:ind w:right="138"/>
        <w:jc w:val="both"/>
        <w:rPr>
          <w:color w:val="000000"/>
        </w:rPr>
      </w:pPr>
      <w:r>
        <w:rPr>
          <w:color w:val="000000"/>
        </w:rPr>
        <w:t xml:space="preserve">If the student is a residential student, the Residence Life Staff, with assistance from </w:t>
      </w:r>
      <w:r w:rsidR="00EB0933">
        <w:rPr>
          <w:color w:val="000000"/>
        </w:rPr>
        <w:t>Campus Security</w:t>
      </w:r>
      <w:r>
        <w:rPr>
          <w:color w:val="000000"/>
        </w:rPr>
        <w:t>, will conduct a preliminary investigation to verify the situation and to determine the circumstances which exist relating to the reported missing student.</w:t>
      </w:r>
    </w:p>
    <w:p w14:paraId="16DEBBBE" w14:textId="77777777" w:rsidR="007E14ED" w:rsidRDefault="00137A0C">
      <w:pPr>
        <w:numPr>
          <w:ilvl w:val="2"/>
          <w:numId w:val="21"/>
        </w:numPr>
        <w:pBdr>
          <w:top w:val="nil"/>
          <w:left w:val="nil"/>
          <w:bottom w:val="nil"/>
          <w:right w:val="nil"/>
          <w:between w:val="nil"/>
        </w:pBdr>
        <w:tabs>
          <w:tab w:val="left" w:pos="1580"/>
        </w:tabs>
        <w:jc w:val="both"/>
        <w:rPr>
          <w:color w:val="000000"/>
        </w:rPr>
      </w:pPr>
      <w:r>
        <w:rPr>
          <w:color w:val="000000"/>
        </w:rPr>
        <w:lastRenderedPageBreak/>
        <w:t>A staff member will attempt to contact the missing student via his or her telephone.</w:t>
      </w:r>
    </w:p>
    <w:p w14:paraId="79D5168D" w14:textId="7F52EC21" w:rsidR="007E14ED" w:rsidRDefault="00137A0C">
      <w:pPr>
        <w:numPr>
          <w:ilvl w:val="2"/>
          <w:numId w:val="21"/>
        </w:numPr>
        <w:pBdr>
          <w:top w:val="nil"/>
          <w:left w:val="nil"/>
          <w:bottom w:val="nil"/>
          <w:right w:val="nil"/>
          <w:between w:val="nil"/>
        </w:pBdr>
        <w:tabs>
          <w:tab w:val="left" w:pos="1580"/>
        </w:tabs>
        <w:ind w:right="132"/>
        <w:jc w:val="both"/>
        <w:rPr>
          <w:color w:val="000000"/>
        </w:rPr>
      </w:pPr>
      <w:r>
        <w:rPr>
          <w:color w:val="000000"/>
        </w:rPr>
        <w:t xml:space="preserve">If the missing student cannot be reached by telephone, two staff members (one [1] from Residence Life and one [1] from </w:t>
      </w:r>
      <w:r w:rsidR="00EB0933">
        <w:rPr>
          <w:color w:val="000000"/>
        </w:rPr>
        <w:t>Campus Security</w:t>
      </w:r>
      <w:r>
        <w:rPr>
          <w:color w:val="000000"/>
        </w:rPr>
        <w:t>) will visit the room of the student in question to verify their whereabouts and/or wellness, and, in some cases, deliver a message to contact a parent or family member who is searching for them.</w:t>
      </w:r>
    </w:p>
    <w:p w14:paraId="7ECF17B4" w14:textId="77777777" w:rsidR="007E14ED" w:rsidRDefault="00137A0C">
      <w:pPr>
        <w:numPr>
          <w:ilvl w:val="2"/>
          <w:numId w:val="21"/>
        </w:numPr>
        <w:pBdr>
          <w:top w:val="nil"/>
          <w:left w:val="nil"/>
          <w:bottom w:val="nil"/>
          <w:right w:val="nil"/>
          <w:between w:val="nil"/>
        </w:pBdr>
        <w:tabs>
          <w:tab w:val="left" w:pos="1580"/>
        </w:tabs>
        <w:ind w:right="140"/>
        <w:jc w:val="both"/>
        <w:rPr>
          <w:color w:val="000000"/>
        </w:rPr>
      </w:pPr>
      <w:r>
        <w:rPr>
          <w:color w:val="000000"/>
        </w:rPr>
        <w:t xml:space="preserve">If the missing student is not </w:t>
      </w:r>
      <w:proofErr w:type="gramStart"/>
      <w:r>
        <w:rPr>
          <w:color w:val="000000"/>
        </w:rPr>
        <w:t>at</w:t>
      </w:r>
      <w:proofErr w:type="gramEnd"/>
      <w:r>
        <w:rPr>
          <w:color w:val="000000"/>
        </w:rPr>
        <w:t xml:space="preserve"> the room, but it is occupied, the Residence Life staff will attempt to gain information on the student’s whereabouts and/or wellness from questioning the occupants.</w:t>
      </w:r>
    </w:p>
    <w:p w14:paraId="69CD5796" w14:textId="610FC633" w:rsidR="007E14ED" w:rsidRDefault="00137A0C">
      <w:pPr>
        <w:numPr>
          <w:ilvl w:val="2"/>
          <w:numId w:val="21"/>
        </w:numPr>
        <w:pBdr>
          <w:top w:val="nil"/>
          <w:left w:val="nil"/>
          <w:bottom w:val="nil"/>
          <w:right w:val="nil"/>
          <w:between w:val="nil"/>
        </w:pBdr>
        <w:tabs>
          <w:tab w:val="left" w:pos="1580"/>
        </w:tabs>
        <w:spacing w:before="4"/>
        <w:ind w:right="134"/>
        <w:jc w:val="both"/>
      </w:pPr>
      <w:r>
        <w:rPr>
          <w:color w:val="000000"/>
        </w:rPr>
        <w:t xml:space="preserve">If there is no response when the staff members knock on the door of the room or occupants who do not know of the missing student’s whereabouts, Residence Life and </w:t>
      </w:r>
      <w:r w:rsidR="00EB0933">
        <w:rPr>
          <w:color w:val="000000"/>
        </w:rPr>
        <w:t>Campus Security</w:t>
      </w:r>
      <w:r>
        <w:rPr>
          <w:color w:val="000000"/>
        </w:rPr>
        <w:t xml:space="preserve"> staff will enter the room in question, by key, if necessary, to perform a health and safety inspection. The staff members will take note of the condition of the room and look for visible personal property (wallet, keys, cell phone, clothing, etc.) which might provide clues as to whether the missing student has taken an extended trip or leave from the residence hall.</w:t>
      </w:r>
    </w:p>
    <w:p w14:paraId="05A617CC" w14:textId="117ABC31" w:rsidR="007E14ED" w:rsidRDefault="00137A0C">
      <w:pPr>
        <w:numPr>
          <w:ilvl w:val="2"/>
          <w:numId w:val="21"/>
        </w:numPr>
        <w:pBdr>
          <w:top w:val="nil"/>
          <w:left w:val="nil"/>
          <w:bottom w:val="nil"/>
          <w:right w:val="nil"/>
          <w:between w:val="nil"/>
        </w:pBdr>
        <w:tabs>
          <w:tab w:val="left" w:pos="1580"/>
        </w:tabs>
        <w:ind w:right="131"/>
        <w:jc w:val="both"/>
        <w:rPr>
          <w:color w:val="000000"/>
        </w:rPr>
      </w:pPr>
      <w:r>
        <w:rPr>
          <w:color w:val="000000"/>
        </w:rPr>
        <w:t xml:space="preserve">If the missing student is not found in the room, the Residence Life staff will attempt to gain information on the student’s whereabouts from roommates, other members of the residential community, or other friends. The Residence Life staff will also attempt to acquire additional phone numbers for the missing student (if not already on file) and use them to initiate contact. </w:t>
      </w:r>
      <w:r w:rsidR="00EB0933">
        <w:rPr>
          <w:color w:val="000000"/>
        </w:rPr>
        <w:t>Campus Security</w:t>
      </w:r>
      <w:r>
        <w:rPr>
          <w:color w:val="000000"/>
        </w:rPr>
        <w:t xml:space="preserve"> will obtain the missing student’s class schedule and go to the scheduled class to talk with Professors.</w:t>
      </w:r>
    </w:p>
    <w:p w14:paraId="4FEB9BB7" w14:textId="08E84567" w:rsidR="007E14ED" w:rsidRDefault="00137A0C">
      <w:pPr>
        <w:numPr>
          <w:ilvl w:val="2"/>
          <w:numId w:val="21"/>
        </w:numPr>
        <w:pBdr>
          <w:top w:val="nil"/>
          <w:left w:val="nil"/>
          <w:bottom w:val="nil"/>
          <w:right w:val="nil"/>
          <w:between w:val="nil"/>
        </w:pBdr>
        <w:tabs>
          <w:tab w:val="left" w:pos="1580"/>
        </w:tabs>
        <w:ind w:right="133"/>
        <w:jc w:val="both"/>
        <w:rPr>
          <w:color w:val="000000"/>
        </w:rPr>
      </w:pPr>
      <w:r>
        <w:rPr>
          <w:color w:val="000000"/>
        </w:rPr>
        <w:t xml:space="preserve">At any step in the process Residence Life staff members will immediately report any suspicious findings to </w:t>
      </w:r>
      <w:r w:rsidR="00EB0933">
        <w:rPr>
          <w:color w:val="000000"/>
        </w:rPr>
        <w:t>Campus Security</w:t>
      </w:r>
      <w:r>
        <w:rPr>
          <w:color w:val="000000"/>
        </w:rPr>
        <w:t xml:space="preserve"> and appropriate local law enforcement agencies.</w:t>
      </w:r>
    </w:p>
    <w:p w14:paraId="1CC19493" w14:textId="1701BB83" w:rsidR="007E14ED" w:rsidRDefault="00137A0C">
      <w:pPr>
        <w:numPr>
          <w:ilvl w:val="2"/>
          <w:numId w:val="21"/>
        </w:numPr>
        <w:pBdr>
          <w:top w:val="nil"/>
          <w:left w:val="nil"/>
          <w:bottom w:val="nil"/>
          <w:right w:val="nil"/>
          <w:between w:val="nil"/>
        </w:pBdr>
        <w:tabs>
          <w:tab w:val="left" w:pos="1580"/>
        </w:tabs>
        <w:spacing w:before="1"/>
        <w:ind w:right="135"/>
        <w:jc w:val="both"/>
        <w:rPr>
          <w:color w:val="000000"/>
        </w:rPr>
      </w:pPr>
      <w:r>
        <w:rPr>
          <w:color w:val="000000"/>
        </w:rPr>
        <w:t xml:space="preserve">If all these steps do not provide Residence Life or </w:t>
      </w:r>
      <w:r w:rsidR="00EB0933">
        <w:rPr>
          <w:color w:val="000000"/>
        </w:rPr>
        <w:t>Campus Security</w:t>
      </w:r>
      <w:r>
        <w:rPr>
          <w:color w:val="000000"/>
        </w:rPr>
        <w:t xml:space="preserve"> staff with an opportunity to speak with the missing resident or to learn his or her whereabouts, appropriate local law enforcement agencies will be contacted to investigate further.</w:t>
      </w:r>
    </w:p>
    <w:p w14:paraId="496D7DC1" w14:textId="77777777" w:rsidR="007E14ED" w:rsidRDefault="00137A0C">
      <w:pPr>
        <w:numPr>
          <w:ilvl w:val="2"/>
          <w:numId w:val="21"/>
        </w:numPr>
        <w:pBdr>
          <w:top w:val="nil"/>
          <w:left w:val="nil"/>
          <w:bottom w:val="nil"/>
          <w:right w:val="nil"/>
          <w:between w:val="nil"/>
        </w:pBdr>
        <w:tabs>
          <w:tab w:val="left" w:pos="1580"/>
        </w:tabs>
        <w:ind w:right="135"/>
        <w:jc w:val="both"/>
        <w:rPr>
          <w:color w:val="000000"/>
        </w:rPr>
      </w:pPr>
      <w:r>
        <w:rPr>
          <w:color w:val="000000"/>
        </w:rPr>
        <w:t>If the missing student is determined to be under the age of eighteen, Residence Life staff will notify the Dean of Students so that contact will be made with the student’s parents within 24 hours. If the missing student is determined to be over the age of eighteen, Residence Life staff will notify the Dean of Students so that contact will be made with the student’s confidential contact within 24 hours.</w:t>
      </w:r>
    </w:p>
    <w:p w14:paraId="087E315B" w14:textId="69E6E0E5" w:rsidR="007E14ED" w:rsidRDefault="00137A0C">
      <w:pPr>
        <w:numPr>
          <w:ilvl w:val="2"/>
          <w:numId w:val="21"/>
        </w:numPr>
        <w:pBdr>
          <w:top w:val="nil"/>
          <w:left w:val="nil"/>
          <w:bottom w:val="nil"/>
          <w:right w:val="nil"/>
          <w:between w:val="nil"/>
        </w:pBdr>
        <w:tabs>
          <w:tab w:val="left" w:pos="1580"/>
        </w:tabs>
        <w:ind w:right="133"/>
        <w:jc w:val="both"/>
        <w:rPr>
          <w:color w:val="000000"/>
        </w:rPr>
      </w:pPr>
      <w:r>
        <w:rPr>
          <w:color w:val="000000"/>
        </w:rPr>
        <w:t xml:space="preserve">If these steps provide Residence Life, </w:t>
      </w:r>
      <w:r w:rsidR="00EB0933">
        <w:rPr>
          <w:color w:val="000000"/>
        </w:rPr>
        <w:t>Campus Security</w:t>
      </w:r>
      <w:r>
        <w:rPr>
          <w:color w:val="000000"/>
        </w:rPr>
        <w:t xml:space="preserve">, or the Dean of Students with an opportunity to speak with the missing student, verification of the student’s state of health and intention of returning to campus will be made. If needed, a referral will be made to the Counseling Center office. The </w:t>
      </w:r>
      <w:r w:rsidR="00EB0933">
        <w:rPr>
          <w:color w:val="000000"/>
        </w:rPr>
        <w:t>Dean of Students</w:t>
      </w:r>
      <w:r>
        <w:rPr>
          <w:color w:val="000000"/>
        </w:rPr>
        <w:t xml:space="preserve"> shall contact </w:t>
      </w:r>
      <w:r w:rsidR="00EB0933">
        <w:rPr>
          <w:color w:val="000000"/>
        </w:rPr>
        <w:t>Campus Security</w:t>
      </w:r>
      <w:r>
        <w:rPr>
          <w:color w:val="000000"/>
        </w:rPr>
        <w:t xml:space="preserve"> and appropriate local law enforcement agencies to document that a missing student investigation </w:t>
      </w:r>
      <w:r>
        <w:t>has</w:t>
      </w:r>
      <w:r>
        <w:rPr>
          <w:color w:val="000000"/>
        </w:rPr>
        <w:t xml:space="preserve"> begun and apprise them of the student’s state of health and well-being.</w:t>
      </w:r>
    </w:p>
    <w:p w14:paraId="6C38142C" w14:textId="77777777" w:rsidR="007E14ED" w:rsidRDefault="00137A0C">
      <w:pPr>
        <w:numPr>
          <w:ilvl w:val="2"/>
          <w:numId w:val="21"/>
        </w:numPr>
        <w:pBdr>
          <w:top w:val="nil"/>
          <w:left w:val="nil"/>
          <w:bottom w:val="nil"/>
          <w:right w:val="nil"/>
          <w:between w:val="nil"/>
        </w:pBdr>
        <w:tabs>
          <w:tab w:val="left" w:pos="1580"/>
        </w:tabs>
        <w:ind w:right="133"/>
        <w:jc w:val="both"/>
        <w:rPr>
          <w:color w:val="000000"/>
        </w:rPr>
      </w:pPr>
      <w:r>
        <w:rPr>
          <w:color w:val="000000"/>
        </w:rPr>
        <w:t>If no contact can be made, then the staff of the University will move forward with filing a missing person’s report.</w:t>
      </w:r>
    </w:p>
    <w:p w14:paraId="3E6ACAF4" w14:textId="77777777" w:rsidR="007E14ED" w:rsidRDefault="007E14ED">
      <w:pPr>
        <w:pBdr>
          <w:top w:val="nil"/>
          <w:left w:val="nil"/>
          <w:bottom w:val="nil"/>
          <w:right w:val="nil"/>
          <w:between w:val="nil"/>
        </w:pBdr>
        <w:jc w:val="both"/>
        <w:rPr>
          <w:color w:val="000000"/>
        </w:rPr>
      </w:pPr>
    </w:p>
    <w:p w14:paraId="21F8CCEE" w14:textId="77777777" w:rsidR="007E14ED" w:rsidRDefault="00137A0C">
      <w:pPr>
        <w:jc w:val="both"/>
        <w:rPr>
          <w:b/>
          <w:color w:val="000000"/>
        </w:rPr>
      </w:pPr>
      <w:r>
        <w:rPr>
          <w:b/>
        </w:rPr>
        <w:t>Missing Student Protocol</w:t>
      </w:r>
    </w:p>
    <w:p w14:paraId="60DA9B94" w14:textId="77777777" w:rsidR="007E14ED" w:rsidRDefault="00137A0C">
      <w:pPr>
        <w:pBdr>
          <w:top w:val="nil"/>
          <w:left w:val="nil"/>
          <w:bottom w:val="nil"/>
          <w:right w:val="nil"/>
          <w:between w:val="nil"/>
        </w:pBdr>
        <w:jc w:val="both"/>
        <w:rPr>
          <w:color w:val="000000"/>
        </w:rPr>
      </w:pPr>
      <w:r>
        <w:rPr>
          <w:color w:val="000000"/>
        </w:rPr>
        <w:t>Faculty Member</w:t>
      </w:r>
    </w:p>
    <w:p w14:paraId="3D8F63CB" w14:textId="650386ED" w:rsidR="007E14ED" w:rsidRDefault="00137A0C">
      <w:pPr>
        <w:numPr>
          <w:ilvl w:val="0"/>
          <w:numId w:val="20"/>
        </w:numPr>
        <w:pBdr>
          <w:top w:val="nil"/>
          <w:left w:val="nil"/>
          <w:bottom w:val="nil"/>
          <w:right w:val="nil"/>
          <w:between w:val="nil"/>
        </w:pBdr>
        <w:tabs>
          <w:tab w:val="left" w:pos="860"/>
        </w:tabs>
        <w:ind w:right="137"/>
        <w:jc w:val="both"/>
        <w:rPr>
          <w:color w:val="000000"/>
        </w:rPr>
      </w:pPr>
      <w:r>
        <w:rPr>
          <w:color w:val="000000"/>
        </w:rPr>
        <w:t>If a faculty member raises a concern regarding a student missing multiple classes, the faculty member should try to reach the student via phone and email initially.</w:t>
      </w:r>
    </w:p>
    <w:p w14:paraId="40F43338" w14:textId="77777777" w:rsidR="007E14ED" w:rsidRDefault="00137A0C">
      <w:pPr>
        <w:numPr>
          <w:ilvl w:val="0"/>
          <w:numId w:val="20"/>
        </w:numPr>
        <w:pBdr>
          <w:top w:val="nil"/>
          <w:left w:val="nil"/>
          <w:bottom w:val="nil"/>
          <w:right w:val="nil"/>
          <w:between w:val="nil"/>
        </w:pBdr>
        <w:tabs>
          <w:tab w:val="left" w:pos="860"/>
        </w:tabs>
        <w:spacing w:before="79"/>
        <w:ind w:right="138"/>
        <w:jc w:val="both"/>
        <w:rPr>
          <w:color w:val="000000"/>
        </w:rPr>
      </w:pPr>
      <w:r>
        <w:rPr>
          <w:color w:val="000000"/>
        </w:rPr>
        <w:t>If the faculty member is unsuccessful in contacting the student, the concern should then be directed to the student’s faculty advisor, who will check attendance records for all classes.</w:t>
      </w:r>
    </w:p>
    <w:p w14:paraId="735DC854" w14:textId="77777777" w:rsidR="007E14ED" w:rsidRDefault="00137A0C">
      <w:pPr>
        <w:numPr>
          <w:ilvl w:val="0"/>
          <w:numId w:val="20"/>
        </w:numPr>
        <w:pBdr>
          <w:top w:val="nil"/>
          <w:left w:val="nil"/>
          <w:bottom w:val="nil"/>
          <w:right w:val="nil"/>
          <w:between w:val="nil"/>
        </w:pBdr>
        <w:tabs>
          <w:tab w:val="left" w:pos="860"/>
        </w:tabs>
        <w:spacing w:before="79"/>
        <w:ind w:right="138"/>
        <w:jc w:val="both"/>
        <w:rPr>
          <w:color w:val="000000"/>
        </w:rPr>
      </w:pPr>
      <w:r>
        <w:rPr>
          <w:color w:val="000000"/>
        </w:rPr>
        <w:t>If multiple classes have been missed multiple times, the advisor will then notify the Dean of Students.</w:t>
      </w:r>
    </w:p>
    <w:p w14:paraId="6FDB2850" w14:textId="77777777" w:rsidR="007E14ED" w:rsidRDefault="00137A0C">
      <w:pPr>
        <w:numPr>
          <w:ilvl w:val="0"/>
          <w:numId w:val="20"/>
        </w:numPr>
        <w:pBdr>
          <w:top w:val="nil"/>
          <w:left w:val="nil"/>
          <w:bottom w:val="nil"/>
          <w:right w:val="nil"/>
          <w:between w:val="nil"/>
        </w:pBdr>
        <w:tabs>
          <w:tab w:val="left" w:pos="860"/>
        </w:tabs>
        <w:spacing w:before="3"/>
        <w:jc w:val="both"/>
        <w:rPr>
          <w:color w:val="000000"/>
        </w:rPr>
      </w:pPr>
      <w:r>
        <w:rPr>
          <w:color w:val="000000"/>
        </w:rPr>
        <w:t>The Dean of Students will determine if the student is a residential student or a commuter.</w:t>
      </w:r>
    </w:p>
    <w:p w14:paraId="45A6712F" w14:textId="0B986967" w:rsidR="007E14ED" w:rsidRDefault="00137A0C">
      <w:pPr>
        <w:numPr>
          <w:ilvl w:val="0"/>
          <w:numId w:val="20"/>
        </w:numPr>
        <w:pBdr>
          <w:top w:val="nil"/>
          <w:left w:val="nil"/>
          <w:bottom w:val="nil"/>
          <w:right w:val="nil"/>
          <w:between w:val="nil"/>
        </w:pBdr>
        <w:tabs>
          <w:tab w:val="left" w:pos="860"/>
        </w:tabs>
        <w:ind w:right="132"/>
        <w:jc w:val="both"/>
        <w:rPr>
          <w:color w:val="000000"/>
        </w:rPr>
      </w:pPr>
      <w:r>
        <w:rPr>
          <w:color w:val="000000"/>
        </w:rPr>
        <w:t xml:space="preserve">The Dean of Students will request that either Residential Life or </w:t>
      </w:r>
      <w:r w:rsidR="00152D72">
        <w:rPr>
          <w:color w:val="000000"/>
        </w:rPr>
        <w:t>Campus Security</w:t>
      </w:r>
      <w:r>
        <w:rPr>
          <w:color w:val="000000"/>
        </w:rPr>
        <w:t xml:space="preserve"> conduct a welfare check with the student.</w:t>
      </w:r>
    </w:p>
    <w:p w14:paraId="1D50F61D" w14:textId="77777777" w:rsidR="007E14ED" w:rsidRDefault="00137A0C">
      <w:pPr>
        <w:numPr>
          <w:ilvl w:val="0"/>
          <w:numId w:val="20"/>
        </w:numPr>
        <w:pBdr>
          <w:top w:val="nil"/>
          <w:left w:val="nil"/>
          <w:bottom w:val="nil"/>
          <w:right w:val="nil"/>
          <w:between w:val="nil"/>
        </w:pBdr>
        <w:tabs>
          <w:tab w:val="left" w:pos="860"/>
        </w:tabs>
        <w:ind w:right="138"/>
        <w:jc w:val="both"/>
        <w:rPr>
          <w:color w:val="000000"/>
        </w:rPr>
      </w:pPr>
      <w:r>
        <w:rPr>
          <w:color w:val="000000"/>
        </w:rPr>
        <w:t xml:space="preserve">If the student cannot be located, the Dean of Students will notify the student’s designated emergency </w:t>
      </w:r>
      <w:r>
        <w:rPr>
          <w:color w:val="000000"/>
        </w:rPr>
        <w:lastRenderedPageBreak/>
        <w:t>contact person.</w:t>
      </w:r>
    </w:p>
    <w:p w14:paraId="45FE6870" w14:textId="77777777" w:rsidR="007E14ED" w:rsidRDefault="007E14ED">
      <w:pPr>
        <w:pBdr>
          <w:top w:val="nil"/>
          <w:left w:val="nil"/>
          <w:bottom w:val="nil"/>
          <w:right w:val="nil"/>
          <w:between w:val="nil"/>
        </w:pBdr>
        <w:spacing w:before="2"/>
        <w:jc w:val="both"/>
        <w:rPr>
          <w:color w:val="000000"/>
        </w:rPr>
      </w:pPr>
    </w:p>
    <w:p w14:paraId="4BF9697A" w14:textId="77777777" w:rsidR="007E14ED" w:rsidRDefault="00137A0C">
      <w:pPr>
        <w:pBdr>
          <w:top w:val="nil"/>
          <w:left w:val="nil"/>
          <w:bottom w:val="nil"/>
          <w:right w:val="nil"/>
          <w:between w:val="nil"/>
        </w:pBdr>
        <w:jc w:val="both"/>
        <w:rPr>
          <w:color w:val="000000"/>
        </w:rPr>
      </w:pPr>
      <w:r>
        <w:rPr>
          <w:color w:val="000000"/>
        </w:rPr>
        <w:t>Resident Assistant</w:t>
      </w:r>
    </w:p>
    <w:p w14:paraId="3A505087" w14:textId="77777777" w:rsidR="007E14ED" w:rsidRDefault="00137A0C">
      <w:pPr>
        <w:numPr>
          <w:ilvl w:val="0"/>
          <w:numId w:val="19"/>
        </w:numPr>
        <w:pBdr>
          <w:top w:val="nil"/>
          <w:left w:val="nil"/>
          <w:bottom w:val="nil"/>
          <w:right w:val="nil"/>
          <w:between w:val="nil"/>
        </w:pBdr>
        <w:tabs>
          <w:tab w:val="left" w:pos="860"/>
        </w:tabs>
        <w:ind w:right="143"/>
        <w:jc w:val="both"/>
        <w:rPr>
          <w:color w:val="000000"/>
        </w:rPr>
      </w:pPr>
      <w:r>
        <w:rPr>
          <w:color w:val="000000"/>
        </w:rPr>
        <w:t>If a Resident Assistant notes that a student is potentially missing, the Resident Assistant will notify the Residence Life Coordinator, who will notify the Director of Residence Life.</w:t>
      </w:r>
    </w:p>
    <w:p w14:paraId="362E1167" w14:textId="77777777" w:rsidR="007E14ED" w:rsidRDefault="00137A0C">
      <w:pPr>
        <w:numPr>
          <w:ilvl w:val="0"/>
          <w:numId w:val="19"/>
        </w:numPr>
        <w:pBdr>
          <w:top w:val="nil"/>
          <w:left w:val="nil"/>
          <w:bottom w:val="nil"/>
          <w:right w:val="nil"/>
          <w:between w:val="nil"/>
        </w:pBdr>
        <w:tabs>
          <w:tab w:val="left" w:pos="860"/>
        </w:tabs>
        <w:jc w:val="both"/>
        <w:rPr>
          <w:color w:val="000000"/>
        </w:rPr>
      </w:pPr>
      <w:r>
        <w:rPr>
          <w:color w:val="000000"/>
        </w:rPr>
        <w:t>The Director of Residence Life will then notify the Dean of Students.</w:t>
      </w:r>
    </w:p>
    <w:p w14:paraId="205E6566" w14:textId="77777777" w:rsidR="007E14ED" w:rsidRDefault="00137A0C">
      <w:pPr>
        <w:numPr>
          <w:ilvl w:val="0"/>
          <w:numId w:val="19"/>
        </w:numPr>
        <w:pBdr>
          <w:top w:val="nil"/>
          <w:left w:val="nil"/>
          <w:bottom w:val="nil"/>
          <w:right w:val="nil"/>
          <w:between w:val="nil"/>
        </w:pBdr>
        <w:tabs>
          <w:tab w:val="left" w:pos="860"/>
        </w:tabs>
        <w:spacing w:before="1"/>
        <w:jc w:val="both"/>
        <w:rPr>
          <w:color w:val="000000"/>
        </w:rPr>
      </w:pPr>
      <w:bookmarkStart w:id="7" w:name="_heading=h.17dp8vu" w:colFirst="0" w:colLast="0"/>
      <w:bookmarkEnd w:id="7"/>
      <w:r>
        <w:rPr>
          <w:color w:val="000000"/>
        </w:rPr>
        <w:t xml:space="preserve">The Dean of Students will notify the student’s designated emergency contact person. </w:t>
      </w:r>
    </w:p>
    <w:p w14:paraId="6064D0BF" w14:textId="77777777" w:rsidR="007E14ED" w:rsidRDefault="007E14ED">
      <w:pPr>
        <w:tabs>
          <w:tab w:val="left" w:pos="860"/>
        </w:tabs>
        <w:spacing w:before="1"/>
        <w:ind w:left="500"/>
        <w:jc w:val="both"/>
        <w:rPr>
          <w:b/>
        </w:rPr>
      </w:pPr>
    </w:p>
    <w:p w14:paraId="16A90F4C" w14:textId="77777777" w:rsidR="007E14ED" w:rsidRDefault="00137A0C">
      <w:pPr>
        <w:tabs>
          <w:tab w:val="left" w:pos="860"/>
        </w:tabs>
        <w:spacing w:before="1"/>
        <w:jc w:val="both"/>
        <w:rPr>
          <w:b/>
          <w:color w:val="000000"/>
        </w:rPr>
      </w:pPr>
      <w:r>
        <w:rPr>
          <w:b/>
        </w:rPr>
        <w:t>Harassment, Threats, and Violence Policy</w:t>
      </w:r>
    </w:p>
    <w:p w14:paraId="54EA1E8E" w14:textId="7F37AA74" w:rsidR="007E14ED" w:rsidRDefault="00137A0C">
      <w:pPr>
        <w:pBdr>
          <w:top w:val="nil"/>
          <w:left w:val="nil"/>
          <w:bottom w:val="nil"/>
          <w:right w:val="nil"/>
          <w:between w:val="nil"/>
        </w:pBdr>
        <w:ind w:right="135"/>
        <w:jc w:val="both"/>
        <w:rPr>
          <w:color w:val="000000"/>
        </w:rPr>
      </w:pPr>
      <w:r>
        <w:rPr>
          <w:color w:val="000000"/>
        </w:rPr>
        <w:t>The purpose of this policy is to create and maintain a learning environment wherein all students maximize productivity in their studies without exposure to offensive or threatening conduct. The University supports the free and orderly exchange of ideas on the part of its students. But</w:t>
      </w:r>
      <w:r w:rsidR="00EB0933">
        <w:rPr>
          <w:color w:val="000000"/>
        </w:rPr>
        <w:t xml:space="preserve"> </w:t>
      </w:r>
      <w:r>
        <w:rPr>
          <w:color w:val="000000"/>
        </w:rPr>
        <w:t xml:space="preserve">(1) sexual harassment; (2) racial, religious, gender, nationality, ethnic, and other forms of harassment; and (3) violence and threats of violence are expressly prohibited. These types of misconduct disrupt the educational studies of </w:t>
      </w:r>
      <w:proofErr w:type="gramStart"/>
      <w:r>
        <w:rPr>
          <w:color w:val="000000"/>
        </w:rPr>
        <w:t>University</w:t>
      </w:r>
      <w:proofErr w:type="gramEnd"/>
      <w:r>
        <w:rPr>
          <w:color w:val="000000"/>
        </w:rPr>
        <w:t xml:space="preserve"> students, and it is the intent of Cumberland University to eliminate these types of misconduct.</w:t>
      </w:r>
    </w:p>
    <w:p w14:paraId="34A31A4F" w14:textId="77777777" w:rsidR="007E14ED" w:rsidRDefault="007E14ED">
      <w:pPr>
        <w:pBdr>
          <w:top w:val="nil"/>
          <w:left w:val="nil"/>
          <w:bottom w:val="nil"/>
          <w:right w:val="nil"/>
          <w:between w:val="nil"/>
        </w:pBdr>
        <w:jc w:val="both"/>
        <w:rPr>
          <w:color w:val="000000"/>
        </w:rPr>
      </w:pPr>
    </w:p>
    <w:p w14:paraId="703511AD" w14:textId="77777777" w:rsidR="007E14ED" w:rsidRDefault="00137A0C">
      <w:pPr>
        <w:spacing w:before="1"/>
        <w:ind w:left="500"/>
        <w:jc w:val="both"/>
        <w:rPr>
          <w:b/>
        </w:rPr>
      </w:pPr>
      <w:r>
        <w:rPr>
          <w:b/>
        </w:rPr>
        <w:t>Definitions</w:t>
      </w:r>
    </w:p>
    <w:p w14:paraId="3EF416E7" w14:textId="77777777" w:rsidR="007E14ED" w:rsidRDefault="00137A0C">
      <w:pPr>
        <w:numPr>
          <w:ilvl w:val="0"/>
          <w:numId w:val="30"/>
        </w:numPr>
        <w:pBdr>
          <w:top w:val="nil"/>
          <w:left w:val="nil"/>
          <w:bottom w:val="nil"/>
          <w:right w:val="nil"/>
          <w:between w:val="nil"/>
        </w:pBdr>
        <w:tabs>
          <w:tab w:val="left" w:pos="860"/>
        </w:tabs>
        <w:spacing w:before="232"/>
        <w:jc w:val="both"/>
        <w:rPr>
          <w:b/>
          <w:color w:val="000000"/>
        </w:rPr>
      </w:pPr>
      <w:r>
        <w:rPr>
          <w:b/>
          <w:color w:val="000000"/>
        </w:rPr>
        <w:t>Sexual Harassment</w:t>
      </w:r>
    </w:p>
    <w:p w14:paraId="351F7BE7" w14:textId="77777777" w:rsidR="007E14ED" w:rsidRDefault="00137A0C">
      <w:pPr>
        <w:pBdr>
          <w:top w:val="nil"/>
          <w:left w:val="nil"/>
          <w:bottom w:val="nil"/>
          <w:right w:val="nil"/>
          <w:between w:val="nil"/>
        </w:pBdr>
        <w:spacing w:before="60"/>
        <w:ind w:left="1580"/>
        <w:jc w:val="both"/>
        <w:rPr>
          <w:color w:val="000000"/>
        </w:rPr>
      </w:pPr>
      <w:r>
        <w:rPr>
          <w:color w:val="000000"/>
        </w:rPr>
        <w:t>Sexual Harassment can include:</w:t>
      </w:r>
    </w:p>
    <w:p w14:paraId="13E11A8C" w14:textId="77777777" w:rsidR="007E14ED" w:rsidRDefault="00137A0C">
      <w:pPr>
        <w:numPr>
          <w:ilvl w:val="1"/>
          <w:numId w:val="30"/>
        </w:numPr>
        <w:pBdr>
          <w:top w:val="nil"/>
          <w:left w:val="nil"/>
          <w:bottom w:val="nil"/>
          <w:right w:val="nil"/>
          <w:between w:val="nil"/>
        </w:pBdr>
        <w:tabs>
          <w:tab w:val="left" w:pos="1939"/>
          <w:tab w:val="left" w:pos="1940"/>
        </w:tabs>
        <w:ind w:right="879"/>
        <w:jc w:val="both"/>
        <w:rPr>
          <w:rFonts w:ascii="Noto Sans Symbols" w:eastAsia="Noto Sans Symbols" w:hAnsi="Noto Sans Symbols" w:cs="Noto Sans Symbols"/>
          <w:color w:val="000000"/>
        </w:rPr>
      </w:pPr>
      <w:r>
        <w:rPr>
          <w:color w:val="000000"/>
        </w:rPr>
        <w:t>Physical assaults or physical conduct that is sexual in nature (touching, pinching, or brushing against another’s body).</w:t>
      </w:r>
    </w:p>
    <w:p w14:paraId="3DC4273B" w14:textId="77777777" w:rsidR="007E14ED" w:rsidRDefault="00137A0C">
      <w:pPr>
        <w:numPr>
          <w:ilvl w:val="1"/>
          <w:numId w:val="30"/>
        </w:numPr>
        <w:pBdr>
          <w:top w:val="nil"/>
          <w:left w:val="nil"/>
          <w:bottom w:val="nil"/>
          <w:right w:val="nil"/>
          <w:between w:val="nil"/>
        </w:pBdr>
        <w:tabs>
          <w:tab w:val="left" w:pos="1939"/>
          <w:tab w:val="left" w:pos="1940"/>
        </w:tabs>
        <w:ind w:right="359"/>
        <w:jc w:val="both"/>
        <w:rPr>
          <w:rFonts w:ascii="Noto Sans Symbols" w:eastAsia="Noto Sans Symbols" w:hAnsi="Noto Sans Symbols" w:cs="Noto Sans Symbols"/>
          <w:color w:val="000000"/>
        </w:rPr>
      </w:pPr>
      <w:r>
        <w:rPr>
          <w:color w:val="000000"/>
        </w:rPr>
        <w:t>Unwelcome sexual advances, sexual propositions, and/or requests for sexual favors.</w:t>
      </w:r>
    </w:p>
    <w:p w14:paraId="2921C905" w14:textId="77777777" w:rsidR="007E14ED" w:rsidRDefault="00137A0C">
      <w:pPr>
        <w:numPr>
          <w:ilvl w:val="1"/>
          <w:numId w:val="30"/>
        </w:numPr>
        <w:pBdr>
          <w:top w:val="nil"/>
          <w:left w:val="nil"/>
          <w:bottom w:val="nil"/>
          <w:right w:val="nil"/>
          <w:between w:val="nil"/>
        </w:pBdr>
        <w:tabs>
          <w:tab w:val="left" w:pos="1939"/>
          <w:tab w:val="left" w:pos="1940"/>
        </w:tabs>
        <w:ind w:right="618"/>
        <w:jc w:val="both"/>
        <w:rPr>
          <w:rFonts w:ascii="Noto Sans Symbols" w:eastAsia="Noto Sans Symbols" w:hAnsi="Noto Sans Symbols" w:cs="Noto Sans Symbols"/>
          <w:color w:val="0F0F0F"/>
        </w:rPr>
      </w:pPr>
      <w:r>
        <w:rPr>
          <w:color w:val="0F0F0F"/>
        </w:rPr>
        <w:t xml:space="preserve">Verbal or physical conduct of a sexual </w:t>
      </w:r>
      <w:proofErr w:type="gramStart"/>
      <w:r>
        <w:rPr>
          <w:color w:val="0F0F0F"/>
        </w:rPr>
        <w:t>nature that</w:t>
      </w:r>
      <w:proofErr w:type="gramEnd"/>
      <w:r>
        <w:rPr>
          <w:color w:val="0F0F0F"/>
        </w:rPr>
        <w:t xml:space="preserve"> would interfere with an individual’s performance, or create an intimidating, hostile or offensive learning and living environment.</w:t>
      </w:r>
    </w:p>
    <w:p w14:paraId="10297C57" w14:textId="77777777" w:rsidR="007E14ED" w:rsidRDefault="00137A0C">
      <w:pPr>
        <w:numPr>
          <w:ilvl w:val="1"/>
          <w:numId w:val="30"/>
        </w:numPr>
        <w:pBdr>
          <w:top w:val="nil"/>
          <w:left w:val="nil"/>
          <w:bottom w:val="nil"/>
          <w:right w:val="nil"/>
          <w:between w:val="nil"/>
        </w:pBdr>
        <w:tabs>
          <w:tab w:val="left" w:pos="1939"/>
          <w:tab w:val="left" w:pos="1940"/>
        </w:tabs>
        <w:jc w:val="both"/>
        <w:rPr>
          <w:rFonts w:ascii="Noto Sans Symbols" w:eastAsia="Noto Sans Symbols" w:hAnsi="Noto Sans Symbols" w:cs="Noto Sans Symbols"/>
          <w:color w:val="000000"/>
        </w:rPr>
      </w:pPr>
      <w:r>
        <w:rPr>
          <w:color w:val="000000"/>
        </w:rPr>
        <w:t>Sexual displays or publications such as computer pornography.</w:t>
      </w:r>
    </w:p>
    <w:p w14:paraId="2293DFF0" w14:textId="77777777" w:rsidR="007E14ED" w:rsidRDefault="00137A0C">
      <w:pPr>
        <w:numPr>
          <w:ilvl w:val="1"/>
          <w:numId w:val="30"/>
        </w:numPr>
        <w:pBdr>
          <w:top w:val="nil"/>
          <w:left w:val="nil"/>
          <w:bottom w:val="nil"/>
          <w:right w:val="nil"/>
          <w:between w:val="nil"/>
        </w:pBdr>
        <w:tabs>
          <w:tab w:val="left" w:pos="1939"/>
          <w:tab w:val="left" w:pos="1940"/>
        </w:tabs>
        <w:ind w:right="349"/>
        <w:jc w:val="both"/>
        <w:rPr>
          <w:rFonts w:ascii="Noto Sans Symbols" w:eastAsia="Noto Sans Symbols" w:hAnsi="Noto Sans Symbols" w:cs="Noto Sans Symbols"/>
          <w:color w:val="000000"/>
        </w:rPr>
      </w:pPr>
      <w:r>
        <w:rPr>
          <w:color w:val="000000"/>
        </w:rPr>
        <w:t xml:space="preserve">Other verbal or physical conduct of a sexual </w:t>
      </w:r>
      <w:proofErr w:type="gramStart"/>
      <w:r>
        <w:rPr>
          <w:color w:val="000000"/>
        </w:rPr>
        <w:t>nature that</w:t>
      </w:r>
      <w:proofErr w:type="gramEnd"/>
      <w:r>
        <w:rPr>
          <w:color w:val="000000"/>
        </w:rPr>
        <w:t xml:space="preserve"> would interfere with an individual’s performance, or create an intimidating, hostile or offensive learning and living environment.</w:t>
      </w:r>
    </w:p>
    <w:p w14:paraId="1E02B4DC" w14:textId="77777777" w:rsidR="007E14ED" w:rsidRDefault="00137A0C">
      <w:pPr>
        <w:numPr>
          <w:ilvl w:val="1"/>
          <w:numId w:val="30"/>
        </w:numPr>
        <w:pBdr>
          <w:top w:val="nil"/>
          <w:left w:val="nil"/>
          <w:bottom w:val="nil"/>
          <w:right w:val="nil"/>
          <w:between w:val="nil"/>
        </w:pBdr>
        <w:tabs>
          <w:tab w:val="left" w:pos="1939"/>
          <w:tab w:val="left" w:pos="1940"/>
        </w:tabs>
        <w:jc w:val="both"/>
        <w:rPr>
          <w:rFonts w:ascii="Noto Sans Symbols" w:eastAsia="Noto Sans Symbols" w:hAnsi="Noto Sans Symbols" w:cs="Noto Sans Symbols"/>
          <w:color w:val="000000"/>
        </w:rPr>
      </w:pPr>
      <w:r>
        <w:rPr>
          <w:color w:val="000000"/>
        </w:rPr>
        <w:t>Retaliation for complaints of harassment.</w:t>
      </w:r>
    </w:p>
    <w:p w14:paraId="68E11803" w14:textId="77777777" w:rsidR="007E14ED" w:rsidRDefault="007E14ED">
      <w:pPr>
        <w:pBdr>
          <w:top w:val="nil"/>
          <w:left w:val="nil"/>
          <w:bottom w:val="nil"/>
          <w:right w:val="nil"/>
          <w:between w:val="nil"/>
        </w:pBdr>
        <w:spacing w:before="1"/>
        <w:jc w:val="both"/>
        <w:rPr>
          <w:color w:val="000000"/>
        </w:rPr>
      </w:pPr>
    </w:p>
    <w:p w14:paraId="1E631EDB" w14:textId="77777777" w:rsidR="007E14ED" w:rsidRDefault="00137A0C">
      <w:pPr>
        <w:numPr>
          <w:ilvl w:val="0"/>
          <w:numId w:val="30"/>
        </w:numPr>
        <w:pBdr>
          <w:top w:val="nil"/>
          <w:left w:val="nil"/>
          <w:bottom w:val="nil"/>
          <w:right w:val="nil"/>
          <w:between w:val="nil"/>
        </w:pBdr>
        <w:tabs>
          <w:tab w:val="left" w:pos="860"/>
        </w:tabs>
        <w:ind w:right="388"/>
        <w:jc w:val="both"/>
        <w:rPr>
          <w:b/>
          <w:color w:val="000000"/>
        </w:rPr>
      </w:pPr>
      <w:r>
        <w:rPr>
          <w:b/>
          <w:color w:val="000000"/>
        </w:rPr>
        <w:t>Gender, Racial, Religious, National Origin, Disability, Age, or Sexual Orientation Harassment</w:t>
      </w:r>
    </w:p>
    <w:p w14:paraId="5BA38362" w14:textId="77777777" w:rsidR="007E14ED" w:rsidRDefault="00137A0C">
      <w:pPr>
        <w:pBdr>
          <w:top w:val="nil"/>
          <w:left w:val="nil"/>
          <w:bottom w:val="nil"/>
          <w:right w:val="nil"/>
          <w:between w:val="nil"/>
        </w:pBdr>
        <w:spacing w:before="4"/>
        <w:ind w:left="1580"/>
        <w:jc w:val="both"/>
        <w:rPr>
          <w:color w:val="000000"/>
        </w:rPr>
      </w:pPr>
      <w:r>
        <w:rPr>
          <w:color w:val="000000"/>
        </w:rPr>
        <w:t>These types of harassment can include:</w:t>
      </w:r>
    </w:p>
    <w:p w14:paraId="2AF43FE9" w14:textId="77777777" w:rsidR="007E14ED" w:rsidRDefault="00137A0C">
      <w:pPr>
        <w:numPr>
          <w:ilvl w:val="1"/>
          <w:numId w:val="30"/>
        </w:numPr>
        <w:pBdr>
          <w:top w:val="nil"/>
          <w:left w:val="nil"/>
          <w:bottom w:val="nil"/>
          <w:right w:val="nil"/>
          <w:between w:val="nil"/>
        </w:pBdr>
        <w:tabs>
          <w:tab w:val="left" w:pos="1939"/>
          <w:tab w:val="left" w:pos="1940"/>
        </w:tabs>
        <w:ind w:right="144"/>
        <w:jc w:val="both"/>
        <w:rPr>
          <w:rFonts w:ascii="Noto Sans Symbols" w:eastAsia="Noto Sans Symbols" w:hAnsi="Noto Sans Symbols" w:cs="Noto Sans Symbols"/>
          <w:color w:val="000000"/>
        </w:rPr>
      </w:pPr>
      <w:r>
        <w:rPr>
          <w:color w:val="000000"/>
        </w:rPr>
        <w:t>Any conduct based on gender, race, religion, national origin, disability, age, or sexual orientation which interferes with a student’s ability to perform or participate in educational activities or University-sponsored activities.</w:t>
      </w:r>
    </w:p>
    <w:p w14:paraId="7744AA67" w14:textId="77777777" w:rsidR="007E14ED" w:rsidRDefault="00137A0C">
      <w:pPr>
        <w:numPr>
          <w:ilvl w:val="1"/>
          <w:numId w:val="30"/>
        </w:numPr>
        <w:pBdr>
          <w:top w:val="nil"/>
          <w:left w:val="nil"/>
          <w:bottom w:val="nil"/>
          <w:right w:val="nil"/>
          <w:between w:val="nil"/>
        </w:pBdr>
        <w:tabs>
          <w:tab w:val="left" w:pos="1939"/>
          <w:tab w:val="left" w:pos="1940"/>
        </w:tabs>
        <w:spacing w:before="3"/>
        <w:ind w:right="715"/>
        <w:jc w:val="both"/>
        <w:rPr>
          <w:rFonts w:ascii="Noto Sans Symbols" w:eastAsia="Noto Sans Symbols" w:hAnsi="Noto Sans Symbols" w:cs="Noto Sans Symbols"/>
          <w:color w:val="000000"/>
        </w:rPr>
      </w:pPr>
      <w:r>
        <w:rPr>
          <w:color w:val="000000"/>
        </w:rPr>
        <w:t>The use of “slurs” or other offensive language which could encourage or provoke physical confrontations.</w:t>
      </w:r>
    </w:p>
    <w:p w14:paraId="204A2CAD" w14:textId="77777777" w:rsidR="007E14ED" w:rsidRDefault="00137A0C">
      <w:pPr>
        <w:numPr>
          <w:ilvl w:val="1"/>
          <w:numId w:val="30"/>
        </w:numPr>
        <w:pBdr>
          <w:top w:val="nil"/>
          <w:left w:val="nil"/>
          <w:bottom w:val="nil"/>
          <w:right w:val="nil"/>
          <w:between w:val="nil"/>
        </w:pBdr>
        <w:tabs>
          <w:tab w:val="left" w:pos="1939"/>
          <w:tab w:val="left" w:pos="1940"/>
        </w:tabs>
        <w:spacing w:before="3"/>
        <w:jc w:val="both"/>
        <w:rPr>
          <w:rFonts w:ascii="Noto Sans Symbols" w:eastAsia="Noto Sans Symbols" w:hAnsi="Noto Sans Symbols" w:cs="Noto Sans Symbols"/>
          <w:color w:val="000000"/>
        </w:rPr>
      </w:pPr>
      <w:r>
        <w:rPr>
          <w:color w:val="000000"/>
        </w:rPr>
        <w:t>Retaliation for complaints of harassment.</w:t>
      </w:r>
    </w:p>
    <w:p w14:paraId="58A0BB0B" w14:textId="77777777" w:rsidR="007E14ED" w:rsidRDefault="007E14ED">
      <w:pPr>
        <w:pBdr>
          <w:top w:val="nil"/>
          <w:left w:val="nil"/>
          <w:bottom w:val="nil"/>
          <w:right w:val="nil"/>
          <w:between w:val="nil"/>
        </w:pBdr>
        <w:spacing w:before="8"/>
        <w:jc w:val="both"/>
        <w:rPr>
          <w:color w:val="000000"/>
        </w:rPr>
      </w:pPr>
    </w:p>
    <w:p w14:paraId="293478CD" w14:textId="77777777" w:rsidR="007E14ED" w:rsidRDefault="00137A0C">
      <w:pPr>
        <w:numPr>
          <w:ilvl w:val="0"/>
          <w:numId w:val="30"/>
        </w:numPr>
        <w:pBdr>
          <w:top w:val="nil"/>
          <w:left w:val="nil"/>
          <w:bottom w:val="nil"/>
          <w:right w:val="nil"/>
          <w:between w:val="nil"/>
        </w:pBdr>
        <w:tabs>
          <w:tab w:val="left" w:pos="860"/>
        </w:tabs>
        <w:spacing w:before="1"/>
        <w:jc w:val="both"/>
        <w:rPr>
          <w:b/>
          <w:color w:val="000000"/>
        </w:rPr>
      </w:pPr>
      <w:r>
        <w:rPr>
          <w:b/>
          <w:color w:val="000000"/>
        </w:rPr>
        <w:t>Violence and threats of Violence</w:t>
      </w:r>
    </w:p>
    <w:p w14:paraId="5D0B2836" w14:textId="77777777" w:rsidR="007E14ED" w:rsidRDefault="00137A0C">
      <w:pPr>
        <w:pBdr>
          <w:top w:val="nil"/>
          <w:left w:val="nil"/>
          <w:bottom w:val="nil"/>
          <w:right w:val="nil"/>
          <w:between w:val="nil"/>
        </w:pBdr>
        <w:spacing w:before="2"/>
        <w:ind w:left="1642"/>
        <w:jc w:val="both"/>
        <w:rPr>
          <w:color w:val="000000"/>
        </w:rPr>
      </w:pPr>
      <w:r>
        <w:rPr>
          <w:color w:val="000000"/>
        </w:rPr>
        <w:t>This type of antisocial behavior can include:</w:t>
      </w:r>
    </w:p>
    <w:p w14:paraId="1012945C" w14:textId="77777777" w:rsidR="007E14ED" w:rsidRDefault="00137A0C">
      <w:pPr>
        <w:numPr>
          <w:ilvl w:val="1"/>
          <w:numId w:val="30"/>
        </w:numPr>
        <w:pBdr>
          <w:top w:val="nil"/>
          <w:left w:val="nil"/>
          <w:bottom w:val="nil"/>
          <w:right w:val="nil"/>
          <w:between w:val="nil"/>
        </w:pBdr>
        <w:tabs>
          <w:tab w:val="left" w:pos="1939"/>
          <w:tab w:val="left" w:pos="1940"/>
        </w:tabs>
        <w:jc w:val="both"/>
        <w:rPr>
          <w:rFonts w:ascii="Noto Sans Symbols" w:eastAsia="Noto Sans Symbols" w:hAnsi="Noto Sans Symbols" w:cs="Noto Sans Symbols"/>
          <w:color w:val="000000"/>
        </w:rPr>
      </w:pPr>
      <w:r>
        <w:rPr>
          <w:color w:val="000000"/>
        </w:rPr>
        <w:t>Any conduct which involves the offensive touching of another person.</w:t>
      </w:r>
    </w:p>
    <w:p w14:paraId="33D240C0" w14:textId="77777777" w:rsidR="007E14ED" w:rsidRDefault="00137A0C">
      <w:pPr>
        <w:numPr>
          <w:ilvl w:val="1"/>
          <w:numId w:val="30"/>
        </w:numPr>
        <w:pBdr>
          <w:top w:val="nil"/>
          <w:left w:val="nil"/>
          <w:bottom w:val="nil"/>
          <w:right w:val="nil"/>
          <w:between w:val="nil"/>
        </w:pBdr>
        <w:tabs>
          <w:tab w:val="left" w:pos="1939"/>
          <w:tab w:val="left" w:pos="1940"/>
        </w:tabs>
        <w:spacing w:before="4"/>
        <w:ind w:right="665"/>
        <w:jc w:val="both"/>
        <w:rPr>
          <w:rFonts w:ascii="Noto Sans Symbols" w:eastAsia="Noto Sans Symbols" w:hAnsi="Noto Sans Symbols" w:cs="Noto Sans Symbols"/>
          <w:color w:val="000000"/>
        </w:rPr>
      </w:pPr>
      <w:r>
        <w:rPr>
          <w:color w:val="000000"/>
        </w:rPr>
        <w:t>Intimidating or threatening gestures or body posture that reflects possible violence or a threat of violence.</w:t>
      </w:r>
    </w:p>
    <w:p w14:paraId="240AC97D" w14:textId="77777777" w:rsidR="007E14ED" w:rsidRDefault="00137A0C">
      <w:pPr>
        <w:numPr>
          <w:ilvl w:val="1"/>
          <w:numId w:val="30"/>
        </w:numPr>
        <w:pBdr>
          <w:top w:val="nil"/>
          <w:left w:val="nil"/>
          <w:bottom w:val="nil"/>
          <w:right w:val="nil"/>
          <w:between w:val="nil"/>
        </w:pBdr>
        <w:tabs>
          <w:tab w:val="left" w:pos="1939"/>
          <w:tab w:val="left" w:pos="1940"/>
        </w:tabs>
        <w:ind w:right="372"/>
        <w:jc w:val="both"/>
        <w:rPr>
          <w:rFonts w:ascii="Noto Sans Symbols" w:eastAsia="Noto Sans Symbols" w:hAnsi="Noto Sans Symbols" w:cs="Noto Sans Symbols"/>
          <w:color w:val="000000"/>
        </w:rPr>
      </w:pPr>
      <w:r>
        <w:rPr>
          <w:color w:val="000000"/>
        </w:rPr>
        <w:t>Verbal threats to “get even” or “go postal” or similar statements that cause a student or University employee to fear possible harm by another student or University employee.</w:t>
      </w:r>
    </w:p>
    <w:p w14:paraId="4CE07BAE" w14:textId="77777777" w:rsidR="007E14ED" w:rsidRDefault="007E14ED">
      <w:pPr>
        <w:pBdr>
          <w:top w:val="nil"/>
          <w:left w:val="nil"/>
          <w:bottom w:val="nil"/>
          <w:right w:val="nil"/>
          <w:between w:val="nil"/>
        </w:pBdr>
        <w:tabs>
          <w:tab w:val="left" w:pos="1939"/>
          <w:tab w:val="left" w:pos="1940"/>
        </w:tabs>
        <w:ind w:left="1940" w:right="372"/>
        <w:jc w:val="both"/>
        <w:rPr>
          <w:rFonts w:ascii="Noto Sans Symbols" w:eastAsia="Noto Sans Symbols" w:hAnsi="Noto Sans Symbols" w:cs="Noto Sans Symbols"/>
          <w:color w:val="000000"/>
        </w:rPr>
      </w:pPr>
    </w:p>
    <w:p w14:paraId="5AF58FAF" w14:textId="77777777" w:rsidR="007E14ED" w:rsidRDefault="00137A0C">
      <w:pPr>
        <w:tabs>
          <w:tab w:val="left" w:pos="1939"/>
          <w:tab w:val="left" w:pos="1940"/>
        </w:tabs>
        <w:ind w:right="372"/>
        <w:jc w:val="both"/>
        <w:rPr>
          <w:rFonts w:ascii="Noto Sans Symbols" w:eastAsia="Noto Sans Symbols" w:hAnsi="Noto Sans Symbols" w:cs="Noto Sans Symbols"/>
        </w:rPr>
      </w:pPr>
      <w:r>
        <w:rPr>
          <w:b/>
        </w:rPr>
        <w:lastRenderedPageBreak/>
        <w:t>What to do if you experience antisocial behavior</w:t>
      </w:r>
    </w:p>
    <w:p w14:paraId="199625BC" w14:textId="77777777" w:rsidR="007E14ED" w:rsidRDefault="00137A0C">
      <w:pPr>
        <w:pBdr>
          <w:top w:val="nil"/>
          <w:left w:val="nil"/>
          <w:bottom w:val="nil"/>
          <w:right w:val="nil"/>
          <w:between w:val="nil"/>
        </w:pBdr>
        <w:ind w:right="376"/>
        <w:jc w:val="both"/>
        <w:rPr>
          <w:color w:val="000000"/>
        </w:rPr>
      </w:pPr>
      <w:r>
        <w:rPr>
          <w:color w:val="000000"/>
        </w:rPr>
        <w:t>These types of antisocial behavior can be blatant, or they can be subtle. Despite the definitions above, it is sometimes difficult to recognize whether conduct falls within these types of antisocial behavior. Any student who feels victimized by any of these types of antisocial behavior should report the conduct immediately. Unless the student feels he or she will be subject to violence, the student should tell the offender to stop the offending conduct. If the conduct involves sexual advances, he or she should tell the offender that the advances are unwelcome.</w:t>
      </w:r>
    </w:p>
    <w:p w14:paraId="30326C1F" w14:textId="77777777" w:rsidR="007E14ED" w:rsidRDefault="007E14ED">
      <w:pPr>
        <w:pBdr>
          <w:top w:val="nil"/>
          <w:left w:val="nil"/>
          <w:bottom w:val="nil"/>
          <w:right w:val="nil"/>
          <w:between w:val="nil"/>
        </w:pBdr>
        <w:jc w:val="both"/>
        <w:rPr>
          <w:color w:val="000000"/>
        </w:rPr>
      </w:pPr>
    </w:p>
    <w:p w14:paraId="196ABE66" w14:textId="77777777" w:rsidR="007E14ED" w:rsidRDefault="00137A0C">
      <w:pPr>
        <w:pBdr>
          <w:top w:val="nil"/>
          <w:left w:val="nil"/>
          <w:bottom w:val="nil"/>
          <w:right w:val="nil"/>
          <w:between w:val="nil"/>
        </w:pBdr>
        <w:ind w:right="178"/>
        <w:jc w:val="both"/>
        <w:rPr>
          <w:color w:val="000000"/>
        </w:rPr>
      </w:pPr>
      <w:r>
        <w:rPr>
          <w:color w:val="000000"/>
        </w:rPr>
        <w:t>Reports should be made to the Dean of Students and will be routed to the correct campus office for investigation. Students will be asked to file a written report providing as much detail as possible concerning the situation, people involved and/or behavior performed. Sensitivity and confidentiality will be of the utmost concern.</w:t>
      </w:r>
    </w:p>
    <w:p w14:paraId="2F17206E" w14:textId="77777777" w:rsidR="007E14ED" w:rsidRDefault="007E14ED">
      <w:pPr>
        <w:pBdr>
          <w:top w:val="nil"/>
          <w:left w:val="nil"/>
          <w:bottom w:val="nil"/>
          <w:right w:val="nil"/>
          <w:between w:val="nil"/>
        </w:pBdr>
        <w:spacing w:before="9"/>
        <w:jc w:val="both"/>
        <w:rPr>
          <w:color w:val="000000"/>
        </w:rPr>
      </w:pPr>
    </w:p>
    <w:p w14:paraId="2543D97B" w14:textId="77777777" w:rsidR="007E14ED" w:rsidRDefault="00137A0C">
      <w:pPr>
        <w:spacing w:before="1"/>
        <w:jc w:val="both"/>
        <w:rPr>
          <w:b/>
        </w:rPr>
      </w:pPr>
      <w:r>
        <w:rPr>
          <w:b/>
        </w:rPr>
        <w:t>How reports should be handled</w:t>
      </w:r>
    </w:p>
    <w:p w14:paraId="36FAFC08" w14:textId="77777777" w:rsidR="007E14ED" w:rsidRDefault="00137A0C">
      <w:pPr>
        <w:pBdr>
          <w:top w:val="nil"/>
          <w:left w:val="nil"/>
          <w:bottom w:val="nil"/>
          <w:right w:val="nil"/>
          <w:between w:val="nil"/>
        </w:pBdr>
        <w:ind w:right="196"/>
        <w:jc w:val="both"/>
        <w:rPr>
          <w:color w:val="000000"/>
        </w:rPr>
      </w:pPr>
      <w:r>
        <w:rPr>
          <w:color w:val="000000"/>
        </w:rPr>
        <w:t xml:space="preserve">Reports of antisocial behavior will be promptly investigated. In most cases, the investigator(s) will meet with the person making the report to get a complete and accurate statement concerning the nature of the problem. The investigator(s) usually will then meet with the accused student or employee and other potential witnesses. Once the facts have been gathered, Cumberland University will try to address and eliminate any problems through one or more of the following actions: (1) verbal counseling sessions with those committing possible antisocial behavior; (2) group meetings or training sessions; (3) referrals to formal counseling, at the expense of the student or employee; (4) written disciplinary action or suspension; or (5) expulsion from the </w:t>
      </w:r>
      <w:proofErr w:type="gramStart"/>
      <w:r>
        <w:rPr>
          <w:color w:val="000000"/>
        </w:rPr>
        <w:t>University</w:t>
      </w:r>
      <w:proofErr w:type="gramEnd"/>
    </w:p>
    <w:p w14:paraId="55A38929" w14:textId="77777777" w:rsidR="007E14ED" w:rsidRDefault="007E14ED">
      <w:pPr>
        <w:pBdr>
          <w:top w:val="nil"/>
          <w:left w:val="nil"/>
          <w:bottom w:val="nil"/>
          <w:right w:val="nil"/>
          <w:between w:val="nil"/>
        </w:pBdr>
        <w:jc w:val="both"/>
        <w:rPr>
          <w:color w:val="000000"/>
        </w:rPr>
      </w:pPr>
    </w:p>
    <w:p w14:paraId="7DD1C3F4" w14:textId="77777777" w:rsidR="007E14ED" w:rsidRDefault="00137A0C">
      <w:pPr>
        <w:pBdr>
          <w:top w:val="nil"/>
          <w:left w:val="nil"/>
          <w:bottom w:val="nil"/>
          <w:right w:val="nil"/>
          <w:between w:val="nil"/>
        </w:pBdr>
        <w:ind w:right="275"/>
        <w:jc w:val="both"/>
        <w:rPr>
          <w:color w:val="000000"/>
        </w:rPr>
      </w:pPr>
      <w:r>
        <w:rPr>
          <w:color w:val="000000"/>
        </w:rPr>
        <w:t>In most cases, the student reporting the antisocial behavior will be informed of the results of the investigation and the remedial action taken.</w:t>
      </w:r>
    </w:p>
    <w:p w14:paraId="73577494" w14:textId="77777777" w:rsidR="007E14ED" w:rsidRDefault="007E14ED">
      <w:pPr>
        <w:pBdr>
          <w:top w:val="nil"/>
          <w:left w:val="nil"/>
          <w:bottom w:val="nil"/>
          <w:right w:val="nil"/>
          <w:between w:val="nil"/>
        </w:pBdr>
        <w:spacing w:before="8"/>
        <w:jc w:val="both"/>
        <w:rPr>
          <w:color w:val="000000"/>
        </w:rPr>
      </w:pPr>
    </w:p>
    <w:p w14:paraId="7D20453A" w14:textId="77777777" w:rsidR="007E14ED" w:rsidRDefault="00137A0C">
      <w:pPr>
        <w:pBdr>
          <w:top w:val="nil"/>
          <w:left w:val="nil"/>
          <w:bottom w:val="nil"/>
          <w:right w:val="nil"/>
          <w:between w:val="nil"/>
        </w:pBdr>
        <w:ind w:right="262"/>
        <w:jc w:val="both"/>
        <w:rPr>
          <w:color w:val="000000"/>
        </w:rPr>
      </w:pPr>
      <w:r>
        <w:rPr>
          <w:color w:val="000000"/>
        </w:rPr>
        <w:t>While all reports of antisocial behavior will be treated as confidentially as possible, the requirement to conduct an impartial investigation means that complete confidentiality cannot be assured.</w:t>
      </w:r>
    </w:p>
    <w:p w14:paraId="5A0CBED3" w14:textId="77777777" w:rsidR="007E14ED" w:rsidRDefault="007E14ED">
      <w:pPr>
        <w:pBdr>
          <w:top w:val="nil"/>
          <w:left w:val="nil"/>
          <w:bottom w:val="nil"/>
          <w:right w:val="nil"/>
          <w:between w:val="nil"/>
        </w:pBdr>
        <w:jc w:val="both"/>
        <w:rPr>
          <w:color w:val="000000"/>
        </w:rPr>
      </w:pPr>
    </w:p>
    <w:p w14:paraId="36018F20" w14:textId="77777777" w:rsidR="007E14ED" w:rsidRDefault="007E14ED">
      <w:pPr>
        <w:spacing w:before="1"/>
        <w:jc w:val="both"/>
        <w:rPr>
          <w:b/>
        </w:rPr>
      </w:pPr>
    </w:p>
    <w:p w14:paraId="74DC9CBB" w14:textId="77777777" w:rsidR="007E14ED" w:rsidRDefault="00137A0C">
      <w:pPr>
        <w:spacing w:before="1"/>
        <w:jc w:val="both"/>
        <w:rPr>
          <w:b/>
        </w:rPr>
      </w:pPr>
      <w:r>
        <w:rPr>
          <w:b/>
        </w:rPr>
        <w:t>Your role and responsibility</w:t>
      </w:r>
    </w:p>
    <w:p w14:paraId="4E75B788" w14:textId="77777777" w:rsidR="007E14ED" w:rsidRDefault="00137A0C">
      <w:pPr>
        <w:numPr>
          <w:ilvl w:val="0"/>
          <w:numId w:val="29"/>
        </w:numPr>
        <w:pBdr>
          <w:top w:val="nil"/>
          <w:left w:val="nil"/>
          <w:bottom w:val="nil"/>
          <w:right w:val="nil"/>
          <w:between w:val="nil"/>
        </w:pBdr>
        <w:tabs>
          <w:tab w:val="left" w:pos="1940"/>
        </w:tabs>
        <w:ind w:right="349"/>
        <w:jc w:val="both"/>
        <w:rPr>
          <w:color w:val="000000"/>
        </w:rPr>
      </w:pPr>
      <w:r>
        <w:rPr>
          <w:color w:val="000000"/>
        </w:rPr>
        <w:t>First and foremost, each of us is responsible for our own conduct and should avoid the types of behavior addressed in this policy.</w:t>
      </w:r>
    </w:p>
    <w:p w14:paraId="150EB127" w14:textId="77777777" w:rsidR="007E14ED" w:rsidRDefault="00137A0C">
      <w:pPr>
        <w:numPr>
          <w:ilvl w:val="0"/>
          <w:numId w:val="29"/>
        </w:numPr>
        <w:pBdr>
          <w:top w:val="nil"/>
          <w:left w:val="nil"/>
          <w:bottom w:val="nil"/>
          <w:right w:val="nil"/>
          <w:between w:val="nil"/>
        </w:pBdr>
        <w:tabs>
          <w:tab w:val="left" w:pos="1940"/>
        </w:tabs>
        <w:spacing w:before="5"/>
        <w:ind w:right="463"/>
        <w:jc w:val="both"/>
        <w:rPr>
          <w:color w:val="000000"/>
        </w:rPr>
      </w:pPr>
      <w:r>
        <w:rPr>
          <w:color w:val="000000"/>
        </w:rPr>
        <w:t>Second, each of us has a responsibility to report antisocial behavior that we experience or observe.</w:t>
      </w:r>
    </w:p>
    <w:p w14:paraId="6FAEE95A" w14:textId="77777777" w:rsidR="007E14ED" w:rsidRDefault="007E14ED">
      <w:pPr>
        <w:pBdr>
          <w:top w:val="nil"/>
          <w:left w:val="nil"/>
          <w:bottom w:val="nil"/>
          <w:right w:val="nil"/>
          <w:between w:val="nil"/>
        </w:pBdr>
        <w:spacing w:before="1"/>
        <w:jc w:val="both"/>
        <w:rPr>
          <w:color w:val="000000"/>
        </w:rPr>
      </w:pPr>
    </w:p>
    <w:p w14:paraId="243B06C7" w14:textId="77777777" w:rsidR="007E14ED" w:rsidRDefault="00137A0C">
      <w:pPr>
        <w:pBdr>
          <w:top w:val="nil"/>
          <w:left w:val="nil"/>
          <w:bottom w:val="nil"/>
          <w:right w:val="nil"/>
          <w:between w:val="nil"/>
        </w:pBdr>
        <w:ind w:right="309"/>
        <w:jc w:val="both"/>
        <w:rPr>
          <w:color w:val="000000"/>
        </w:rPr>
      </w:pPr>
      <w:r>
        <w:rPr>
          <w:color w:val="000000"/>
        </w:rPr>
        <w:t>With your help in enforcing this policy, we can make Cumberland University a better and more productive place to learn for all students.</w:t>
      </w:r>
    </w:p>
    <w:p w14:paraId="077FB51F" w14:textId="77777777" w:rsidR="007E14ED" w:rsidRDefault="007E14ED">
      <w:pPr>
        <w:jc w:val="both"/>
      </w:pPr>
    </w:p>
    <w:p w14:paraId="49541BE9" w14:textId="77777777" w:rsidR="007E14ED" w:rsidRDefault="00137A0C">
      <w:pPr>
        <w:spacing w:before="61"/>
        <w:jc w:val="both"/>
        <w:rPr>
          <w:b/>
        </w:rPr>
      </w:pPr>
      <w:r>
        <w:rPr>
          <w:b/>
        </w:rPr>
        <w:t>Hazing</w:t>
      </w:r>
    </w:p>
    <w:p w14:paraId="3ABF9595" w14:textId="5982BCB8" w:rsidR="007E14ED" w:rsidRDefault="00137A0C">
      <w:pPr>
        <w:pBdr>
          <w:top w:val="nil"/>
          <w:left w:val="nil"/>
          <w:bottom w:val="nil"/>
          <w:right w:val="nil"/>
          <w:between w:val="nil"/>
        </w:pBdr>
        <w:ind w:right="132"/>
        <w:jc w:val="both"/>
        <w:rPr>
          <w:color w:val="000000"/>
        </w:rPr>
        <w:sectPr w:rsidR="007E14ED">
          <w:pgSz w:w="12240" w:h="15840"/>
          <w:pgMar w:top="1380" w:right="1300" w:bottom="1200" w:left="1170" w:header="0" w:footer="1008" w:gutter="0"/>
          <w:cols w:space="720"/>
        </w:sectPr>
      </w:pPr>
      <w:r>
        <w:rPr>
          <w:color w:val="000000"/>
        </w:rPr>
        <w:t>Hazing is defined as any act which endangers the mental or physical health or safety of a student, or which destroys or removes public or private property, for the purpose of initiation, admission into, affiliation with, or as a condition for continued membership in, a group or organization. The express</w:t>
      </w:r>
      <w:r w:rsidR="00EB0933">
        <w:rPr>
          <w:color w:val="000000"/>
        </w:rPr>
        <w:t>ed</w:t>
      </w:r>
      <w:r>
        <w:rPr>
          <w:color w:val="000000"/>
        </w:rPr>
        <w:t xml:space="preserve"> or implied consent of the victim will not be a defense. Apathy or acquiescence in the presence of hazing are not neutral acts; they are violations of this rule. Complaints involving allegations of hazing may be brought before the Dean of Students for review</w:t>
      </w:r>
      <w:r w:rsidR="00EB0933">
        <w:rPr>
          <w:color w:val="000000"/>
        </w:rPr>
        <w:t xml:space="preserve">. </w:t>
      </w:r>
    </w:p>
    <w:p w14:paraId="62DA4A19" w14:textId="77777777" w:rsidR="007E14ED" w:rsidRDefault="007E14ED">
      <w:pPr>
        <w:pBdr>
          <w:top w:val="nil"/>
          <w:left w:val="nil"/>
          <w:bottom w:val="nil"/>
          <w:right w:val="nil"/>
          <w:between w:val="nil"/>
        </w:pBdr>
        <w:spacing w:before="1"/>
        <w:jc w:val="both"/>
        <w:rPr>
          <w:color w:val="000000"/>
        </w:rPr>
      </w:pPr>
    </w:p>
    <w:p w14:paraId="6B597A2B" w14:textId="77777777" w:rsidR="007E14ED" w:rsidRDefault="00137A0C">
      <w:pPr>
        <w:ind w:left="3615" w:hanging="3346"/>
        <w:jc w:val="both"/>
        <w:rPr>
          <w:b/>
        </w:rPr>
      </w:pPr>
      <w:r>
        <w:rPr>
          <w:b/>
        </w:rPr>
        <w:t>The Campus Sexual Violence Elimination (</w:t>
      </w:r>
      <w:proofErr w:type="spellStart"/>
      <w:r>
        <w:rPr>
          <w:b/>
        </w:rPr>
        <w:t>SaVE</w:t>
      </w:r>
      <w:proofErr w:type="spellEnd"/>
      <w:r>
        <w:rPr>
          <w:b/>
        </w:rPr>
        <w:t>) Act and the 2013 Violence Against Women Act</w:t>
      </w:r>
    </w:p>
    <w:p w14:paraId="62B0C2B3" w14:textId="77777777" w:rsidR="007E14ED" w:rsidRDefault="007E14ED">
      <w:pPr>
        <w:pBdr>
          <w:top w:val="nil"/>
          <w:left w:val="nil"/>
          <w:bottom w:val="nil"/>
          <w:right w:val="nil"/>
          <w:between w:val="nil"/>
        </w:pBdr>
        <w:spacing w:before="1"/>
        <w:jc w:val="both"/>
        <w:rPr>
          <w:b/>
          <w:color w:val="000000"/>
        </w:rPr>
      </w:pPr>
    </w:p>
    <w:p w14:paraId="322A2944" w14:textId="77777777" w:rsidR="007E14ED" w:rsidRDefault="00000000">
      <w:pPr>
        <w:pBdr>
          <w:top w:val="nil"/>
          <w:left w:val="nil"/>
          <w:bottom w:val="nil"/>
          <w:right w:val="nil"/>
          <w:between w:val="nil"/>
        </w:pBdr>
        <w:spacing w:before="2"/>
        <w:jc w:val="both"/>
        <w:rPr>
          <w:color w:val="000000"/>
        </w:rPr>
      </w:pPr>
      <w:hyperlink r:id="rId18">
        <w:r w:rsidR="00137A0C">
          <w:rPr>
            <w:color w:val="0563C1"/>
            <w:u w:val="single"/>
          </w:rPr>
          <w:t>http://cumberland.smartcatalogiq.com/2017-2018/University-Policy/Sexual-Misconduct/Sexual-Assault-Prevention</w:t>
        </w:r>
      </w:hyperlink>
    </w:p>
    <w:p w14:paraId="167DE02F" w14:textId="77777777" w:rsidR="007E14ED" w:rsidRDefault="00137A0C">
      <w:pPr>
        <w:spacing w:before="90"/>
        <w:ind w:left="4167" w:right="764" w:hanging="3384"/>
        <w:jc w:val="both"/>
        <w:rPr>
          <w:b/>
        </w:rPr>
      </w:pPr>
      <w:r>
        <w:rPr>
          <w:b/>
        </w:rPr>
        <w:t xml:space="preserve">Campus </w:t>
      </w:r>
      <w:proofErr w:type="spellStart"/>
      <w:r>
        <w:rPr>
          <w:b/>
        </w:rPr>
        <w:t>SaVE</w:t>
      </w:r>
      <w:proofErr w:type="spellEnd"/>
      <w:r>
        <w:rPr>
          <w:b/>
        </w:rPr>
        <w:t xml:space="preserve"> Act and the Violence Against Women Act Policy and Procedure Introduction</w:t>
      </w:r>
    </w:p>
    <w:p w14:paraId="760E33AD" w14:textId="77777777" w:rsidR="007E14ED" w:rsidRDefault="007E14ED">
      <w:pPr>
        <w:pBdr>
          <w:top w:val="nil"/>
          <w:left w:val="nil"/>
          <w:bottom w:val="nil"/>
          <w:right w:val="nil"/>
          <w:between w:val="nil"/>
        </w:pBdr>
        <w:spacing w:before="8"/>
        <w:jc w:val="both"/>
        <w:rPr>
          <w:b/>
          <w:color w:val="000000"/>
        </w:rPr>
      </w:pPr>
    </w:p>
    <w:p w14:paraId="19E1746D" w14:textId="77777777" w:rsidR="007E14ED" w:rsidRDefault="00137A0C">
      <w:pPr>
        <w:pBdr>
          <w:top w:val="nil"/>
          <w:left w:val="nil"/>
          <w:bottom w:val="nil"/>
          <w:right w:val="nil"/>
          <w:between w:val="nil"/>
        </w:pBdr>
        <w:ind w:left="140" w:right="133"/>
        <w:jc w:val="both"/>
        <w:rPr>
          <w:color w:val="000000"/>
        </w:rPr>
      </w:pPr>
      <w:r>
        <w:rPr>
          <w:color w:val="000000"/>
        </w:rPr>
        <w:t>Cumberland University is committed to providing a safe learning and working environment. In compliance with federal law, specifically the Jeanne Clery Act (the Clery Act), the Violence Against Women Act, and the Campus Sexual Violence Elimination Act (</w:t>
      </w:r>
      <w:proofErr w:type="spellStart"/>
      <w:r>
        <w:rPr>
          <w:color w:val="000000"/>
        </w:rPr>
        <w:t>SaVE</w:t>
      </w:r>
      <w:proofErr w:type="spellEnd"/>
      <w:r>
        <w:rPr>
          <w:color w:val="000000"/>
        </w:rPr>
        <w:t xml:space="preserve"> Act), the University has adopted policies and procedures to prevent and respond to incidents of sexual assault, domestic violence, dating violence, and stalking. These guidelines apply to all members of the University community (students, faculty, and staff) as well as contractors and visitors.</w:t>
      </w:r>
    </w:p>
    <w:p w14:paraId="793C47BF" w14:textId="77777777" w:rsidR="007E14ED" w:rsidRDefault="007E14ED">
      <w:pPr>
        <w:pBdr>
          <w:top w:val="nil"/>
          <w:left w:val="nil"/>
          <w:bottom w:val="nil"/>
          <w:right w:val="nil"/>
          <w:between w:val="nil"/>
        </w:pBdr>
        <w:spacing w:before="9"/>
        <w:jc w:val="both"/>
        <w:rPr>
          <w:color w:val="000000"/>
        </w:rPr>
      </w:pPr>
    </w:p>
    <w:p w14:paraId="18995589" w14:textId="77777777" w:rsidR="007E14ED" w:rsidRDefault="00137A0C">
      <w:pPr>
        <w:pBdr>
          <w:top w:val="nil"/>
          <w:left w:val="nil"/>
          <w:bottom w:val="nil"/>
          <w:right w:val="nil"/>
          <w:between w:val="nil"/>
        </w:pBdr>
        <w:spacing w:before="1"/>
        <w:ind w:left="140" w:right="133"/>
        <w:jc w:val="both"/>
        <w:rPr>
          <w:color w:val="000000"/>
        </w:rPr>
      </w:pPr>
      <w:r>
        <w:rPr>
          <w:color w:val="000000"/>
        </w:rPr>
        <w:t xml:space="preserve">Cumberland University will not tolerate sexual assault, domestic violence, dating violence, or stalking, as defined in this Policy, in any form. Such acts of violence are prohibited by </w:t>
      </w:r>
      <w:proofErr w:type="gramStart"/>
      <w:r>
        <w:rPr>
          <w:color w:val="000000"/>
        </w:rPr>
        <w:t>University</w:t>
      </w:r>
      <w:proofErr w:type="gramEnd"/>
      <w:r>
        <w:rPr>
          <w:color w:val="000000"/>
        </w:rPr>
        <w:t xml:space="preserve"> policy, as well as state and federal laws. Individuals whom the University determines are more likely than not engaged in these types of behaviors are subject to penalties up to and including dismissal or separation from the University, regardless of whether they are also facing criminal or civil charges in a court of law.</w:t>
      </w:r>
    </w:p>
    <w:p w14:paraId="4D733904" w14:textId="77777777" w:rsidR="007E14ED" w:rsidRDefault="007E14ED">
      <w:pPr>
        <w:pBdr>
          <w:top w:val="nil"/>
          <w:left w:val="nil"/>
          <w:bottom w:val="nil"/>
          <w:right w:val="nil"/>
          <w:between w:val="nil"/>
        </w:pBdr>
        <w:spacing w:before="2"/>
        <w:jc w:val="both"/>
        <w:rPr>
          <w:color w:val="000000"/>
        </w:rPr>
      </w:pPr>
    </w:p>
    <w:p w14:paraId="585F3CE5" w14:textId="77777777" w:rsidR="007E14ED" w:rsidRDefault="00137A0C">
      <w:pPr>
        <w:ind w:left="140"/>
        <w:jc w:val="both"/>
        <w:rPr>
          <w:b/>
        </w:rPr>
      </w:pPr>
      <w:r>
        <w:rPr>
          <w:b/>
        </w:rPr>
        <w:t>Sexual Assault, Domestic Violence, Dating Violence, and Stalking</w:t>
      </w:r>
    </w:p>
    <w:p w14:paraId="58B0135A" w14:textId="77777777" w:rsidR="007E14ED" w:rsidRDefault="007E14ED">
      <w:pPr>
        <w:pBdr>
          <w:top w:val="nil"/>
          <w:left w:val="nil"/>
          <w:bottom w:val="nil"/>
          <w:right w:val="nil"/>
          <w:between w:val="nil"/>
        </w:pBdr>
        <w:spacing w:before="7"/>
        <w:jc w:val="both"/>
        <w:rPr>
          <w:b/>
          <w:color w:val="000000"/>
        </w:rPr>
      </w:pPr>
    </w:p>
    <w:p w14:paraId="75E34EB1" w14:textId="77777777" w:rsidR="007E14ED" w:rsidRDefault="00137A0C">
      <w:pPr>
        <w:pBdr>
          <w:top w:val="nil"/>
          <w:left w:val="nil"/>
          <w:bottom w:val="nil"/>
          <w:right w:val="nil"/>
          <w:between w:val="nil"/>
        </w:pBdr>
        <w:ind w:left="140" w:right="132"/>
        <w:jc w:val="both"/>
        <w:rPr>
          <w:color w:val="000000"/>
        </w:rPr>
      </w:pPr>
      <w:r>
        <w:rPr>
          <w:b/>
          <w:color w:val="000000"/>
        </w:rPr>
        <w:t xml:space="preserve">Sexual Assault </w:t>
      </w:r>
      <w:r>
        <w:rPr>
          <w:color w:val="000000"/>
        </w:rPr>
        <w:t>refers to any sexual act directed against another person, forcibly and/or against the person’s will; or not forcibly or against the person’s will where the survivor is incapable of giving consent, as well as incest or statutory rape.</w:t>
      </w:r>
    </w:p>
    <w:p w14:paraId="2C4EC4D4" w14:textId="77777777" w:rsidR="007E14ED" w:rsidRDefault="007E14ED">
      <w:pPr>
        <w:pBdr>
          <w:top w:val="nil"/>
          <w:left w:val="nil"/>
          <w:bottom w:val="nil"/>
          <w:right w:val="nil"/>
          <w:between w:val="nil"/>
        </w:pBdr>
        <w:jc w:val="both"/>
        <w:rPr>
          <w:color w:val="000000"/>
        </w:rPr>
      </w:pPr>
    </w:p>
    <w:p w14:paraId="64E1BB7A" w14:textId="77777777" w:rsidR="007E14ED" w:rsidRDefault="00137A0C">
      <w:pPr>
        <w:ind w:left="140"/>
        <w:jc w:val="both"/>
      </w:pPr>
      <w:r>
        <w:rPr>
          <w:b/>
        </w:rPr>
        <w:t xml:space="preserve">Domestic Violence </w:t>
      </w:r>
      <w:r>
        <w:t>includes felony or misdemeanor crimes of violence committed by:</w:t>
      </w:r>
    </w:p>
    <w:p w14:paraId="42E21595" w14:textId="77777777" w:rsidR="007E14ED" w:rsidRDefault="00137A0C">
      <w:pPr>
        <w:numPr>
          <w:ilvl w:val="0"/>
          <w:numId w:val="28"/>
        </w:numPr>
        <w:pBdr>
          <w:top w:val="nil"/>
          <w:left w:val="nil"/>
          <w:bottom w:val="nil"/>
          <w:right w:val="nil"/>
          <w:between w:val="nil"/>
        </w:pBdr>
        <w:tabs>
          <w:tab w:val="left" w:pos="859"/>
          <w:tab w:val="left" w:pos="860"/>
        </w:tabs>
        <w:spacing w:before="2"/>
        <w:jc w:val="both"/>
        <w:rPr>
          <w:rFonts w:ascii="Noto Sans Symbols" w:eastAsia="Noto Sans Symbols" w:hAnsi="Noto Sans Symbols" w:cs="Noto Sans Symbols"/>
          <w:color w:val="000000"/>
        </w:rPr>
      </w:pPr>
      <w:r>
        <w:rPr>
          <w:color w:val="000000"/>
        </w:rPr>
        <w:t xml:space="preserve">A current or former spouse or intimate partner of the </w:t>
      </w:r>
      <w:proofErr w:type="gramStart"/>
      <w:r>
        <w:rPr>
          <w:color w:val="000000"/>
        </w:rPr>
        <w:t>survivor;</w:t>
      </w:r>
      <w:proofErr w:type="gramEnd"/>
    </w:p>
    <w:p w14:paraId="7662BBEF" w14:textId="77777777" w:rsidR="007E14ED" w:rsidRDefault="00137A0C">
      <w:pPr>
        <w:numPr>
          <w:ilvl w:val="0"/>
          <w:numId w:val="28"/>
        </w:numPr>
        <w:pBdr>
          <w:top w:val="nil"/>
          <w:left w:val="nil"/>
          <w:bottom w:val="nil"/>
          <w:right w:val="nil"/>
          <w:between w:val="nil"/>
        </w:pBdr>
        <w:tabs>
          <w:tab w:val="left" w:pos="859"/>
          <w:tab w:val="left" w:pos="860"/>
        </w:tabs>
        <w:jc w:val="both"/>
        <w:rPr>
          <w:rFonts w:ascii="Noto Sans Symbols" w:eastAsia="Noto Sans Symbols" w:hAnsi="Noto Sans Symbols" w:cs="Noto Sans Symbols"/>
          <w:color w:val="000000"/>
        </w:rPr>
      </w:pPr>
      <w:r>
        <w:rPr>
          <w:color w:val="000000"/>
        </w:rPr>
        <w:t xml:space="preserve">A person with whom the survivor shares a child in </w:t>
      </w:r>
      <w:proofErr w:type="gramStart"/>
      <w:r>
        <w:rPr>
          <w:color w:val="000000"/>
        </w:rPr>
        <w:t>common;</w:t>
      </w:r>
      <w:proofErr w:type="gramEnd"/>
    </w:p>
    <w:p w14:paraId="44D0B29D" w14:textId="77777777" w:rsidR="007E14ED" w:rsidRDefault="00137A0C">
      <w:pPr>
        <w:numPr>
          <w:ilvl w:val="0"/>
          <w:numId w:val="28"/>
        </w:numPr>
        <w:pBdr>
          <w:top w:val="nil"/>
          <w:left w:val="nil"/>
          <w:bottom w:val="nil"/>
          <w:right w:val="nil"/>
          <w:between w:val="nil"/>
        </w:pBdr>
        <w:tabs>
          <w:tab w:val="left" w:pos="859"/>
          <w:tab w:val="left" w:pos="860"/>
        </w:tabs>
        <w:spacing w:before="3"/>
        <w:jc w:val="both"/>
        <w:rPr>
          <w:rFonts w:ascii="Noto Sans Symbols" w:eastAsia="Noto Sans Symbols" w:hAnsi="Noto Sans Symbols" w:cs="Noto Sans Symbols"/>
          <w:color w:val="000000"/>
        </w:rPr>
      </w:pPr>
      <w:r>
        <w:rPr>
          <w:color w:val="000000"/>
        </w:rPr>
        <w:t>A person who is or was residing in the same household as the survivor; or</w:t>
      </w:r>
    </w:p>
    <w:p w14:paraId="1561155E" w14:textId="77777777" w:rsidR="007E14ED" w:rsidRDefault="00137A0C">
      <w:pPr>
        <w:numPr>
          <w:ilvl w:val="0"/>
          <w:numId w:val="28"/>
        </w:numPr>
        <w:pBdr>
          <w:top w:val="nil"/>
          <w:left w:val="nil"/>
          <w:bottom w:val="nil"/>
          <w:right w:val="nil"/>
          <w:between w:val="nil"/>
        </w:pBdr>
        <w:tabs>
          <w:tab w:val="left" w:pos="859"/>
          <w:tab w:val="left" w:pos="860"/>
        </w:tabs>
        <w:ind w:right="141"/>
        <w:jc w:val="both"/>
      </w:pPr>
      <w:r>
        <w:rPr>
          <w:color w:val="000000"/>
        </w:rPr>
        <w:t>Any person against someone who is protected from that person’s acts under the domestic or family violence laws of the jurisdiction.</w:t>
      </w:r>
    </w:p>
    <w:p w14:paraId="487D72F1" w14:textId="77777777" w:rsidR="007E14ED" w:rsidRDefault="007E14ED">
      <w:pPr>
        <w:pBdr>
          <w:top w:val="nil"/>
          <w:left w:val="nil"/>
          <w:bottom w:val="nil"/>
          <w:right w:val="nil"/>
          <w:between w:val="nil"/>
        </w:pBdr>
        <w:tabs>
          <w:tab w:val="left" w:pos="859"/>
          <w:tab w:val="left" w:pos="860"/>
        </w:tabs>
        <w:ind w:right="141"/>
        <w:jc w:val="both"/>
      </w:pPr>
    </w:p>
    <w:p w14:paraId="0FAF5F72" w14:textId="77777777" w:rsidR="007E14ED" w:rsidRDefault="00137A0C">
      <w:pPr>
        <w:tabs>
          <w:tab w:val="left" w:pos="859"/>
          <w:tab w:val="left" w:pos="860"/>
        </w:tabs>
        <w:ind w:right="141"/>
        <w:jc w:val="both"/>
      </w:pPr>
      <w:r>
        <w:rPr>
          <w:b/>
        </w:rPr>
        <w:t xml:space="preserve">Dating Violence </w:t>
      </w:r>
      <w:r>
        <w:t>refers to violence committed by a person who is or has been in a social relationship of a      romantic or intimate nature with the survivor.</w:t>
      </w:r>
    </w:p>
    <w:p w14:paraId="55ED4E5D" w14:textId="77777777" w:rsidR="007E14ED" w:rsidRDefault="007E14ED">
      <w:pPr>
        <w:tabs>
          <w:tab w:val="left" w:pos="859"/>
          <w:tab w:val="left" w:pos="860"/>
        </w:tabs>
        <w:ind w:right="141"/>
        <w:jc w:val="both"/>
      </w:pPr>
    </w:p>
    <w:p w14:paraId="0BE4173C" w14:textId="77777777" w:rsidR="007E14ED" w:rsidRDefault="00137A0C">
      <w:pPr>
        <w:tabs>
          <w:tab w:val="left" w:pos="859"/>
          <w:tab w:val="left" w:pos="860"/>
        </w:tabs>
        <w:ind w:right="141"/>
        <w:jc w:val="both"/>
      </w:pPr>
      <w:r>
        <w:rPr>
          <w:b/>
        </w:rPr>
        <w:t xml:space="preserve">Stalking </w:t>
      </w:r>
      <w:r>
        <w:t>occurs when an individual engages in a course of conduct directed at a specific person that would cause a reasonable person to fear for his or her safety or the safety of others or suffer substantial emotional distress.</w:t>
      </w:r>
    </w:p>
    <w:p w14:paraId="485C1D48" w14:textId="77777777" w:rsidR="007E14ED" w:rsidRDefault="007E14ED">
      <w:pPr>
        <w:pBdr>
          <w:top w:val="nil"/>
          <w:left w:val="nil"/>
          <w:bottom w:val="nil"/>
          <w:right w:val="nil"/>
          <w:between w:val="nil"/>
        </w:pBdr>
        <w:jc w:val="both"/>
        <w:rPr>
          <w:color w:val="000000"/>
        </w:rPr>
      </w:pPr>
    </w:p>
    <w:p w14:paraId="10DC2DBF" w14:textId="77777777" w:rsidR="007E14ED" w:rsidRDefault="00137A0C">
      <w:pPr>
        <w:jc w:val="both"/>
        <w:rPr>
          <w:b/>
        </w:rPr>
      </w:pPr>
      <w:r>
        <w:rPr>
          <w:b/>
        </w:rPr>
        <w:t>Reporting an Incident</w:t>
      </w:r>
    </w:p>
    <w:p w14:paraId="69D3C303" w14:textId="77777777" w:rsidR="007E14ED" w:rsidRDefault="00137A0C">
      <w:pPr>
        <w:pBdr>
          <w:top w:val="nil"/>
          <w:left w:val="nil"/>
          <w:bottom w:val="nil"/>
          <w:right w:val="nil"/>
          <w:between w:val="nil"/>
        </w:pBdr>
        <w:ind w:right="137"/>
        <w:jc w:val="both"/>
        <w:rPr>
          <w:color w:val="000000"/>
        </w:rPr>
      </w:pPr>
      <w:r>
        <w:rPr>
          <w:color w:val="000000"/>
        </w:rPr>
        <w:t xml:space="preserve">The University encourages any member of the University community who has experienced sexual assault, domestic violence, dating violence, or stalking, or knows of another member of the community who has experienced sexual assault, domestic violence, dating violence, or stalking to report the incident to </w:t>
      </w:r>
      <w:proofErr w:type="gramStart"/>
      <w:r>
        <w:rPr>
          <w:color w:val="000000"/>
        </w:rPr>
        <w:t>University</w:t>
      </w:r>
      <w:proofErr w:type="gramEnd"/>
      <w:r>
        <w:rPr>
          <w:color w:val="000000"/>
        </w:rPr>
        <w:t xml:space="preserve"> authorities.</w:t>
      </w:r>
    </w:p>
    <w:p w14:paraId="7BED46FE" w14:textId="77777777" w:rsidR="007E14ED" w:rsidRDefault="007E14ED">
      <w:pPr>
        <w:pBdr>
          <w:top w:val="nil"/>
          <w:left w:val="nil"/>
          <w:bottom w:val="nil"/>
          <w:right w:val="nil"/>
          <w:between w:val="nil"/>
        </w:pBdr>
        <w:spacing w:before="9"/>
        <w:jc w:val="both"/>
        <w:rPr>
          <w:color w:val="000000"/>
        </w:rPr>
      </w:pPr>
    </w:p>
    <w:p w14:paraId="26673B43" w14:textId="77777777" w:rsidR="00324D2A" w:rsidRDefault="00324D2A">
      <w:pPr>
        <w:pBdr>
          <w:top w:val="nil"/>
          <w:left w:val="nil"/>
          <w:bottom w:val="nil"/>
          <w:right w:val="nil"/>
          <w:between w:val="nil"/>
        </w:pBdr>
        <w:ind w:right="132"/>
        <w:jc w:val="both"/>
        <w:rPr>
          <w:color w:val="000000"/>
        </w:rPr>
      </w:pPr>
    </w:p>
    <w:p w14:paraId="1033160E" w14:textId="77777777" w:rsidR="00324D2A" w:rsidRDefault="00324D2A">
      <w:pPr>
        <w:pBdr>
          <w:top w:val="nil"/>
          <w:left w:val="nil"/>
          <w:bottom w:val="nil"/>
          <w:right w:val="nil"/>
          <w:between w:val="nil"/>
        </w:pBdr>
        <w:ind w:right="132"/>
        <w:jc w:val="both"/>
        <w:rPr>
          <w:color w:val="000000"/>
        </w:rPr>
      </w:pPr>
    </w:p>
    <w:p w14:paraId="1014A5A4" w14:textId="77777777" w:rsidR="00324D2A" w:rsidRDefault="00324D2A">
      <w:pPr>
        <w:pBdr>
          <w:top w:val="nil"/>
          <w:left w:val="nil"/>
          <w:bottom w:val="nil"/>
          <w:right w:val="nil"/>
          <w:between w:val="nil"/>
        </w:pBdr>
        <w:ind w:right="132"/>
        <w:jc w:val="both"/>
        <w:rPr>
          <w:color w:val="000000"/>
        </w:rPr>
      </w:pPr>
    </w:p>
    <w:p w14:paraId="5A3FBBF5" w14:textId="77777777" w:rsidR="00324D2A" w:rsidRDefault="00324D2A">
      <w:pPr>
        <w:pBdr>
          <w:top w:val="nil"/>
          <w:left w:val="nil"/>
          <w:bottom w:val="nil"/>
          <w:right w:val="nil"/>
          <w:between w:val="nil"/>
        </w:pBdr>
        <w:ind w:right="132"/>
        <w:jc w:val="both"/>
        <w:rPr>
          <w:color w:val="000000"/>
        </w:rPr>
      </w:pPr>
    </w:p>
    <w:p w14:paraId="27D4C543" w14:textId="77777777" w:rsidR="00324D2A" w:rsidRDefault="00137A0C">
      <w:pPr>
        <w:pBdr>
          <w:top w:val="nil"/>
          <w:left w:val="nil"/>
          <w:bottom w:val="nil"/>
          <w:right w:val="nil"/>
          <w:between w:val="nil"/>
        </w:pBdr>
        <w:ind w:right="132"/>
        <w:jc w:val="both"/>
        <w:rPr>
          <w:color w:val="000000"/>
        </w:rPr>
      </w:pPr>
      <w:r>
        <w:rPr>
          <w:color w:val="000000"/>
        </w:rPr>
        <w:lastRenderedPageBreak/>
        <w:t xml:space="preserve">If a Cumberland student, faculty or staff member, visitor, or contractor has experienced a sexual assault, domestic violence, dating violence, or stalking, they should immediately report the incident to the </w:t>
      </w:r>
      <w:r w:rsidR="00EB0933">
        <w:rPr>
          <w:color w:val="000000"/>
        </w:rPr>
        <w:t xml:space="preserve">Title IX Coordinator (615) 547-1257 and/or the Dean of Students at </w:t>
      </w:r>
      <w:r w:rsidR="00324D2A">
        <w:rPr>
          <w:color w:val="000000"/>
        </w:rPr>
        <w:t>(</w:t>
      </w:r>
      <w:r w:rsidR="00EB0933">
        <w:rPr>
          <w:color w:val="000000"/>
        </w:rPr>
        <w:t>61</w:t>
      </w:r>
      <w:r w:rsidR="00324D2A">
        <w:rPr>
          <w:color w:val="000000"/>
        </w:rPr>
        <w:t>5</w:t>
      </w:r>
      <w:r w:rsidR="00EB0933">
        <w:rPr>
          <w:color w:val="000000"/>
        </w:rPr>
        <w:t>)</w:t>
      </w:r>
      <w:r>
        <w:rPr>
          <w:color w:val="000000"/>
        </w:rPr>
        <w:t xml:space="preserve">547-1387 (if students are involved), the Director of HR at </w:t>
      </w:r>
      <w:r w:rsidR="00324D2A">
        <w:rPr>
          <w:color w:val="000000"/>
        </w:rPr>
        <w:t>(</w:t>
      </w:r>
      <w:r>
        <w:rPr>
          <w:color w:val="000000"/>
        </w:rPr>
        <w:t>615</w:t>
      </w:r>
      <w:r w:rsidR="00324D2A">
        <w:rPr>
          <w:color w:val="000000"/>
        </w:rPr>
        <w:t>)</w:t>
      </w:r>
      <w:r>
        <w:rPr>
          <w:color w:val="000000"/>
        </w:rPr>
        <w:t xml:space="preserve">547-1359 (if faculty and/or staff are involved), and/or </w:t>
      </w:r>
      <w:r w:rsidR="00152D72">
        <w:rPr>
          <w:color w:val="000000"/>
        </w:rPr>
        <w:t>Campus Security</w:t>
      </w:r>
      <w:r>
        <w:rPr>
          <w:color w:val="000000"/>
        </w:rPr>
        <w:t xml:space="preserve"> at </w:t>
      </w:r>
    </w:p>
    <w:p w14:paraId="58C9769B" w14:textId="517B733E" w:rsidR="007E14ED" w:rsidRDefault="00324D2A">
      <w:pPr>
        <w:pBdr>
          <w:top w:val="nil"/>
          <w:left w:val="nil"/>
          <w:bottom w:val="nil"/>
          <w:right w:val="nil"/>
          <w:between w:val="nil"/>
        </w:pBdr>
        <w:ind w:right="132"/>
        <w:jc w:val="both"/>
        <w:rPr>
          <w:color w:val="000000"/>
        </w:rPr>
      </w:pPr>
      <w:r>
        <w:rPr>
          <w:color w:val="000000"/>
        </w:rPr>
        <w:t>(</w:t>
      </w:r>
      <w:r w:rsidR="00137A0C">
        <w:rPr>
          <w:color w:val="000000"/>
        </w:rPr>
        <w:t>615</w:t>
      </w:r>
      <w:r>
        <w:rPr>
          <w:color w:val="000000"/>
        </w:rPr>
        <w:t xml:space="preserve">) </w:t>
      </w:r>
      <w:r w:rsidR="00137A0C">
        <w:rPr>
          <w:color w:val="000000"/>
        </w:rPr>
        <w:t>476- 3061.</w:t>
      </w:r>
    </w:p>
    <w:p w14:paraId="0800E48C" w14:textId="1065733E" w:rsidR="00324D2A" w:rsidRDefault="00324D2A">
      <w:pPr>
        <w:pBdr>
          <w:top w:val="nil"/>
          <w:left w:val="nil"/>
          <w:bottom w:val="nil"/>
          <w:right w:val="nil"/>
          <w:between w:val="nil"/>
        </w:pBdr>
        <w:ind w:right="132"/>
        <w:jc w:val="both"/>
        <w:rPr>
          <w:color w:val="000000"/>
        </w:rPr>
      </w:pPr>
    </w:p>
    <w:p w14:paraId="4DE91320" w14:textId="77777777" w:rsidR="00324D2A" w:rsidRDefault="00324D2A" w:rsidP="00324D2A">
      <w:pPr>
        <w:pBdr>
          <w:top w:val="nil"/>
          <w:left w:val="nil"/>
          <w:bottom w:val="nil"/>
          <w:right w:val="nil"/>
          <w:between w:val="nil"/>
        </w:pBdr>
        <w:ind w:right="139"/>
        <w:jc w:val="both"/>
        <w:rPr>
          <w:color w:val="000000"/>
        </w:rPr>
      </w:pPr>
      <w:r>
        <w:rPr>
          <w:color w:val="000000"/>
        </w:rPr>
        <w:t>These offices will provide survivors of sexual assault, domestic violence, dating violence, and stalking with information about available support services and resources, and assist any survivor in notifying law enforcement, including the local police, if the survivor elects to do so.</w:t>
      </w:r>
    </w:p>
    <w:p w14:paraId="43D80DB9" w14:textId="77777777" w:rsidR="007E14ED" w:rsidRDefault="007E14ED">
      <w:pPr>
        <w:pBdr>
          <w:top w:val="nil"/>
          <w:left w:val="nil"/>
          <w:bottom w:val="nil"/>
          <w:right w:val="nil"/>
          <w:between w:val="nil"/>
        </w:pBdr>
        <w:jc w:val="both"/>
        <w:rPr>
          <w:color w:val="000000"/>
        </w:rPr>
      </w:pPr>
    </w:p>
    <w:p w14:paraId="52933DE2" w14:textId="0D9F32A0" w:rsidR="007E14ED" w:rsidRDefault="00137A0C">
      <w:pPr>
        <w:pBdr>
          <w:top w:val="nil"/>
          <w:left w:val="nil"/>
          <w:bottom w:val="nil"/>
          <w:right w:val="nil"/>
          <w:between w:val="nil"/>
        </w:pBdr>
        <w:spacing w:before="1"/>
        <w:ind w:right="133"/>
        <w:jc w:val="both"/>
        <w:rPr>
          <w:color w:val="000000"/>
        </w:rPr>
      </w:pPr>
      <w:r>
        <w:rPr>
          <w:color w:val="000000"/>
        </w:rPr>
        <w:t xml:space="preserve">Individuals who are on campus can also make an in-person report to any of these authorities. Each authority will assist all members of the Cumberland community by assessing the incident, advising the survivor on how he or she can seek legal protection, and making the survivor aware of medical, counseling, and other support services. If a reported incident did not occur on campus, </w:t>
      </w:r>
      <w:r w:rsidR="00152D72">
        <w:rPr>
          <w:color w:val="000000"/>
        </w:rPr>
        <w:t>Campus Security</w:t>
      </w:r>
      <w:r>
        <w:rPr>
          <w:color w:val="000000"/>
        </w:rPr>
        <w:t xml:space="preserve"> can assist the survivor in notifying the local police department with jurisdiction over the crime. </w:t>
      </w:r>
      <w:r>
        <w:rPr>
          <w:b/>
          <w:color w:val="000000"/>
        </w:rPr>
        <w:t xml:space="preserve">In case of an emergency or ongoing threat, a survivor should get to a safe location and call 911. </w:t>
      </w:r>
      <w:r>
        <w:rPr>
          <w:color w:val="000000"/>
        </w:rPr>
        <w:t>Calling 911 will put you in touch with local police.</w:t>
      </w:r>
    </w:p>
    <w:p w14:paraId="1F36C421" w14:textId="77777777" w:rsidR="007E14ED" w:rsidRDefault="007E14ED">
      <w:pPr>
        <w:pBdr>
          <w:top w:val="nil"/>
          <w:left w:val="nil"/>
          <w:bottom w:val="nil"/>
          <w:right w:val="nil"/>
          <w:between w:val="nil"/>
        </w:pBdr>
        <w:spacing w:before="2"/>
        <w:jc w:val="both"/>
        <w:rPr>
          <w:color w:val="000000"/>
        </w:rPr>
      </w:pPr>
    </w:p>
    <w:p w14:paraId="130EE78E" w14:textId="77777777" w:rsidR="007E14ED" w:rsidRDefault="00137A0C">
      <w:pPr>
        <w:pBdr>
          <w:top w:val="nil"/>
          <w:left w:val="nil"/>
          <w:bottom w:val="nil"/>
          <w:right w:val="nil"/>
          <w:between w:val="nil"/>
        </w:pBdr>
        <w:ind w:right="135"/>
        <w:jc w:val="both"/>
        <w:rPr>
          <w:color w:val="000000"/>
        </w:rPr>
      </w:pPr>
      <w:r>
        <w:rPr>
          <w:color w:val="000000"/>
        </w:rPr>
        <w:t>Survivors are not required to report to area law enforcement to receive assistance from or pursue any options within the University.</w:t>
      </w:r>
    </w:p>
    <w:p w14:paraId="3DD5E397" w14:textId="77777777" w:rsidR="007E14ED" w:rsidRDefault="007E14ED">
      <w:pPr>
        <w:pBdr>
          <w:top w:val="nil"/>
          <w:left w:val="nil"/>
          <w:bottom w:val="nil"/>
          <w:right w:val="nil"/>
          <w:between w:val="nil"/>
        </w:pBdr>
        <w:spacing w:before="1"/>
        <w:jc w:val="both"/>
        <w:rPr>
          <w:color w:val="000000"/>
        </w:rPr>
      </w:pPr>
    </w:p>
    <w:p w14:paraId="5188E9C0" w14:textId="4BA1B909" w:rsidR="007E14ED" w:rsidRDefault="00137A0C">
      <w:pPr>
        <w:pBdr>
          <w:top w:val="nil"/>
          <w:left w:val="nil"/>
          <w:bottom w:val="nil"/>
          <w:right w:val="nil"/>
          <w:between w:val="nil"/>
        </w:pBdr>
        <w:ind w:right="137"/>
        <w:jc w:val="both"/>
        <w:rPr>
          <w:color w:val="000000"/>
        </w:rPr>
      </w:pPr>
      <w:r>
        <w:rPr>
          <w:color w:val="000000"/>
        </w:rPr>
        <w:t xml:space="preserve">Reporting sexual assault, domestic violence, dating violence, and stalking to the police (including </w:t>
      </w:r>
      <w:r w:rsidR="00152D72">
        <w:rPr>
          <w:color w:val="000000"/>
        </w:rPr>
        <w:t>Campus Security</w:t>
      </w:r>
      <w:r>
        <w:rPr>
          <w:color w:val="000000"/>
        </w:rPr>
        <w:t>) does not commit the survivor to further legal action. However, the</w:t>
      </w:r>
      <w:r>
        <w:t xml:space="preserve"> </w:t>
      </w:r>
      <w:r>
        <w:rPr>
          <w:color w:val="000000"/>
        </w:rPr>
        <w:t>earlier an incident is reported, the easier it will be for the police to investigate, if the survivor decides to proceed with criminal charges.</w:t>
      </w:r>
    </w:p>
    <w:p w14:paraId="0C7C590C" w14:textId="77777777" w:rsidR="007E14ED" w:rsidRDefault="007E14ED">
      <w:pPr>
        <w:pBdr>
          <w:top w:val="nil"/>
          <w:left w:val="nil"/>
          <w:bottom w:val="nil"/>
          <w:right w:val="nil"/>
          <w:between w:val="nil"/>
        </w:pBdr>
        <w:jc w:val="both"/>
        <w:rPr>
          <w:color w:val="000000"/>
        </w:rPr>
      </w:pPr>
    </w:p>
    <w:p w14:paraId="1970E339" w14:textId="77777777" w:rsidR="007E14ED" w:rsidRDefault="00137A0C">
      <w:pPr>
        <w:spacing w:before="1"/>
        <w:jc w:val="both"/>
        <w:rPr>
          <w:b/>
        </w:rPr>
      </w:pPr>
      <w:r>
        <w:rPr>
          <w:b/>
        </w:rPr>
        <w:t>Written Notification of Rights and Options</w:t>
      </w:r>
    </w:p>
    <w:p w14:paraId="1AC9CE96" w14:textId="77777777" w:rsidR="007E14ED" w:rsidRDefault="00137A0C">
      <w:pPr>
        <w:pBdr>
          <w:top w:val="nil"/>
          <w:left w:val="nil"/>
          <w:bottom w:val="nil"/>
          <w:right w:val="nil"/>
          <w:between w:val="nil"/>
        </w:pBdr>
        <w:ind w:right="138"/>
        <w:jc w:val="both"/>
        <w:rPr>
          <w:color w:val="000000"/>
        </w:rPr>
      </w:pPr>
      <w:r>
        <w:rPr>
          <w:color w:val="000000"/>
        </w:rPr>
        <w:t>Any student or employee who reports an incident of sexual assault, domestic violence, dating violence, or stalking, whether the incident occurred on or off campus, shall receive a written explanation of their rights and options as provided for under this policy.</w:t>
      </w:r>
    </w:p>
    <w:p w14:paraId="4B0711E7" w14:textId="77777777" w:rsidR="007E14ED" w:rsidRDefault="007E14ED">
      <w:pPr>
        <w:pBdr>
          <w:top w:val="nil"/>
          <w:left w:val="nil"/>
          <w:bottom w:val="nil"/>
          <w:right w:val="nil"/>
          <w:between w:val="nil"/>
        </w:pBdr>
        <w:spacing w:before="3"/>
        <w:jc w:val="both"/>
        <w:rPr>
          <w:color w:val="000000"/>
        </w:rPr>
      </w:pPr>
    </w:p>
    <w:p w14:paraId="6946BAB5" w14:textId="77777777" w:rsidR="007E14ED" w:rsidRDefault="00137A0C">
      <w:pPr>
        <w:pBdr>
          <w:top w:val="nil"/>
          <w:left w:val="nil"/>
          <w:bottom w:val="nil"/>
          <w:right w:val="nil"/>
          <w:between w:val="nil"/>
        </w:pBdr>
        <w:spacing w:before="3"/>
        <w:jc w:val="both"/>
        <w:rPr>
          <w:color w:val="000000"/>
        </w:rPr>
      </w:pPr>
      <w:r>
        <w:rPr>
          <w:color w:val="000000"/>
        </w:rPr>
        <w:t>These rights and options include the right(s) of a survivor to:</w:t>
      </w:r>
    </w:p>
    <w:p w14:paraId="5975B241" w14:textId="3CE755F8" w:rsidR="007E14ED" w:rsidRDefault="00324D2A">
      <w:pPr>
        <w:numPr>
          <w:ilvl w:val="0"/>
          <w:numId w:val="27"/>
        </w:numPr>
        <w:pBdr>
          <w:top w:val="nil"/>
          <w:left w:val="nil"/>
          <w:bottom w:val="nil"/>
          <w:right w:val="nil"/>
          <w:between w:val="nil"/>
        </w:pBdr>
        <w:tabs>
          <w:tab w:val="left" w:pos="1220"/>
        </w:tabs>
        <w:ind w:right="135"/>
        <w:jc w:val="both"/>
        <w:rPr>
          <w:color w:val="000000"/>
        </w:rPr>
      </w:pPr>
      <w:r>
        <w:rPr>
          <w:color w:val="000000"/>
        </w:rPr>
        <w:t>G</w:t>
      </w:r>
      <w:r w:rsidR="00137A0C">
        <w:rPr>
          <w:color w:val="000000"/>
        </w:rPr>
        <w:t xml:space="preserve">o to court, and to file a domestic abuse complaint requesting an order restraining your attacker from abusing you, and/or an order directing your attacker to leave your household, building, school, college, or </w:t>
      </w:r>
      <w:proofErr w:type="gramStart"/>
      <w:r w:rsidR="00137A0C">
        <w:rPr>
          <w:color w:val="000000"/>
        </w:rPr>
        <w:t>workplace;</w:t>
      </w:r>
      <w:proofErr w:type="gramEnd"/>
    </w:p>
    <w:p w14:paraId="13445529" w14:textId="6F16EC18" w:rsidR="007E14ED" w:rsidRDefault="00324D2A">
      <w:pPr>
        <w:numPr>
          <w:ilvl w:val="0"/>
          <w:numId w:val="27"/>
        </w:numPr>
        <w:pBdr>
          <w:top w:val="nil"/>
          <w:left w:val="nil"/>
          <w:bottom w:val="nil"/>
          <w:right w:val="nil"/>
          <w:between w:val="nil"/>
        </w:pBdr>
        <w:tabs>
          <w:tab w:val="left" w:pos="1220"/>
        </w:tabs>
        <w:spacing w:before="1"/>
        <w:jc w:val="both"/>
        <w:rPr>
          <w:color w:val="000000"/>
        </w:rPr>
      </w:pPr>
      <w:r>
        <w:rPr>
          <w:color w:val="000000"/>
        </w:rPr>
        <w:t>S</w:t>
      </w:r>
      <w:r w:rsidR="00137A0C">
        <w:rPr>
          <w:color w:val="000000"/>
        </w:rPr>
        <w:t xml:space="preserve">eek a criminal complaint for threats, assault and battery, or other related </w:t>
      </w:r>
      <w:proofErr w:type="gramStart"/>
      <w:r w:rsidR="00137A0C">
        <w:rPr>
          <w:color w:val="000000"/>
        </w:rPr>
        <w:t>offenses;</w:t>
      </w:r>
      <w:proofErr w:type="gramEnd"/>
    </w:p>
    <w:p w14:paraId="3F83CECD" w14:textId="02FE2B98" w:rsidR="007E14ED" w:rsidRDefault="00324D2A">
      <w:pPr>
        <w:numPr>
          <w:ilvl w:val="0"/>
          <w:numId w:val="27"/>
        </w:numPr>
        <w:pBdr>
          <w:top w:val="nil"/>
          <w:left w:val="nil"/>
          <w:bottom w:val="nil"/>
          <w:right w:val="nil"/>
          <w:between w:val="nil"/>
        </w:pBdr>
        <w:tabs>
          <w:tab w:val="left" w:pos="1220"/>
        </w:tabs>
        <w:ind w:right="138"/>
        <w:jc w:val="both"/>
        <w:rPr>
          <w:color w:val="000000"/>
        </w:rPr>
      </w:pPr>
      <w:r>
        <w:rPr>
          <w:color w:val="000000"/>
        </w:rPr>
        <w:t>S</w:t>
      </w:r>
      <w:r w:rsidR="00137A0C">
        <w:rPr>
          <w:color w:val="000000"/>
        </w:rPr>
        <w:t>eek medical treatment (the police will arrange transportation for you to the nearest hospital or otherwise assist you in obtaining medical treatment if you wish</w:t>
      </w:r>
      <w:proofErr w:type="gramStart"/>
      <w:r w:rsidR="00137A0C">
        <w:rPr>
          <w:color w:val="000000"/>
        </w:rPr>
        <w:t>);</w:t>
      </w:r>
      <w:proofErr w:type="gramEnd"/>
    </w:p>
    <w:p w14:paraId="3EA15E32" w14:textId="69B1334E" w:rsidR="007E14ED" w:rsidRDefault="00324D2A">
      <w:pPr>
        <w:numPr>
          <w:ilvl w:val="0"/>
          <w:numId w:val="27"/>
        </w:numPr>
        <w:pBdr>
          <w:top w:val="nil"/>
          <w:left w:val="nil"/>
          <w:bottom w:val="nil"/>
          <w:right w:val="nil"/>
          <w:between w:val="nil"/>
        </w:pBdr>
        <w:tabs>
          <w:tab w:val="left" w:pos="1220"/>
        </w:tabs>
        <w:jc w:val="both"/>
        <w:rPr>
          <w:color w:val="000000"/>
        </w:rPr>
      </w:pPr>
      <w:r>
        <w:rPr>
          <w:color w:val="000000"/>
        </w:rPr>
        <w:t>R</w:t>
      </w:r>
      <w:r w:rsidR="00137A0C">
        <w:rPr>
          <w:color w:val="000000"/>
        </w:rPr>
        <w:t xml:space="preserve">equest the police remain at the scene until your safety is otherwise </w:t>
      </w:r>
      <w:proofErr w:type="gramStart"/>
      <w:r w:rsidR="00137A0C">
        <w:rPr>
          <w:color w:val="000000"/>
        </w:rPr>
        <w:t>ensured</w:t>
      </w:r>
      <w:proofErr w:type="gramEnd"/>
    </w:p>
    <w:p w14:paraId="4FA78831" w14:textId="491D32B5" w:rsidR="007E14ED" w:rsidRDefault="00324D2A">
      <w:pPr>
        <w:numPr>
          <w:ilvl w:val="0"/>
          <w:numId w:val="27"/>
        </w:numPr>
        <w:pBdr>
          <w:top w:val="nil"/>
          <w:left w:val="nil"/>
          <w:bottom w:val="nil"/>
          <w:right w:val="nil"/>
          <w:between w:val="nil"/>
        </w:pBdr>
        <w:tabs>
          <w:tab w:val="left" w:pos="1283"/>
        </w:tabs>
        <w:spacing w:before="3"/>
        <w:ind w:right="138"/>
        <w:jc w:val="both"/>
        <w:rPr>
          <w:color w:val="000000"/>
        </w:rPr>
      </w:pPr>
      <w:r>
        <w:rPr>
          <w:color w:val="000000"/>
        </w:rPr>
        <w:t>R</w:t>
      </w:r>
      <w:r w:rsidR="00137A0C">
        <w:rPr>
          <w:color w:val="000000"/>
        </w:rPr>
        <w:t>equest that a police officer assist you by arranging transportation or by taking you to a safe place, such as a shelter or a family or friend's residence; and</w:t>
      </w:r>
    </w:p>
    <w:p w14:paraId="6920AC72" w14:textId="511AC036" w:rsidR="007E14ED" w:rsidRDefault="00324D2A">
      <w:pPr>
        <w:numPr>
          <w:ilvl w:val="0"/>
          <w:numId w:val="27"/>
        </w:numPr>
        <w:pBdr>
          <w:top w:val="nil"/>
          <w:left w:val="nil"/>
          <w:bottom w:val="nil"/>
          <w:right w:val="nil"/>
          <w:between w:val="nil"/>
        </w:pBdr>
        <w:tabs>
          <w:tab w:val="left" w:pos="1220"/>
        </w:tabs>
        <w:spacing w:before="4"/>
        <w:jc w:val="both"/>
        <w:rPr>
          <w:color w:val="000000"/>
        </w:rPr>
      </w:pPr>
      <w:r>
        <w:rPr>
          <w:color w:val="000000"/>
        </w:rPr>
        <w:t>O</w:t>
      </w:r>
      <w:r w:rsidR="00137A0C">
        <w:rPr>
          <w:color w:val="000000"/>
        </w:rPr>
        <w:t>btain a copy of the police incident report at no cost from the police department.</w:t>
      </w:r>
    </w:p>
    <w:p w14:paraId="258479CB" w14:textId="77777777" w:rsidR="007E14ED" w:rsidRDefault="007E14ED">
      <w:pPr>
        <w:pBdr>
          <w:top w:val="nil"/>
          <w:left w:val="nil"/>
          <w:bottom w:val="nil"/>
          <w:right w:val="nil"/>
          <w:between w:val="nil"/>
        </w:pBdr>
        <w:jc w:val="both"/>
        <w:rPr>
          <w:color w:val="000000"/>
        </w:rPr>
      </w:pPr>
    </w:p>
    <w:p w14:paraId="66411532" w14:textId="77777777" w:rsidR="007E14ED" w:rsidRDefault="00137A0C">
      <w:pPr>
        <w:jc w:val="both"/>
        <w:rPr>
          <w:b/>
        </w:rPr>
      </w:pPr>
      <w:r>
        <w:rPr>
          <w:b/>
        </w:rPr>
        <w:t>Procedures Survivors Should Follow</w:t>
      </w:r>
    </w:p>
    <w:p w14:paraId="69D6FEB2" w14:textId="77777777" w:rsidR="007E14ED" w:rsidRDefault="00137A0C">
      <w:pPr>
        <w:pBdr>
          <w:top w:val="nil"/>
          <w:left w:val="nil"/>
          <w:bottom w:val="nil"/>
          <w:right w:val="nil"/>
          <w:between w:val="nil"/>
        </w:pBdr>
        <w:ind w:right="134"/>
        <w:jc w:val="both"/>
        <w:rPr>
          <w:color w:val="000000"/>
        </w:rPr>
      </w:pPr>
      <w:r>
        <w:rPr>
          <w:color w:val="000000"/>
        </w:rPr>
        <w:t>If an incident of sexual assault, domestic assault, dating violence, or stalking occurs, it is important to preserve evidence so that successful criminal prosecution remains an option.</w:t>
      </w:r>
    </w:p>
    <w:p w14:paraId="77F5E334" w14:textId="77777777" w:rsidR="007E14ED" w:rsidRDefault="007E14ED">
      <w:pPr>
        <w:pBdr>
          <w:top w:val="nil"/>
          <w:left w:val="nil"/>
          <w:bottom w:val="nil"/>
          <w:right w:val="nil"/>
          <w:between w:val="nil"/>
        </w:pBdr>
        <w:spacing w:before="1"/>
        <w:jc w:val="both"/>
        <w:rPr>
          <w:color w:val="000000"/>
        </w:rPr>
      </w:pPr>
    </w:p>
    <w:p w14:paraId="2F1A3B5A" w14:textId="77777777" w:rsidR="007E14ED" w:rsidRDefault="00137A0C">
      <w:pPr>
        <w:pBdr>
          <w:top w:val="nil"/>
          <w:left w:val="nil"/>
          <w:bottom w:val="nil"/>
          <w:right w:val="nil"/>
          <w:between w:val="nil"/>
        </w:pBdr>
        <w:ind w:right="135"/>
        <w:jc w:val="both"/>
        <w:rPr>
          <w:color w:val="000000"/>
        </w:rPr>
      </w:pPr>
      <w:r>
        <w:rPr>
          <w:color w:val="000000"/>
        </w:rPr>
        <w:t xml:space="preserve">The survivor of a sexual assault should not wash, shower, or bathe, douche, brush teeth, comb hair, or change clothes prior to a medical exam or treatment. If a survivor has removed the </w:t>
      </w:r>
      <w:proofErr w:type="gramStart"/>
      <w:r>
        <w:rPr>
          <w:color w:val="000000"/>
        </w:rPr>
        <w:t>clothing</w:t>
      </w:r>
      <w:proofErr w:type="gramEnd"/>
      <w:r>
        <w:rPr>
          <w:color w:val="000000"/>
        </w:rPr>
        <w:t xml:space="preserve"> he or she was wearing during the assault prior to seeking medical treatment, that clothing should be placed in a brown paper, not plastic, bag and brought to the hospital when treatment is sought. If the survivor is still wearing the clothes that he or she was wearing during an assault, he or she should bring a change of clothes with him or her to the hospital so that the clothes containing possible evidence can be preserved and examined for evidence of the </w:t>
      </w:r>
      <w:r>
        <w:rPr>
          <w:color w:val="000000"/>
        </w:rPr>
        <w:lastRenderedPageBreak/>
        <w:t>crime.</w:t>
      </w:r>
    </w:p>
    <w:p w14:paraId="1C63B01B" w14:textId="77777777" w:rsidR="007E14ED" w:rsidRDefault="007E14ED">
      <w:pPr>
        <w:pBdr>
          <w:top w:val="nil"/>
          <w:left w:val="nil"/>
          <w:bottom w:val="nil"/>
          <w:right w:val="nil"/>
          <w:between w:val="nil"/>
        </w:pBdr>
        <w:jc w:val="both"/>
        <w:rPr>
          <w:color w:val="000000"/>
        </w:rPr>
      </w:pPr>
    </w:p>
    <w:p w14:paraId="3767CF6E" w14:textId="77777777" w:rsidR="007E14ED" w:rsidRDefault="00137A0C">
      <w:pPr>
        <w:pBdr>
          <w:top w:val="nil"/>
          <w:left w:val="nil"/>
          <w:bottom w:val="nil"/>
          <w:right w:val="nil"/>
          <w:between w:val="nil"/>
        </w:pBdr>
        <w:ind w:right="135"/>
        <w:jc w:val="both"/>
        <w:rPr>
          <w:color w:val="000000"/>
        </w:rPr>
      </w:pPr>
      <w:r>
        <w:rPr>
          <w:color w:val="000000"/>
        </w:rPr>
        <w:t>Evidence of violence, such as bruising or other visible injuries, following an incident of sexual assault, or domestic or dating violence, should be documented by taking a photograph. Evidence of stalking, including any communications such as written notes, email, voice mail, or other electronic communications sent by the stalker, should be saved, and not altered in any way.</w:t>
      </w:r>
    </w:p>
    <w:p w14:paraId="248D7DB6" w14:textId="77777777" w:rsidR="007E14ED" w:rsidRDefault="007E14ED">
      <w:pPr>
        <w:pBdr>
          <w:top w:val="nil"/>
          <w:left w:val="nil"/>
          <w:bottom w:val="nil"/>
          <w:right w:val="nil"/>
          <w:between w:val="nil"/>
        </w:pBdr>
        <w:spacing w:before="3"/>
        <w:jc w:val="both"/>
        <w:rPr>
          <w:color w:val="000000"/>
        </w:rPr>
      </w:pPr>
    </w:p>
    <w:p w14:paraId="631C8548" w14:textId="77777777" w:rsidR="007E14ED" w:rsidRDefault="00137A0C">
      <w:pPr>
        <w:jc w:val="both"/>
        <w:rPr>
          <w:b/>
        </w:rPr>
      </w:pPr>
      <w:r>
        <w:rPr>
          <w:b/>
        </w:rPr>
        <w:t>On Campus and Off Campus Resources</w:t>
      </w:r>
    </w:p>
    <w:p w14:paraId="58321703" w14:textId="7F304B06" w:rsidR="00324D2A" w:rsidRDefault="00137A0C">
      <w:pPr>
        <w:pBdr>
          <w:top w:val="nil"/>
          <w:left w:val="nil"/>
          <w:bottom w:val="nil"/>
          <w:right w:val="nil"/>
          <w:between w:val="nil"/>
        </w:pBdr>
        <w:ind w:right="135"/>
        <w:jc w:val="both"/>
        <w:rPr>
          <w:color w:val="000000"/>
        </w:rPr>
      </w:pPr>
      <w:r>
        <w:rPr>
          <w:color w:val="000000"/>
        </w:rPr>
        <w:t>Cumberland University, the City of Lebanon, and Wilson County, all offer other important resources to the survivors of sexual assault, domestic assault, dating violence, or stalking, including medical treatment, counseling services, and advocacy that survivors may wish to utilize. The following University employees and on campus offices can assist members of the University community in considering their options and navigating through any resources or recourse they may elect to pursue.</w:t>
      </w:r>
    </w:p>
    <w:p w14:paraId="7ABB1F62" w14:textId="3F3FC021" w:rsidR="00324D2A" w:rsidRDefault="00324D2A" w:rsidP="00324D2A"/>
    <w:p w14:paraId="4D0EF673" w14:textId="77777777" w:rsidR="007E14ED" w:rsidRDefault="00137A0C" w:rsidP="00324D2A">
      <w:pPr>
        <w:pBdr>
          <w:top w:val="nil"/>
          <w:left w:val="nil"/>
          <w:bottom w:val="nil"/>
          <w:right w:val="nil"/>
          <w:between w:val="nil"/>
        </w:pBdr>
        <w:spacing w:before="90"/>
        <w:ind w:right="133"/>
        <w:jc w:val="both"/>
        <w:rPr>
          <w:color w:val="000000"/>
        </w:rPr>
      </w:pPr>
      <w:r>
        <w:rPr>
          <w:color w:val="000000"/>
        </w:rPr>
        <w:t>A survivor need not formally report an incident of sexual assault, domestic violence, dating violence, or stalking to law enforcement or the University to access the following resources:</w:t>
      </w:r>
    </w:p>
    <w:p w14:paraId="521178A3" w14:textId="77777777" w:rsidR="007E14ED" w:rsidRDefault="007E14ED">
      <w:pPr>
        <w:pBdr>
          <w:top w:val="nil"/>
          <w:left w:val="nil"/>
          <w:bottom w:val="nil"/>
          <w:right w:val="nil"/>
          <w:between w:val="nil"/>
        </w:pBdr>
        <w:jc w:val="both"/>
        <w:rPr>
          <w:color w:val="000000"/>
        </w:rPr>
      </w:pPr>
    </w:p>
    <w:p w14:paraId="034DDD69" w14:textId="77777777" w:rsidR="007E14ED" w:rsidRDefault="00137A0C">
      <w:pPr>
        <w:spacing w:after="6"/>
        <w:ind w:left="140"/>
        <w:jc w:val="both"/>
        <w:rPr>
          <w:b/>
        </w:rPr>
      </w:pPr>
      <w:r>
        <w:rPr>
          <w:b/>
        </w:rPr>
        <w:t>Emergency Contacts:</w:t>
      </w:r>
    </w:p>
    <w:tbl>
      <w:tblPr>
        <w:tblStyle w:val="a2"/>
        <w:tblW w:w="5535" w:type="dxa"/>
        <w:tblInd w:w="1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62"/>
        <w:gridCol w:w="1673"/>
      </w:tblGrid>
      <w:tr w:rsidR="007E14ED" w14:paraId="74F0B96A" w14:textId="77777777">
        <w:trPr>
          <w:trHeight w:val="395"/>
        </w:trPr>
        <w:tc>
          <w:tcPr>
            <w:tcW w:w="3862" w:type="dxa"/>
            <w:tcBorders>
              <w:bottom w:val="single" w:sz="12" w:space="0" w:color="000000"/>
              <w:right w:val="single" w:sz="12" w:space="0" w:color="000000"/>
            </w:tcBorders>
          </w:tcPr>
          <w:p w14:paraId="5D33B09A" w14:textId="77777777" w:rsidR="007E14ED" w:rsidRDefault="00137A0C">
            <w:pPr>
              <w:pBdr>
                <w:top w:val="nil"/>
                <w:left w:val="nil"/>
                <w:bottom w:val="nil"/>
                <w:right w:val="nil"/>
                <w:between w:val="nil"/>
              </w:pBdr>
              <w:spacing w:before="58"/>
              <w:ind w:left="61"/>
              <w:jc w:val="both"/>
              <w:rPr>
                <w:b/>
                <w:color w:val="000000"/>
              </w:rPr>
            </w:pPr>
            <w:r>
              <w:rPr>
                <w:b/>
                <w:color w:val="000000"/>
              </w:rPr>
              <w:t>Important Telephone Numbers</w:t>
            </w:r>
          </w:p>
        </w:tc>
        <w:tc>
          <w:tcPr>
            <w:tcW w:w="1673" w:type="dxa"/>
            <w:tcBorders>
              <w:left w:val="single" w:sz="12" w:space="0" w:color="000000"/>
              <w:bottom w:val="single" w:sz="12" w:space="0" w:color="000000"/>
            </w:tcBorders>
          </w:tcPr>
          <w:p w14:paraId="230AEB47" w14:textId="77777777" w:rsidR="007E14ED" w:rsidRDefault="00137A0C">
            <w:pPr>
              <w:pBdr>
                <w:top w:val="nil"/>
                <w:left w:val="nil"/>
                <w:bottom w:val="nil"/>
                <w:right w:val="nil"/>
                <w:between w:val="nil"/>
              </w:pBdr>
              <w:spacing w:before="58"/>
              <w:ind w:left="63"/>
              <w:jc w:val="both"/>
              <w:rPr>
                <w:b/>
                <w:color w:val="000000"/>
              </w:rPr>
            </w:pPr>
            <w:r>
              <w:rPr>
                <w:b/>
                <w:color w:val="000000"/>
              </w:rPr>
              <w:t>Number</w:t>
            </w:r>
          </w:p>
        </w:tc>
      </w:tr>
      <w:tr w:rsidR="007E14ED" w14:paraId="2EAADB77" w14:textId="77777777">
        <w:trPr>
          <w:trHeight w:val="392"/>
        </w:trPr>
        <w:tc>
          <w:tcPr>
            <w:tcW w:w="3862" w:type="dxa"/>
            <w:tcBorders>
              <w:top w:val="single" w:sz="12" w:space="0" w:color="000000"/>
              <w:bottom w:val="single" w:sz="12" w:space="0" w:color="000000"/>
              <w:right w:val="single" w:sz="12" w:space="0" w:color="000000"/>
            </w:tcBorders>
          </w:tcPr>
          <w:p w14:paraId="5206014E" w14:textId="77777777" w:rsidR="007E14ED" w:rsidRDefault="00137A0C">
            <w:pPr>
              <w:pBdr>
                <w:top w:val="nil"/>
                <w:left w:val="nil"/>
                <w:bottom w:val="nil"/>
                <w:right w:val="nil"/>
                <w:between w:val="nil"/>
              </w:pBdr>
              <w:spacing w:before="51"/>
              <w:ind w:left="61"/>
              <w:jc w:val="both"/>
              <w:rPr>
                <w:color w:val="000000"/>
              </w:rPr>
            </w:pPr>
            <w:r>
              <w:rPr>
                <w:color w:val="000000"/>
              </w:rPr>
              <w:t>Local Emergency Services</w:t>
            </w:r>
          </w:p>
        </w:tc>
        <w:tc>
          <w:tcPr>
            <w:tcW w:w="1673" w:type="dxa"/>
            <w:tcBorders>
              <w:top w:val="single" w:sz="12" w:space="0" w:color="000000"/>
              <w:left w:val="single" w:sz="12" w:space="0" w:color="000000"/>
              <w:bottom w:val="single" w:sz="12" w:space="0" w:color="000000"/>
            </w:tcBorders>
          </w:tcPr>
          <w:p w14:paraId="4B6CF975" w14:textId="77777777" w:rsidR="007E14ED" w:rsidRDefault="00137A0C">
            <w:pPr>
              <w:pBdr>
                <w:top w:val="nil"/>
                <w:left w:val="nil"/>
                <w:bottom w:val="nil"/>
                <w:right w:val="nil"/>
                <w:between w:val="nil"/>
              </w:pBdr>
              <w:spacing w:before="51"/>
              <w:ind w:left="63"/>
              <w:jc w:val="both"/>
              <w:rPr>
                <w:color w:val="000000"/>
              </w:rPr>
            </w:pPr>
            <w:r>
              <w:rPr>
                <w:color w:val="000000"/>
              </w:rPr>
              <w:t>911</w:t>
            </w:r>
          </w:p>
        </w:tc>
      </w:tr>
      <w:tr w:rsidR="007E14ED" w14:paraId="0AAD6B7A" w14:textId="77777777">
        <w:trPr>
          <w:trHeight w:val="387"/>
        </w:trPr>
        <w:tc>
          <w:tcPr>
            <w:tcW w:w="3862" w:type="dxa"/>
            <w:tcBorders>
              <w:top w:val="single" w:sz="12" w:space="0" w:color="000000"/>
              <w:bottom w:val="single" w:sz="12" w:space="0" w:color="000000"/>
              <w:right w:val="single" w:sz="12" w:space="0" w:color="000000"/>
            </w:tcBorders>
          </w:tcPr>
          <w:p w14:paraId="6BB23586" w14:textId="0CBAACE6" w:rsidR="007E14ED" w:rsidRDefault="00EB0933">
            <w:pPr>
              <w:pBdr>
                <w:top w:val="nil"/>
                <w:left w:val="nil"/>
                <w:bottom w:val="nil"/>
                <w:right w:val="nil"/>
                <w:between w:val="nil"/>
              </w:pBdr>
              <w:spacing w:before="51"/>
              <w:ind w:left="61"/>
              <w:jc w:val="both"/>
              <w:rPr>
                <w:color w:val="000000"/>
              </w:rPr>
            </w:pPr>
            <w:r>
              <w:rPr>
                <w:color w:val="000000"/>
              </w:rPr>
              <w:t>Campus Security</w:t>
            </w:r>
            <w:r w:rsidR="00137A0C">
              <w:rPr>
                <w:color w:val="000000"/>
              </w:rPr>
              <w:t xml:space="preserve"> (if on campus)</w:t>
            </w:r>
          </w:p>
        </w:tc>
        <w:tc>
          <w:tcPr>
            <w:tcW w:w="1673" w:type="dxa"/>
            <w:tcBorders>
              <w:top w:val="single" w:sz="12" w:space="0" w:color="000000"/>
              <w:left w:val="single" w:sz="12" w:space="0" w:color="000000"/>
              <w:bottom w:val="single" w:sz="12" w:space="0" w:color="000000"/>
            </w:tcBorders>
          </w:tcPr>
          <w:p w14:paraId="2EBC58F5" w14:textId="77777777" w:rsidR="007E14ED" w:rsidRDefault="00137A0C">
            <w:pPr>
              <w:pBdr>
                <w:top w:val="nil"/>
                <w:left w:val="nil"/>
                <w:bottom w:val="nil"/>
                <w:right w:val="nil"/>
                <w:between w:val="nil"/>
              </w:pBdr>
              <w:spacing w:before="51"/>
              <w:ind w:left="63"/>
              <w:jc w:val="both"/>
              <w:rPr>
                <w:color w:val="000000"/>
              </w:rPr>
            </w:pPr>
            <w:r>
              <w:rPr>
                <w:color w:val="000000"/>
              </w:rPr>
              <w:t>extension 2222</w:t>
            </w:r>
          </w:p>
        </w:tc>
      </w:tr>
      <w:tr w:rsidR="007E14ED" w14:paraId="7BA6D855" w14:textId="77777777">
        <w:trPr>
          <w:trHeight w:val="392"/>
        </w:trPr>
        <w:tc>
          <w:tcPr>
            <w:tcW w:w="3862" w:type="dxa"/>
            <w:tcBorders>
              <w:top w:val="single" w:sz="12" w:space="0" w:color="000000"/>
              <w:bottom w:val="single" w:sz="12" w:space="0" w:color="000000"/>
              <w:right w:val="single" w:sz="12" w:space="0" w:color="000000"/>
            </w:tcBorders>
          </w:tcPr>
          <w:p w14:paraId="3A00CAD6" w14:textId="1D8D41B0" w:rsidR="007E14ED" w:rsidRDefault="00EB0933">
            <w:pPr>
              <w:pBdr>
                <w:top w:val="nil"/>
                <w:left w:val="nil"/>
                <w:bottom w:val="nil"/>
                <w:right w:val="nil"/>
                <w:between w:val="nil"/>
              </w:pBdr>
              <w:spacing w:before="56"/>
              <w:ind w:left="61"/>
              <w:jc w:val="both"/>
              <w:rPr>
                <w:color w:val="000000"/>
              </w:rPr>
            </w:pPr>
            <w:r>
              <w:rPr>
                <w:color w:val="000000"/>
              </w:rPr>
              <w:t>Campus Security</w:t>
            </w:r>
            <w:r w:rsidR="00137A0C">
              <w:rPr>
                <w:color w:val="000000"/>
              </w:rPr>
              <w:t xml:space="preserve"> (if off campus)</w:t>
            </w:r>
          </w:p>
        </w:tc>
        <w:tc>
          <w:tcPr>
            <w:tcW w:w="1673" w:type="dxa"/>
            <w:tcBorders>
              <w:top w:val="single" w:sz="12" w:space="0" w:color="000000"/>
              <w:left w:val="single" w:sz="12" w:space="0" w:color="000000"/>
              <w:bottom w:val="single" w:sz="12" w:space="0" w:color="000000"/>
            </w:tcBorders>
          </w:tcPr>
          <w:p w14:paraId="4B725154" w14:textId="77777777" w:rsidR="007E14ED" w:rsidRDefault="00137A0C">
            <w:pPr>
              <w:pBdr>
                <w:top w:val="nil"/>
                <w:left w:val="nil"/>
                <w:bottom w:val="nil"/>
                <w:right w:val="nil"/>
                <w:between w:val="nil"/>
              </w:pBdr>
              <w:spacing w:before="56"/>
              <w:ind w:left="63"/>
              <w:jc w:val="both"/>
              <w:rPr>
                <w:color w:val="000000"/>
              </w:rPr>
            </w:pPr>
            <w:r>
              <w:rPr>
                <w:color w:val="000000"/>
              </w:rPr>
              <w:t>(615) 476-3061</w:t>
            </w:r>
          </w:p>
        </w:tc>
      </w:tr>
      <w:tr w:rsidR="007E14ED" w14:paraId="766988A9" w14:textId="77777777">
        <w:trPr>
          <w:trHeight w:val="387"/>
        </w:trPr>
        <w:tc>
          <w:tcPr>
            <w:tcW w:w="3862" w:type="dxa"/>
            <w:tcBorders>
              <w:top w:val="single" w:sz="12" w:space="0" w:color="000000"/>
              <w:bottom w:val="single" w:sz="12" w:space="0" w:color="000000"/>
              <w:right w:val="single" w:sz="12" w:space="0" w:color="000000"/>
            </w:tcBorders>
          </w:tcPr>
          <w:p w14:paraId="4AC62665" w14:textId="77777777" w:rsidR="007E14ED" w:rsidRDefault="00137A0C">
            <w:pPr>
              <w:pBdr>
                <w:top w:val="nil"/>
                <w:left w:val="nil"/>
                <w:bottom w:val="nil"/>
                <w:right w:val="nil"/>
                <w:between w:val="nil"/>
              </w:pBdr>
              <w:spacing w:before="51"/>
              <w:ind w:left="61"/>
              <w:jc w:val="both"/>
              <w:rPr>
                <w:color w:val="000000"/>
              </w:rPr>
            </w:pPr>
            <w:r>
              <w:rPr>
                <w:color w:val="000000"/>
              </w:rPr>
              <w:t>Dean of Students</w:t>
            </w:r>
          </w:p>
        </w:tc>
        <w:tc>
          <w:tcPr>
            <w:tcW w:w="1673" w:type="dxa"/>
            <w:tcBorders>
              <w:top w:val="single" w:sz="12" w:space="0" w:color="000000"/>
              <w:left w:val="single" w:sz="12" w:space="0" w:color="000000"/>
              <w:bottom w:val="single" w:sz="12" w:space="0" w:color="000000"/>
            </w:tcBorders>
          </w:tcPr>
          <w:p w14:paraId="2EBBD1BA" w14:textId="77777777" w:rsidR="007E14ED" w:rsidRDefault="00137A0C">
            <w:pPr>
              <w:pBdr>
                <w:top w:val="nil"/>
                <w:left w:val="nil"/>
                <w:bottom w:val="nil"/>
                <w:right w:val="nil"/>
                <w:between w:val="nil"/>
              </w:pBdr>
              <w:spacing w:before="51"/>
              <w:ind w:left="63"/>
              <w:jc w:val="both"/>
              <w:rPr>
                <w:color w:val="000000"/>
              </w:rPr>
            </w:pPr>
            <w:r>
              <w:rPr>
                <w:color w:val="000000"/>
              </w:rPr>
              <w:t>615) 547-1387</w:t>
            </w:r>
          </w:p>
        </w:tc>
      </w:tr>
      <w:tr w:rsidR="007E14ED" w14:paraId="27750306" w14:textId="77777777" w:rsidTr="00324D2A">
        <w:trPr>
          <w:trHeight w:val="423"/>
        </w:trPr>
        <w:tc>
          <w:tcPr>
            <w:tcW w:w="3862" w:type="dxa"/>
            <w:tcBorders>
              <w:top w:val="single" w:sz="12" w:space="0" w:color="000000"/>
              <w:bottom w:val="single" w:sz="12" w:space="0" w:color="000000"/>
              <w:right w:val="single" w:sz="12" w:space="0" w:color="000000"/>
            </w:tcBorders>
          </w:tcPr>
          <w:p w14:paraId="49ACAF29" w14:textId="0C7C44E7" w:rsidR="007E14ED" w:rsidRDefault="00324D2A">
            <w:pPr>
              <w:pBdr>
                <w:top w:val="nil"/>
                <w:left w:val="nil"/>
                <w:bottom w:val="nil"/>
                <w:right w:val="nil"/>
                <w:between w:val="nil"/>
              </w:pBdr>
              <w:spacing w:before="58"/>
              <w:ind w:left="61" w:right="969"/>
              <w:jc w:val="both"/>
              <w:rPr>
                <w:color w:val="000000"/>
              </w:rPr>
            </w:pPr>
            <w:r>
              <w:rPr>
                <w:color w:val="000000"/>
              </w:rPr>
              <w:t>Title IX Coordinator</w:t>
            </w:r>
          </w:p>
        </w:tc>
        <w:tc>
          <w:tcPr>
            <w:tcW w:w="1673" w:type="dxa"/>
            <w:tcBorders>
              <w:top w:val="single" w:sz="12" w:space="0" w:color="000000"/>
              <w:left w:val="single" w:sz="12" w:space="0" w:color="000000"/>
              <w:bottom w:val="single" w:sz="12" w:space="0" w:color="000000"/>
            </w:tcBorders>
          </w:tcPr>
          <w:p w14:paraId="00C883CD" w14:textId="00E5E07F" w:rsidR="007E14ED" w:rsidRDefault="00324D2A">
            <w:pPr>
              <w:pBdr>
                <w:top w:val="nil"/>
                <w:left w:val="nil"/>
                <w:bottom w:val="nil"/>
                <w:right w:val="nil"/>
                <w:between w:val="nil"/>
              </w:pBdr>
              <w:spacing w:before="56"/>
              <w:ind w:left="63"/>
              <w:jc w:val="both"/>
              <w:rPr>
                <w:color w:val="000000"/>
              </w:rPr>
            </w:pPr>
            <w:r>
              <w:rPr>
                <w:color w:val="000000"/>
              </w:rPr>
              <w:t>(615) 547-1257</w:t>
            </w:r>
          </w:p>
        </w:tc>
      </w:tr>
      <w:tr w:rsidR="007E14ED" w14:paraId="5D12AEA9" w14:textId="77777777">
        <w:trPr>
          <w:trHeight w:val="387"/>
        </w:trPr>
        <w:tc>
          <w:tcPr>
            <w:tcW w:w="3862" w:type="dxa"/>
            <w:tcBorders>
              <w:top w:val="single" w:sz="12" w:space="0" w:color="000000"/>
              <w:bottom w:val="single" w:sz="12" w:space="0" w:color="000000"/>
              <w:right w:val="single" w:sz="12" w:space="0" w:color="000000"/>
            </w:tcBorders>
          </w:tcPr>
          <w:p w14:paraId="4F01D5D2" w14:textId="77777777" w:rsidR="007E14ED" w:rsidRDefault="00137A0C">
            <w:pPr>
              <w:pBdr>
                <w:top w:val="nil"/>
                <w:left w:val="nil"/>
                <w:bottom w:val="nil"/>
                <w:right w:val="nil"/>
                <w:between w:val="nil"/>
              </w:pBdr>
              <w:spacing w:before="51"/>
              <w:ind w:left="61"/>
              <w:jc w:val="both"/>
              <w:rPr>
                <w:color w:val="000000"/>
              </w:rPr>
            </w:pPr>
            <w:r>
              <w:rPr>
                <w:color w:val="000000"/>
              </w:rPr>
              <w:t>Director of Human Resources</w:t>
            </w:r>
          </w:p>
        </w:tc>
        <w:tc>
          <w:tcPr>
            <w:tcW w:w="1673" w:type="dxa"/>
            <w:tcBorders>
              <w:top w:val="single" w:sz="12" w:space="0" w:color="000000"/>
              <w:left w:val="single" w:sz="12" w:space="0" w:color="000000"/>
              <w:bottom w:val="single" w:sz="12" w:space="0" w:color="000000"/>
            </w:tcBorders>
          </w:tcPr>
          <w:p w14:paraId="1474BA10" w14:textId="77777777" w:rsidR="007E14ED" w:rsidRDefault="00137A0C">
            <w:pPr>
              <w:pBdr>
                <w:top w:val="nil"/>
                <w:left w:val="nil"/>
                <w:bottom w:val="nil"/>
                <w:right w:val="nil"/>
                <w:between w:val="nil"/>
              </w:pBdr>
              <w:spacing w:before="51"/>
              <w:ind w:left="63"/>
              <w:jc w:val="both"/>
              <w:rPr>
                <w:color w:val="000000"/>
              </w:rPr>
            </w:pPr>
            <w:r>
              <w:rPr>
                <w:color w:val="000000"/>
              </w:rPr>
              <w:t>(615) 547-1359</w:t>
            </w:r>
          </w:p>
        </w:tc>
      </w:tr>
      <w:tr w:rsidR="007E14ED" w14:paraId="77C47D2B" w14:textId="77777777">
        <w:trPr>
          <w:trHeight w:val="392"/>
        </w:trPr>
        <w:tc>
          <w:tcPr>
            <w:tcW w:w="3862" w:type="dxa"/>
            <w:tcBorders>
              <w:top w:val="single" w:sz="12" w:space="0" w:color="000000"/>
              <w:bottom w:val="single" w:sz="12" w:space="0" w:color="000000"/>
              <w:right w:val="single" w:sz="12" w:space="0" w:color="000000"/>
            </w:tcBorders>
          </w:tcPr>
          <w:p w14:paraId="30C361BC" w14:textId="77777777" w:rsidR="007E14ED" w:rsidRDefault="00137A0C">
            <w:pPr>
              <w:pBdr>
                <w:top w:val="nil"/>
                <w:left w:val="nil"/>
                <w:bottom w:val="nil"/>
                <w:right w:val="nil"/>
                <w:between w:val="nil"/>
              </w:pBdr>
              <w:spacing w:before="56"/>
              <w:ind w:left="61"/>
              <w:jc w:val="both"/>
              <w:rPr>
                <w:color w:val="000000"/>
              </w:rPr>
            </w:pPr>
            <w:r>
              <w:rPr>
                <w:color w:val="000000"/>
              </w:rPr>
              <w:t>Counseling Center</w:t>
            </w:r>
          </w:p>
        </w:tc>
        <w:tc>
          <w:tcPr>
            <w:tcW w:w="1673" w:type="dxa"/>
            <w:tcBorders>
              <w:top w:val="single" w:sz="12" w:space="0" w:color="000000"/>
              <w:left w:val="single" w:sz="12" w:space="0" w:color="000000"/>
              <w:bottom w:val="single" w:sz="12" w:space="0" w:color="000000"/>
            </w:tcBorders>
          </w:tcPr>
          <w:p w14:paraId="5289490E" w14:textId="77777777" w:rsidR="007E14ED" w:rsidRDefault="00137A0C">
            <w:pPr>
              <w:pBdr>
                <w:top w:val="nil"/>
                <w:left w:val="nil"/>
                <w:bottom w:val="nil"/>
                <w:right w:val="nil"/>
                <w:between w:val="nil"/>
              </w:pBdr>
              <w:spacing w:before="56"/>
              <w:ind w:left="63"/>
              <w:jc w:val="both"/>
              <w:rPr>
                <w:color w:val="000000"/>
              </w:rPr>
            </w:pPr>
            <w:r>
              <w:rPr>
                <w:color w:val="000000"/>
              </w:rPr>
              <w:t>(615) 547-1397</w:t>
            </w:r>
          </w:p>
        </w:tc>
      </w:tr>
      <w:tr w:rsidR="00324D2A" w14:paraId="5DA7C63F" w14:textId="77777777" w:rsidTr="00324D2A">
        <w:trPr>
          <w:trHeight w:val="477"/>
        </w:trPr>
        <w:tc>
          <w:tcPr>
            <w:tcW w:w="3862" w:type="dxa"/>
            <w:tcBorders>
              <w:top w:val="single" w:sz="12" w:space="0" w:color="000000"/>
              <w:bottom w:val="single" w:sz="12" w:space="0" w:color="000000"/>
              <w:right w:val="single" w:sz="12" w:space="0" w:color="000000"/>
            </w:tcBorders>
          </w:tcPr>
          <w:p w14:paraId="34175559" w14:textId="652C814F" w:rsidR="00324D2A" w:rsidRDefault="00324D2A">
            <w:pPr>
              <w:pBdr>
                <w:top w:val="nil"/>
                <w:left w:val="nil"/>
                <w:bottom w:val="nil"/>
                <w:right w:val="nil"/>
                <w:between w:val="nil"/>
              </w:pBdr>
              <w:spacing w:before="58"/>
              <w:ind w:left="61" w:right="1143"/>
              <w:jc w:val="both"/>
              <w:rPr>
                <w:color w:val="000000"/>
              </w:rPr>
            </w:pPr>
            <w:r>
              <w:rPr>
                <w:color w:val="000000"/>
              </w:rPr>
              <w:t>Sexual Assault Center</w:t>
            </w:r>
          </w:p>
        </w:tc>
        <w:tc>
          <w:tcPr>
            <w:tcW w:w="1673" w:type="dxa"/>
            <w:tcBorders>
              <w:top w:val="single" w:sz="12" w:space="0" w:color="000000"/>
              <w:left w:val="single" w:sz="12" w:space="0" w:color="000000"/>
              <w:bottom w:val="single" w:sz="12" w:space="0" w:color="000000"/>
            </w:tcBorders>
          </w:tcPr>
          <w:p w14:paraId="7E31F598" w14:textId="3A940C77" w:rsidR="00324D2A" w:rsidRDefault="00324D2A">
            <w:pPr>
              <w:pBdr>
                <w:top w:val="nil"/>
                <w:left w:val="nil"/>
                <w:bottom w:val="nil"/>
                <w:right w:val="nil"/>
                <w:between w:val="nil"/>
              </w:pBdr>
              <w:spacing w:before="56"/>
              <w:ind w:left="63"/>
              <w:jc w:val="both"/>
              <w:rPr>
                <w:color w:val="000000"/>
              </w:rPr>
            </w:pPr>
            <w:r>
              <w:rPr>
                <w:color w:val="000000"/>
              </w:rPr>
              <w:t>(866) 811-7473</w:t>
            </w:r>
          </w:p>
        </w:tc>
      </w:tr>
      <w:tr w:rsidR="007E14ED" w14:paraId="05E9A96D" w14:textId="77777777">
        <w:trPr>
          <w:trHeight w:val="665"/>
        </w:trPr>
        <w:tc>
          <w:tcPr>
            <w:tcW w:w="3862" w:type="dxa"/>
            <w:tcBorders>
              <w:top w:val="single" w:sz="12" w:space="0" w:color="000000"/>
              <w:bottom w:val="single" w:sz="12" w:space="0" w:color="000000"/>
              <w:right w:val="single" w:sz="12" w:space="0" w:color="000000"/>
            </w:tcBorders>
          </w:tcPr>
          <w:p w14:paraId="4802C7B7" w14:textId="77777777" w:rsidR="007E14ED" w:rsidRDefault="00137A0C">
            <w:pPr>
              <w:pBdr>
                <w:top w:val="nil"/>
                <w:left w:val="nil"/>
                <w:bottom w:val="nil"/>
                <w:right w:val="nil"/>
                <w:between w:val="nil"/>
              </w:pBdr>
              <w:spacing w:before="58"/>
              <w:ind w:left="61" w:right="1143"/>
              <w:jc w:val="both"/>
              <w:rPr>
                <w:color w:val="000000"/>
              </w:rPr>
            </w:pPr>
            <w:r>
              <w:rPr>
                <w:color w:val="000000"/>
              </w:rPr>
              <w:t>Wilson County Emergency Management</w:t>
            </w:r>
          </w:p>
        </w:tc>
        <w:tc>
          <w:tcPr>
            <w:tcW w:w="1673" w:type="dxa"/>
            <w:tcBorders>
              <w:top w:val="single" w:sz="12" w:space="0" w:color="000000"/>
              <w:left w:val="single" w:sz="12" w:space="0" w:color="000000"/>
              <w:bottom w:val="single" w:sz="12" w:space="0" w:color="000000"/>
            </w:tcBorders>
          </w:tcPr>
          <w:p w14:paraId="2DB4A34E" w14:textId="77777777" w:rsidR="007E14ED" w:rsidRDefault="00137A0C">
            <w:pPr>
              <w:pBdr>
                <w:top w:val="nil"/>
                <w:left w:val="nil"/>
                <w:bottom w:val="nil"/>
                <w:right w:val="nil"/>
                <w:between w:val="nil"/>
              </w:pBdr>
              <w:spacing w:before="56"/>
              <w:ind w:left="63"/>
              <w:jc w:val="both"/>
              <w:rPr>
                <w:color w:val="000000"/>
              </w:rPr>
            </w:pPr>
            <w:r>
              <w:rPr>
                <w:color w:val="000000"/>
              </w:rPr>
              <w:t>(615) 444-8777</w:t>
            </w:r>
          </w:p>
        </w:tc>
      </w:tr>
      <w:tr w:rsidR="007E14ED" w14:paraId="5140D934" w14:textId="77777777">
        <w:trPr>
          <w:trHeight w:val="392"/>
        </w:trPr>
        <w:tc>
          <w:tcPr>
            <w:tcW w:w="3862" w:type="dxa"/>
            <w:tcBorders>
              <w:top w:val="single" w:sz="12" w:space="0" w:color="000000"/>
              <w:bottom w:val="single" w:sz="12" w:space="0" w:color="000000"/>
              <w:right w:val="single" w:sz="12" w:space="0" w:color="000000"/>
            </w:tcBorders>
          </w:tcPr>
          <w:p w14:paraId="70157603" w14:textId="77777777" w:rsidR="007E14ED" w:rsidRDefault="00137A0C">
            <w:pPr>
              <w:pBdr>
                <w:top w:val="nil"/>
                <w:left w:val="nil"/>
                <w:bottom w:val="nil"/>
                <w:right w:val="nil"/>
                <w:between w:val="nil"/>
              </w:pBdr>
              <w:spacing w:before="56"/>
              <w:ind w:left="61"/>
              <w:jc w:val="both"/>
              <w:rPr>
                <w:color w:val="000000"/>
              </w:rPr>
            </w:pPr>
            <w:r>
              <w:rPr>
                <w:color w:val="000000"/>
              </w:rPr>
              <w:t>Wilson County Mobile Crisis</w:t>
            </w:r>
          </w:p>
        </w:tc>
        <w:tc>
          <w:tcPr>
            <w:tcW w:w="1673" w:type="dxa"/>
            <w:tcBorders>
              <w:top w:val="single" w:sz="12" w:space="0" w:color="000000"/>
              <w:left w:val="single" w:sz="12" w:space="0" w:color="000000"/>
              <w:bottom w:val="single" w:sz="12" w:space="0" w:color="000000"/>
            </w:tcBorders>
          </w:tcPr>
          <w:p w14:paraId="025D52DF" w14:textId="77777777" w:rsidR="007E14ED" w:rsidRDefault="00137A0C">
            <w:pPr>
              <w:pBdr>
                <w:top w:val="nil"/>
                <w:left w:val="nil"/>
                <w:bottom w:val="nil"/>
                <w:right w:val="nil"/>
                <w:between w:val="nil"/>
              </w:pBdr>
              <w:spacing w:before="56"/>
              <w:ind w:left="63"/>
              <w:jc w:val="both"/>
              <w:rPr>
                <w:color w:val="000000"/>
              </w:rPr>
            </w:pPr>
            <w:r>
              <w:rPr>
                <w:color w:val="000000"/>
              </w:rPr>
              <w:t>(800) 704-2651</w:t>
            </w:r>
          </w:p>
        </w:tc>
      </w:tr>
      <w:tr w:rsidR="007E14ED" w14:paraId="7FBCFCF8" w14:textId="77777777">
        <w:trPr>
          <w:trHeight w:val="392"/>
        </w:trPr>
        <w:tc>
          <w:tcPr>
            <w:tcW w:w="3862" w:type="dxa"/>
            <w:tcBorders>
              <w:top w:val="single" w:sz="12" w:space="0" w:color="000000"/>
              <w:bottom w:val="single" w:sz="12" w:space="0" w:color="000000"/>
              <w:right w:val="single" w:sz="12" w:space="0" w:color="000000"/>
            </w:tcBorders>
          </w:tcPr>
          <w:p w14:paraId="3FD96F78" w14:textId="77777777" w:rsidR="007E14ED" w:rsidRDefault="00137A0C">
            <w:pPr>
              <w:pBdr>
                <w:top w:val="nil"/>
                <w:left w:val="nil"/>
                <w:bottom w:val="nil"/>
                <w:right w:val="nil"/>
                <w:between w:val="nil"/>
              </w:pBdr>
              <w:spacing w:before="56"/>
              <w:ind w:left="61"/>
              <w:jc w:val="both"/>
              <w:rPr>
                <w:color w:val="000000"/>
              </w:rPr>
            </w:pPr>
            <w:r>
              <w:rPr>
                <w:color w:val="000000"/>
              </w:rPr>
              <w:t>Wilson County Health Department</w:t>
            </w:r>
          </w:p>
        </w:tc>
        <w:tc>
          <w:tcPr>
            <w:tcW w:w="1673" w:type="dxa"/>
            <w:tcBorders>
              <w:top w:val="single" w:sz="12" w:space="0" w:color="000000"/>
              <w:left w:val="single" w:sz="12" w:space="0" w:color="000000"/>
              <w:bottom w:val="single" w:sz="12" w:space="0" w:color="000000"/>
            </w:tcBorders>
          </w:tcPr>
          <w:p w14:paraId="13961554" w14:textId="77777777" w:rsidR="007E14ED" w:rsidRDefault="00137A0C">
            <w:pPr>
              <w:pBdr>
                <w:top w:val="nil"/>
                <w:left w:val="nil"/>
                <w:bottom w:val="nil"/>
                <w:right w:val="nil"/>
                <w:between w:val="nil"/>
              </w:pBdr>
              <w:spacing w:before="56"/>
              <w:ind w:left="63"/>
              <w:jc w:val="both"/>
              <w:rPr>
                <w:color w:val="000000"/>
              </w:rPr>
            </w:pPr>
            <w:r>
              <w:rPr>
                <w:color w:val="000000"/>
              </w:rPr>
              <w:t>(615) 444-5325</w:t>
            </w:r>
          </w:p>
        </w:tc>
      </w:tr>
      <w:tr w:rsidR="007E14ED" w14:paraId="1B5F32F8" w14:textId="77777777">
        <w:trPr>
          <w:trHeight w:val="390"/>
        </w:trPr>
        <w:tc>
          <w:tcPr>
            <w:tcW w:w="3862" w:type="dxa"/>
            <w:tcBorders>
              <w:top w:val="single" w:sz="12" w:space="0" w:color="000000"/>
              <w:right w:val="single" w:sz="12" w:space="0" w:color="000000"/>
            </w:tcBorders>
          </w:tcPr>
          <w:p w14:paraId="1041C4E9" w14:textId="77777777" w:rsidR="007E14ED" w:rsidRDefault="00137A0C">
            <w:pPr>
              <w:pBdr>
                <w:top w:val="nil"/>
                <w:left w:val="nil"/>
                <w:bottom w:val="nil"/>
                <w:right w:val="nil"/>
                <w:between w:val="nil"/>
              </w:pBdr>
              <w:spacing w:before="51"/>
              <w:ind w:left="61"/>
              <w:jc w:val="both"/>
              <w:rPr>
                <w:color w:val="000000"/>
              </w:rPr>
            </w:pPr>
            <w:r>
              <w:rPr>
                <w:color w:val="000000"/>
              </w:rPr>
              <w:t>Poison Control Center</w:t>
            </w:r>
          </w:p>
        </w:tc>
        <w:tc>
          <w:tcPr>
            <w:tcW w:w="1673" w:type="dxa"/>
            <w:tcBorders>
              <w:top w:val="single" w:sz="12" w:space="0" w:color="000000"/>
              <w:left w:val="single" w:sz="12" w:space="0" w:color="000000"/>
            </w:tcBorders>
          </w:tcPr>
          <w:p w14:paraId="462BDA36" w14:textId="77777777" w:rsidR="007E14ED" w:rsidRDefault="00137A0C">
            <w:pPr>
              <w:pBdr>
                <w:top w:val="nil"/>
                <w:left w:val="nil"/>
                <w:bottom w:val="nil"/>
                <w:right w:val="nil"/>
                <w:between w:val="nil"/>
              </w:pBdr>
              <w:spacing w:before="51"/>
              <w:ind w:left="63"/>
              <w:jc w:val="both"/>
              <w:rPr>
                <w:color w:val="000000"/>
              </w:rPr>
            </w:pPr>
            <w:r>
              <w:rPr>
                <w:color w:val="000000"/>
              </w:rPr>
              <w:t>9800) 222-1222</w:t>
            </w:r>
          </w:p>
        </w:tc>
      </w:tr>
    </w:tbl>
    <w:p w14:paraId="2E331668" w14:textId="77777777" w:rsidR="007E14ED" w:rsidRDefault="00137A0C">
      <w:pPr>
        <w:pBdr>
          <w:top w:val="nil"/>
          <w:left w:val="nil"/>
          <w:bottom w:val="nil"/>
          <w:right w:val="nil"/>
          <w:between w:val="nil"/>
        </w:pBdr>
        <w:spacing w:before="4"/>
        <w:jc w:val="both"/>
        <w:rPr>
          <w:b/>
          <w:color w:val="000000"/>
        </w:rPr>
      </w:pPr>
      <w:r>
        <w:rPr>
          <w:b/>
          <w:color w:val="000000"/>
        </w:rPr>
        <w:t xml:space="preserve">                                                                  </w:t>
      </w:r>
    </w:p>
    <w:p w14:paraId="78EF641A" w14:textId="77777777" w:rsidR="007E14ED" w:rsidRDefault="00137A0C">
      <w:pPr>
        <w:jc w:val="both"/>
        <w:rPr>
          <w:b/>
        </w:rPr>
      </w:pPr>
      <w:r>
        <w:rPr>
          <w:b/>
        </w:rPr>
        <w:t>Important Campus Addresses:</w:t>
      </w:r>
    </w:p>
    <w:p w14:paraId="5AAD4845" w14:textId="77777777" w:rsidR="00324D2A" w:rsidRDefault="00324D2A">
      <w:pPr>
        <w:pBdr>
          <w:top w:val="nil"/>
          <w:left w:val="nil"/>
          <w:bottom w:val="nil"/>
          <w:right w:val="nil"/>
          <w:between w:val="nil"/>
        </w:pBdr>
        <w:ind w:right="2499"/>
        <w:jc w:val="both"/>
        <w:rPr>
          <w:color w:val="000000"/>
        </w:rPr>
      </w:pPr>
      <w:r>
        <w:rPr>
          <w:color w:val="000000"/>
        </w:rPr>
        <w:t>Cumberland University: 1</w:t>
      </w:r>
      <w:r w:rsidR="00137A0C">
        <w:rPr>
          <w:color w:val="000000"/>
        </w:rPr>
        <w:t xml:space="preserve"> Cumberland Square Lebanon, TN 37087 </w:t>
      </w:r>
    </w:p>
    <w:p w14:paraId="057CB606" w14:textId="77777777" w:rsidR="00324D2A" w:rsidRDefault="00137A0C">
      <w:pPr>
        <w:pBdr>
          <w:top w:val="nil"/>
          <w:left w:val="nil"/>
          <w:bottom w:val="nil"/>
          <w:right w:val="nil"/>
          <w:between w:val="nil"/>
        </w:pBdr>
        <w:ind w:right="2499"/>
        <w:jc w:val="both"/>
        <w:rPr>
          <w:color w:val="000000"/>
        </w:rPr>
      </w:pPr>
      <w:r>
        <w:rPr>
          <w:color w:val="000000"/>
        </w:rPr>
        <w:t xml:space="preserve">Howell E. Jackson Hall: 250 South Greenwood St. Lebanon, TN 37087 </w:t>
      </w:r>
    </w:p>
    <w:p w14:paraId="7C11134C" w14:textId="77777777" w:rsidR="00324D2A" w:rsidRDefault="00137A0C">
      <w:pPr>
        <w:pBdr>
          <w:top w:val="nil"/>
          <w:left w:val="nil"/>
          <w:bottom w:val="nil"/>
          <w:right w:val="nil"/>
          <w:between w:val="nil"/>
        </w:pBdr>
        <w:ind w:right="2499"/>
        <w:jc w:val="both"/>
        <w:rPr>
          <w:color w:val="000000"/>
        </w:rPr>
      </w:pPr>
      <w:r>
        <w:rPr>
          <w:color w:val="000000"/>
        </w:rPr>
        <w:t xml:space="preserve">Horace H. Lurton Hall: 350 South Greenwood St. Lebanon, TN 37087 </w:t>
      </w:r>
    </w:p>
    <w:p w14:paraId="497CB723" w14:textId="77777777" w:rsidR="00324D2A" w:rsidRDefault="00137A0C">
      <w:pPr>
        <w:pBdr>
          <w:top w:val="nil"/>
          <w:left w:val="nil"/>
          <w:bottom w:val="nil"/>
          <w:right w:val="nil"/>
          <w:between w:val="nil"/>
        </w:pBdr>
        <w:ind w:right="2499"/>
        <w:jc w:val="both"/>
        <w:rPr>
          <w:color w:val="000000"/>
        </w:rPr>
      </w:pPr>
      <w:r>
        <w:rPr>
          <w:color w:val="000000"/>
        </w:rPr>
        <w:t xml:space="preserve">Justin Potter Hall: 216 South Greenwood St. Lebanon, TN 37087 </w:t>
      </w:r>
    </w:p>
    <w:p w14:paraId="12E02EDC" w14:textId="745DB1D9" w:rsidR="007E14ED" w:rsidRDefault="00137A0C">
      <w:pPr>
        <w:pBdr>
          <w:top w:val="nil"/>
          <w:left w:val="nil"/>
          <w:bottom w:val="nil"/>
          <w:right w:val="nil"/>
          <w:between w:val="nil"/>
        </w:pBdr>
        <w:ind w:right="2499"/>
        <w:jc w:val="both"/>
        <w:rPr>
          <w:color w:val="000000"/>
        </w:rPr>
      </w:pPr>
      <w:r>
        <w:rPr>
          <w:color w:val="000000"/>
        </w:rPr>
        <w:t>Edward Potter Hall: 298 South Greenwood St. Lebanon, TN 37087</w:t>
      </w:r>
    </w:p>
    <w:p w14:paraId="3D7279AD" w14:textId="77777777" w:rsidR="007E14ED" w:rsidRDefault="00137A0C">
      <w:pPr>
        <w:pBdr>
          <w:top w:val="nil"/>
          <w:left w:val="nil"/>
          <w:bottom w:val="nil"/>
          <w:right w:val="nil"/>
          <w:between w:val="nil"/>
        </w:pBdr>
        <w:ind w:right="1747"/>
        <w:jc w:val="both"/>
        <w:rPr>
          <w:color w:val="000000"/>
        </w:rPr>
      </w:pPr>
      <w:r>
        <w:rPr>
          <w:color w:val="000000"/>
        </w:rPr>
        <w:t xml:space="preserve">Learning and Career Commons: 307 McClain Avenue Lebanon, TN 37087 </w:t>
      </w:r>
    </w:p>
    <w:p w14:paraId="6BB2ADD3" w14:textId="77777777" w:rsidR="007E14ED" w:rsidRDefault="00137A0C">
      <w:pPr>
        <w:pBdr>
          <w:top w:val="nil"/>
          <w:left w:val="nil"/>
          <w:bottom w:val="nil"/>
          <w:right w:val="nil"/>
          <w:between w:val="nil"/>
        </w:pBdr>
        <w:ind w:right="1747"/>
        <w:jc w:val="both"/>
        <w:rPr>
          <w:color w:val="000000"/>
        </w:rPr>
      </w:pPr>
      <w:r>
        <w:rPr>
          <w:color w:val="000000"/>
        </w:rPr>
        <w:t>South Hall: 303 McClain Avenue Lebanon, TN 37087</w:t>
      </w:r>
    </w:p>
    <w:p w14:paraId="40C35889" w14:textId="77777777" w:rsidR="007E14ED" w:rsidRDefault="007E14ED">
      <w:pPr>
        <w:widowControl/>
        <w:spacing w:after="160"/>
        <w:jc w:val="both"/>
        <w:rPr>
          <w:b/>
        </w:rPr>
      </w:pPr>
    </w:p>
    <w:p w14:paraId="2128545E" w14:textId="77777777" w:rsidR="007E14ED" w:rsidRDefault="00137A0C">
      <w:pPr>
        <w:widowControl/>
        <w:jc w:val="both"/>
        <w:rPr>
          <w:b/>
        </w:rPr>
      </w:pPr>
      <w:r>
        <w:rPr>
          <w:b/>
        </w:rPr>
        <w:lastRenderedPageBreak/>
        <w:t>Accommodations</w:t>
      </w:r>
    </w:p>
    <w:p w14:paraId="23395066" w14:textId="58F63D4F" w:rsidR="007E14ED" w:rsidRDefault="00137A0C">
      <w:pPr>
        <w:widowControl/>
        <w:jc w:val="both"/>
        <w:rPr>
          <w:b/>
        </w:rPr>
      </w:pPr>
      <w:r>
        <w:t xml:space="preserve">Regardless of whether a student or employee reports an incident of sexual assault, domestic violence, dating violence, or stalking to law enforcement or pursues any formal action, if they report such an incident to </w:t>
      </w:r>
      <w:proofErr w:type="gramStart"/>
      <w:r>
        <w:t>University</w:t>
      </w:r>
      <w:proofErr w:type="gramEnd"/>
      <w:r>
        <w:t xml:space="preserve"> authorities, the University is committed to providing them as safe a learning or working environment as possible. Upon request, the University will make any reasonably available change to a survivor’s academic, living, transportation, and working situation. When a reported incident of abuse involves more than one member of the University community, the </w:t>
      </w:r>
      <w:r w:rsidR="006B4242">
        <w:t>Title IX Coordinator and/or</w:t>
      </w:r>
      <w:r>
        <w:t xml:space="preserve"> Dean of Students may also issue an institutional No Contact order, prohibiting the individuals from contacting one another, either on or off campus. Students may contact the </w:t>
      </w:r>
      <w:r w:rsidR="006B4242">
        <w:t xml:space="preserve">Title IX Coordinator’s Office (615) 547-1257 or the </w:t>
      </w:r>
      <w:r>
        <w:t>Dean of</w:t>
      </w:r>
      <w:r w:rsidR="006B4242">
        <w:t xml:space="preserve"> Student’s</w:t>
      </w:r>
      <w:r>
        <w:t xml:space="preserve"> office (615) 547-1387) for assistance</w:t>
      </w:r>
      <w:r w:rsidR="006B4242">
        <w:t>.</w:t>
      </w:r>
      <w:r>
        <w:t xml:space="preserve"> </w:t>
      </w:r>
      <w:r w:rsidR="006B4242">
        <w:t xml:space="preserve">Employees may contact the Title IX Coordinator’s Office (615) 547-1257 or the </w:t>
      </w:r>
      <w:r>
        <w:t>Office of Human Resources (615) 547-1359) for assistance.</w:t>
      </w:r>
    </w:p>
    <w:p w14:paraId="68CE2002" w14:textId="77777777" w:rsidR="007E14ED" w:rsidRDefault="007E14ED">
      <w:pPr>
        <w:pBdr>
          <w:top w:val="nil"/>
          <w:left w:val="nil"/>
          <w:bottom w:val="nil"/>
          <w:right w:val="nil"/>
          <w:between w:val="nil"/>
        </w:pBdr>
        <w:ind w:right="134"/>
        <w:jc w:val="both"/>
      </w:pPr>
    </w:p>
    <w:p w14:paraId="46AEED74" w14:textId="77777777" w:rsidR="007E14ED" w:rsidRDefault="00137A0C">
      <w:pPr>
        <w:pBdr>
          <w:top w:val="nil"/>
          <w:left w:val="nil"/>
          <w:bottom w:val="nil"/>
          <w:right w:val="nil"/>
          <w:between w:val="nil"/>
        </w:pBdr>
        <w:ind w:right="134"/>
        <w:jc w:val="both"/>
        <w:rPr>
          <w:color w:val="000000"/>
        </w:rPr>
      </w:pPr>
      <w:r>
        <w:rPr>
          <w:color w:val="000000"/>
        </w:rPr>
        <w:t>University authorities will advise survivors of a reported incident of sexual assault, domestic violence, dating violence, or stalking about how to seek a restraining order from a criminal court that directs the accused to refrain from abuse and to leave the survivor’s household, building, school, college, or workplace.</w:t>
      </w:r>
    </w:p>
    <w:p w14:paraId="3FD8573A" w14:textId="77777777" w:rsidR="007E14ED" w:rsidRDefault="007E14ED">
      <w:pPr>
        <w:pBdr>
          <w:top w:val="nil"/>
          <w:left w:val="nil"/>
          <w:bottom w:val="nil"/>
          <w:right w:val="nil"/>
          <w:between w:val="nil"/>
        </w:pBdr>
        <w:spacing w:before="9"/>
        <w:jc w:val="both"/>
        <w:rPr>
          <w:color w:val="000000"/>
        </w:rPr>
      </w:pPr>
    </w:p>
    <w:p w14:paraId="69972EF9" w14:textId="77777777" w:rsidR="007E14ED" w:rsidRDefault="00137A0C">
      <w:pPr>
        <w:pBdr>
          <w:top w:val="nil"/>
          <w:left w:val="nil"/>
          <w:bottom w:val="nil"/>
          <w:right w:val="nil"/>
          <w:between w:val="nil"/>
        </w:pBdr>
        <w:ind w:right="133"/>
        <w:jc w:val="both"/>
        <w:rPr>
          <w:color w:val="000000"/>
        </w:rPr>
      </w:pPr>
      <w:r>
        <w:rPr>
          <w:color w:val="000000"/>
        </w:rPr>
        <w:t>Cumberland University is committed to ensuring that orders of protection issued by courts are fully upheld on all University-owned, used, and controlled property as well as properties immediately adjacent to the University. Therefore, if any member of the Cumberland community obtains an order of protection or restraining order, he or she should promptly inform University authorities and provide University authorities with a copy of that order, so that the University can enforce it. The University is also committed to protecting survivors from any further harm, and if University authorities determine that an individual’s presence on campus poses a danger to one or more members of the University community, said authorities can issue an institutional No Contact or No Trespass Order barring that individual from University property.</w:t>
      </w:r>
    </w:p>
    <w:p w14:paraId="67F1FDAA" w14:textId="77777777" w:rsidR="007E14ED" w:rsidRDefault="007E14ED">
      <w:pPr>
        <w:pBdr>
          <w:top w:val="nil"/>
          <w:left w:val="nil"/>
          <w:bottom w:val="nil"/>
          <w:right w:val="nil"/>
          <w:between w:val="nil"/>
        </w:pBdr>
        <w:jc w:val="both"/>
        <w:rPr>
          <w:color w:val="000000"/>
        </w:rPr>
      </w:pPr>
    </w:p>
    <w:p w14:paraId="499D6296" w14:textId="77777777" w:rsidR="007E14ED" w:rsidRDefault="00137A0C">
      <w:pPr>
        <w:jc w:val="both"/>
        <w:rPr>
          <w:b/>
        </w:rPr>
      </w:pPr>
      <w:r>
        <w:rPr>
          <w:b/>
        </w:rPr>
        <w:t>Survivor Confidentiality</w:t>
      </w:r>
    </w:p>
    <w:p w14:paraId="35DBE9B0" w14:textId="77777777" w:rsidR="007E14ED" w:rsidRDefault="00137A0C">
      <w:pPr>
        <w:pBdr>
          <w:top w:val="nil"/>
          <w:left w:val="nil"/>
          <w:bottom w:val="nil"/>
          <w:right w:val="nil"/>
          <w:between w:val="nil"/>
        </w:pBdr>
        <w:ind w:right="132"/>
        <w:jc w:val="both"/>
        <w:rPr>
          <w:color w:val="000000"/>
        </w:rPr>
      </w:pPr>
      <w:r>
        <w:rPr>
          <w:color w:val="000000"/>
        </w:rPr>
        <w:t xml:space="preserve">Cumberland University recognizes the sensitive nature of sexual assault, domestic violence, dating violence, and stalking incidents. We are committed to protecting the privacy of individuals who report incidents of abuse, to the extent that doing so is permitted by law and consistent with the University’s need to protect the safety of the community. Different University officials and personnel can offer varying levels of privacy </w:t>
      </w:r>
      <w:proofErr w:type="gramStart"/>
      <w:r>
        <w:rPr>
          <w:color w:val="000000"/>
        </w:rPr>
        <w:t>protections</w:t>
      </w:r>
      <w:proofErr w:type="gramEnd"/>
      <w:r>
        <w:rPr>
          <w:color w:val="000000"/>
        </w:rPr>
        <w:t xml:space="preserve"> to survivors.</w:t>
      </w:r>
    </w:p>
    <w:p w14:paraId="50A0CC91" w14:textId="77777777" w:rsidR="007E14ED" w:rsidRDefault="007E14ED">
      <w:pPr>
        <w:pBdr>
          <w:top w:val="nil"/>
          <w:left w:val="nil"/>
          <w:bottom w:val="nil"/>
          <w:right w:val="nil"/>
          <w:between w:val="nil"/>
        </w:pBdr>
        <w:jc w:val="both"/>
        <w:rPr>
          <w:color w:val="000000"/>
        </w:rPr>
      </w:pPr>
    </w:p>
    <w:p w14:paraId="43D4C964" w14:textId="77777777" w:rsidR="007E14ED" w:rsidRDefault="00137A0C">
      <w:pPr>
        <w:pBdr>
          <w:top w:val="nil"/>
          <w:left w:val="nil"/>
          <w:bottom w:val="nil"/>
          <w:right w:val="nil"/>
          <w:between w:val="nil"/>
        </w:pBdr>
        <w:ind w:right="131"/>
        <w:jc w:val="both"/>
        <w:rPr>
          <w:color w:val="000000"/>
        </w:rPr>
      </w:pPr>
      <w:r>
        <w:rPr>
          <w:color w:val="000000"/>
        </w:rPr>
        <w:t>The University requires all employees, with the exception of licensed mental health counselors who work at CU to share with the University’s Title IX Coordinator information they learn concerning a report of sexual assault, or an incident of domestic or dating violence, or stalking, so that the Title IX Coordinator can investigate the incidents, track trends (including possible multiple reports involving the same assailant) and determine whether steps are needed to ensure the safety of the community. It is the survivor’s choice whether he or she wishes to participate in the investigation; however, the University may proceed with an investigation without the survivor’s participation if there is a concern for the safety of other members of the community.</w:t>
      </w:r>
    </w:p>
    <w:p w14:paraId="553EDEB0" w14:textId="77777777" w:rsidR="007E14ED" w:rsidRDefault="007E14ED">
      <w:pPr>
        <w:pBdr>
          <w:top w:val="nil"/>
          <w:left w:val="nil"/>
          <w:bottom w:val="nil"/>
          <w:right w:val="nil"/>
          <w:between w:val="nil"/>
        </w:pBdr>
        <w:spacing w:before="5"/>
        <w:jc w:val="both"/>
        <w:rPr>
          <w:color w:val="000000"/>
        </w:rPr>
      </w:pPr>
    </w:p>
    <w:p w14:paraId="67F1EC36" w14:textId="035CC9FA" w:rsidR="007E14ED" w:rsidRDefault="00137A0C">
      <w:pPr>
        <w:pBdr>
          <w:top w:val="nil"/>
          <w:left w:val="nil"/>
          <w:bottom w:val="nil"/>
          <w:right w:val="nil"/>
          <w:between w:val="nil"/>
        </w:pBdr>
        <w:ind w:right="138"/>
        <w:jc w:val="both"/>
        <w:rPr>
          <w:color w:val="000000"/>
        </w:rPr>
      </w:pPr>
      <w:r>
        <w:rPr>
          <w:color w:val="000000"/>
        </w:rPr>
        <w:t xml:space="preserve">Reports made to </w:t>
      </w:r>
      <w:r w:rsidR="00152D72">
        <w:rPr>
          <w:color w:val="000000"/>
        </w:rPr>
        <w:t>Campus Security</w:t>
      </w:r>
      <w:r>
        <w:rPr>
          <w:color w:val="000000"/>
        </w:rPr>
        <w:t xml:space="preserve"> will be shared with the Title IX Coordinator in all </w:t>
      </w:r>
      <w:proofErr w:type="gramStart"/>
      <w:r>
        <w:rPr>
          <w:color w:val="000000"/>
        </w:rPr>
        <w:t>cases, and</w:t>
      </w:r>
      <w:proofErr w:type="gramEnd"/>
      <w:r>
        <w:rPr>
          <w:color w:val="000000"/>
        </w:rPr>
        <w:t xml:space="preserve"> may also be made public (maintaining the survivor’s anonymity) and shared with the accused in cases where criminal prosecution is pursued. Reports received by the University concerning the abuse of a minor or juvenile must be reported to state officials in compliance with state law requiring mandatory reporting of child abuse. All members of the University community are required by </w:t>
      </w:r>
      <w:proofErr w:type="gramStart"/>
      <w:r>
        <w:rPr>
          <w:color w:val="000000"/>
        </w:rPr>
        <w:t>University</w:t>
      </w:r>
      <w:proofErr w:type="gramEnd"/>
      <w:r>
        <w:rPr>
          <w:color w:val="000000"/>
        </w:rPr>
        <w:t xml:space="preserve"> policy to report any instances of known child abuse or neglect to </w:t>
      </w:r>
      <w:r w:rsidR="00152D72">
        <w:rPr>
          <w:color w:val="000000"/>
        </w:rPr>
        <w:t>Campus Security</w:t>
      </w:r>
      <w:r>
        <w:rPr>
          <w:color w:val="000000"/>
        </w:rPr>
        <w:t>, and this unit will in turn report such information to the appropriate state authorities.</w:t>
      </w:r>
    </w:p>
    <w:p w14:paraId="46FFD17F" w14:textId="77777777" w:rsidR="007E14ED" w:rsidRDefault="007E14ED">
      <w:pPr>
        <w:pBdr>
          <w:top w:val="nil"/>
          <w:left w:val="nil"/>
          <w:bottom w:val="nil"/>
          <w:right w:val="nil"/>
          <w:between w:val="nil"/>
        </w:pBdr>
        <w:jc w:val="both"/>
        <w:rPr>
          <w:color w:val="000000"/>
        </w:rPr>
      </w:pPr>
    </w:p>
    <w:p w14:paraId="5F14D4F8" w14:textId="77777777" w:rsidR="007E14ED" w:rsidRDefault="00137A0C">
      <w:pPr>
        <w:pBdr>
          <w:top w:val="nil"/>
          <w:left w:val="nil"/>
          <w:bottom w:val="nil"/>
          <w:right w:val="nil"/>
          <w:between w:val="nil"/>
        </w:pBdr>
        <w:spacing w:before="1"/>
        <w:ind w:right="133"/>
        <w:jc w:val="both"/>
        <w:rPr>
          <w:color w:val="000000"/>
        </w:rPr>
      </w:pPr>
      <w:r>
        <w:rPr>
          <w:color w:val="000000"/>
        </w:rPr>
        <w:t xml:space="preserve">Reports and information received by the University’s medical professionals and licensed mental health counselors are considered legally protected or ‘privileged’ under Tennessee law. Thus, those individuals will not share information they learn from survivors with others within the institution (including the University’s Title IX Coordinator) or with any third party except in cases of imminent danger to the victim or third party. </w:t>
      </w:r>
      <w:r>
        <w:rPr>
          <w:color w:val="000000"/>
        </w:rPr>
        <w:lastRenderedPageBreak/>
        <w:t>Absent such circumstances of imminent danger, the only information that these employees will report to the University concerning incidents is statistical information, which does not identify the survivor, so that the incident can be included in the University’s crime reporting statistics that are reported in the University’s annual Clery Reports. Such crime reporting statistics are also included in a Title IX trend report maintained by the University.</w:t>
      </w:r>
    </w:p>
    <w:p w14:paraId="3D3B1426" w14:textId="77777777" w:rsidR="007E14ED" w:rsidRDefault="007E14ED">
      <w:pPr>
        <w:pBdr>
          <w:top w:val="nil"/>
          <w:left w:val="nil"/>
          <w:bottom w:val="nil"/>
          <w:right w:val="nil"/>
          <w:between w:val="nil"/>
        </w:pBdr>
        <w:spacing w:before="9"/>
        <w:jc w:val="both"/>
        <w:rPr>
          <w:color w:val="000000"/>
        </w:rPr>
      </w:pPr>
    </w:p>
    <w:p w14:paraId="1E80B86B" w14:textId="77777777" w:rsidR="007E14ED" w:rsidRDefault="00137A0C">
      <w:pPr>
        <w:pBdr>
          <w:top w:val="nil"/>
          <w:left w:val="nil"/>
          <w:bottom w:val="nil"/>
          <w:right w:val="nil"/>
          <w:between w:val="nil"/>
        </w:pBdr>
        <w:ind w:right="133"/>
        <w:jc w:val="both"/>
        <w:rPr>
          <w:color w:val="000000"/>
        </w:rPr>
      </w:pPr>
      <w:r>
        <w:rPr>
          <w:color w:val="000000"/>
        </w:rPr>
        <w:t>Reports of sexual assault, domestic or dating violence, or stalking, which are shared with the University’s Title IX Coordinator or other University officials, will be treated with the greatest degree of respect and privacy possible while still fulfilling the University’s obligation to investigate and effectively respond to the report. Every effort will be made to limit the scope of information shared to keep it to a minimum of detail, and only when necessary. It is the survivor’s choice whether to participate in the investigation; however, the University may proceed with the investigation without the survivor’s participation if there is a potential threat to other members of the community.</w:t>
      </w:r>
    </w:p>
    <w:p w14:paraId="4B2FA6B4" w14:textId="77777777" w:rsidR="007E14ED" w:rsidRDefault="007E14ED">
      <w:pPr>
        <w:pBdr>
          <w:top w:val="nil"/>
          <w:left w:val="nil"/>
          <w:bottom w:val="nil"/>
          <w:right w:val="nil"/>
          <w:between w:val="nil"/>
        </w:pBdr>
        <w:spacing w:before="2"/>
        <w:jc w:val="both"/>
        <w:rPr>
          <w:color w:val="000000"/>
        </w:rPr>
      </w:pPr>
    </w:p>
    <w:p w14:paraId="7E1B2C51" w14:textId="0844B753" w:rsidR="007E14ED" w:rsidRDefault="00137A0C">
      <w:pPr>
        <w:pBdr>
          <w:top w:val="nil"/>
          <w:left w:val="nil"/>
          <w:bottom w:val="nil"/>
          <w:right w:val="nil"/>
          <w:between w:val="nil"/>
        </w:pBdr>
        <w:spacing w:before="1"/>
        <w:ind w:right="133"/>
        <w:jc w:val="both"/>
        <w:rPr>
          <w:color w:val="000000"/>
        </w:rPr>
      </w:pPr>
      <w:r>
        <w:rPr>
          <w:color w:val="000000"/>
        </w:rPr>
        <w:t xml:space="preserve">A survivor’s ability to speak in confidence and with confidentiality may be essential to his or her recovery. The University thus expects employees to treat information they learn concerning incidents of reported sexual assault, domestic violence, dating violence, and stalking with as much respect and as much privacy as possible. University employees must share such information only with those </w:t>
      </w:r>
      <w:r w:rsidR="006B4242">
        <w:rPr>
          <w:color w:val="000000"/>
        </w:rPr>
        <w:t>University</w:t>
      </w:r>
      <w:r>
        <w:rPr>
          <w:color w:val="000000"/>
        </w:rPr>
        <w:t xml:space="preserve"> officials who must be informed of the information pursuant to </w:t>
      </w:r>
      <w:proofErr w:type="gramStart"/>
      <w:r>
        <w:rPr>
          <w:color w:val="000000"/>
        </w:rPr>
        <w:t>University</w:t>
      </w:r>
      <w:proofErr w:type="gramEnd"/>
      <w:r>
        <w:rPr>
          <w:color w:val="000000"/>
        </w:rPr>
        <w:t xml:space="preserve"> policy. Failure by a Cumberland University employee to maintain privacy in accordance with </w:t>
      </w:r>
      <w:proofErr w:type="gramStart"/>
      <w:r>
        <w:rPr>
          <w:color w:val="000000"/>
        </w:rPr>
        <w:t>University</w:t>
      </w:r>
      <w:proofErr w:type="gramEnd"/>
      <w:r>
        <w:rPr>
          <w:color w:val="000000"/>
        </w:rPr>
        <w:t xml:space="preserve"> policy will be grounds for discipline.</w:t>
      </w:r>
    </w:p>
    <w:p w14:paraId="738012F6" w14:textId="77777777" w:rsidR="007E14ED" w:rsidRDefault="007E14ED">
      <w:pPr>
        <w:pBdr>
          <w:top w:val="nil"/>
          <w:left w:val="nil"/>
          <w:bottom w:val="nil"/>
          <w:right w:val="nil"/>
          <w:between w:val="nil"/>
        </w:pBdr>
        <w:jc w:val="both"/>
        <w:rPr>
          <w:color w:val="000000"/>
        </w:rPr>
      </w:pPr>
    </w:p>
    <w:p w14:paraId="13646B2B" w14:textId="77777777" w:rsidR="007E14ED" w:rsidRDefault="00137A0C">
      <w:pPr>
        <w:pBdr>
          <w:top w:val="nil"/>
          <w:left w:val="nil"/>
          <w:bottom w:val="nil"/>
          <w:right w:val="nil"/>
          <w:between w:val="nil"/>
        </w:pBdr>
        <w:ind w:right="140"/>
        <w:jc w:val="both"/>
        <w:rPr>
          <w:color w:val="000000"/>
        </w:rPr>
      </w:pPr>
      <w:r>
        <w:rPr>
          <w:color w:val="000000"/>
        </w:rPr>
        <w:t>While federal law requires the University to include certain reported incidents of sexual assault, domestic violence, dating violence, and stalking among its annual campus crime statistics, such information will be reported in a manner that does not permit identification of survivors.</w:t>
      </w:r>
    </w:p>
    <w:p w14:paraId="0E701795" w14:textId="77777777" w:rsidR="007E14ED" w:rsidRDefault="007E14ED">
      <w:pPr>
        <w:pBdr>
          <w:top w:val="nil"/>
          <w:left w:val="nil"/>
          <w:bottom w:val="nil"/>
          <w:right w:val="nil"/>
          <w:between w:val="nil"/>
        </w:pBdr>
        <w:jc w:val="both"/>
        <w:rPr>
          <w:color w:val="000000"/>
        </w:rPr>
      </w:pPr>
    </w:p>
    <w:p w14:paraId="7D456320" w14:textId="77777777" w:rsidR="007E14ED" w:rsidRDefault="00137A0C">
      <w:pPr>
        <w:jc w:val="both"/>
        <w:rPr>
          <w:b/>
        </w:rPr>
      </w:pPr>
      <w:r>
        <w:rPr>
          <w:b/>
        </w:rPr>
        <w:t>Cumberland University Educational Programs</w:t>
      </w:r>
    </w:p>
    <w:p w14:paraId="69F8C513" w14:textId="77777777" w:rsidR="007E14ED" w:rsidRDefault="00137A0C">
      <w:pPr>
        <w:pBdr>
          <w:top w:val="nil"/>
          <w:left w:val="nil"/>
          <w:bottom w:val="nil"/>
          <w:right w:val="nil"/>
          <w:between w:val="nil"/>
        </w:pBdr>
        <w:ind w:right="136"/>
        <w:jc w:val="both"/>
        <w:rPr>
          <w:color w:val="000000"/>
        </w:rPr>
      </w:pPr>
      <w:r>
        <w:rPr>
          <w:color w:val="000000"/>
        </w:rPr>
        <w:t>Cumberland University is committed to increasing the awareness of and prevention of violence. The University makes continued efforts to provide students and employees with education programming, and strategies intended to prevent rape, acquaintance rape, sexual assault, domestic violence, dating violence, and stalking before they occur. To address the issue of sexual assaults, domestic violence, dating violence, and stalking in a college environment, the University offers practical guidance for risk reduction, violence prevention, and bystander intervention.</w:t>
      </w:r>
    </w:p>
    <w:p w14:paraId="07AD4CE3" w14:textId="77777777" w:rsidR="007E14ED" w:rsidRDefault="007E14ED">
      <w:pPr>
        <w:pBdr>
          <w:top w:val="nil"/>
          <w:left w:val="nil"/>
          <w:bottom w:val="nil"/>
          <w:right w:val="nil"/>
          <w:between w:val="nil"/>
        </w:pBdr>
        <w:jc w:val="both"/>
        <w:rPr>
          <w:color w:val="000000"/>
        </w:rPr>
      </w:pPr>
    </w:p>
    <w:p w14:paraId="1E6B51EB" w14:textId="52A43C7B" w:rsidR="007E14ED" w:rsidRDefault="00137A0C">
      <w:pPr>
        <w:pBdr>
          <w:top w:val="nil"/>
          <w:left w:val="nil"/>
          <w:bottom w:val="nil"/>
          <w:right w:val="nil"/>
          <w:between w:val="nil"/>
        </w:pBdr>
        <w:spacing w:before="1"/>
        <w:ind w:left="140" w:right="132"/>
        <w:jc w:val="both"/>
        <w:rPr>
          <w:color w:val="000000"/>
        </w:rPr>
      </w:pPr>
      <w:r>
        <w:rPr>
          <w:b/>
          <w:color w:val="000000"/>
        </w:rPr>
        <w:t xml:space="preserve">Personal Safety Workshops </w:t>
      </w:r>
      <w:r>
        <w:rPr>
          <w:color w:val="000000"/>
        </w:rPr>
        <w:t xml:space="preserve">– In an effort to educate the University community about safety, the University provides opportunities for all members of the community to learn about safety precautions. Resident Directors, Resident Assistants, and </w:t>
      </w:r>
      <w:r w:rsidR="00152D72">
        <w:rPr>
          <w:color w:val="000000"/>
        </w:rPr>
        <w:t>Campus Security</w:t>
      </w:r>
      <w:r>
        <w:rPr>
          <w:color w:val="000000"/>
        </w:rPr>
        <w:t xml:space="preserve"> Officers conduct awareness workshops for </w:t>
      </w:r>
      <w:proofErr w:type="gramStart"/>
      <w:r>
        <w:rPr>
          <w:color w:val="000000"/>
        </w:rPr>
        <w:t>University</w:t>
      </w:r>
      <w:proofErr w:type="gramEnd"/>
      <w:r>
        <w:rPr>
          <w:color w:val="000000"/>
        </w:rPr>
        <w:t xml:space="preserve"> community members on a wide variety of subjects including but not limited to alcohol awareness, the definition of consent and sexual assault, and wellness.</w:t>
      </w:r>
    </w:p>
    <w:p w14:paraId="163279B8" w14:textId="77777777" w:rsidR="007E14ED" w:rsidRDefault="007E14ED">
      <w:pPr>
        <w:pBdr>
          <w:top w:val="nil"/>
          <w:left w:val="nil"/>
          <w:bottom w:val="nil"/>
          <w:right w:val="nil"/>
          <w:between w:val="nil"/>
        </w:pBdr>
        <w:spacing w:before="11"/>
        <w:jc w:val="both"/>
        <w:rPr>
          <w:color w:val="000000"/>
        </w:rPr>
      </w:pPr>
    </w:p>
    <w:p w14:paraId="2974370D" w14:textId="01F593AC" w:rsidR="007E14ED" w:rsidRDefault="00137A0C">
      <w:pPr>
        <w:pBdr>
          <w:top w:val="nil"/>
          <w:left w:val="nil"/>
          <w:bottom w:val="nil"/>
          <w:right w:val="nil"/>
          <w:between w:val="nil"/>
        </w:pBdr>
        <w:ind w:left="140" w:right="138"/>
        <w:jc w:val="both"/>
        <w:rPr>
          <w:color w:val="000000"/>
        </w:rPr>
      </w:pPr>
      <w:r>
        <w:rPr>
          <w:b/>
          <w:color w:val="000000"/>
        </w:rPr>
        <w:t xml:space="preserve">New Student Orientation </w:t>
      </w:r>
      <w:r>
        <w:rPr>
          <w:color w:val="000000"/>
        </w:rPr>
        <w:t xml:space="preserve">– Undergraduate orientation programs addressing active bystander awareness, support services, medical amnesty, wellness, and personal safety are delivered by members of Student Life and </w:t>
      </w:r>
      <w:r w:rsidR="00152D72">
        <w:rPr>
          <w:color w:val="000000"/>
        </w:rPr>
        <w:t>Campus Security</w:t>
      </w:r>
      <w:r>
        <w:rPr>
          <w:color w:val="000000"/>
        </w:rPr>
        <w:t xml:space="preserve"> to first year and transfer students.</w:t>
      </w:r>
    </w:p>
    <w:p w14:paraId="6A70B1D5" w14:textId="77777777" w:rsidR="007E14ED" w:rsidRDefault="007E14ED">
      <w:pPr>
        <w:pBdr>
          <w:top w:val="nil"/>
          <w:left w:val="nil"/>
          <w:bottom w:val="nil"/>
          <w:right w:val="nil"/>
          <w:between w:val="nil"/>
        </w:pBdr>
        <w:jc w:val="both"/>
        <w:rPr>
          <w:color w:val="000000"/>
        </w:rPr>
      </w:pPr>
    </w:p>
    <w:p w14:paraId="0063167E" w14:textId="7F00137C" w:rsidR="007E14ED" w:rsidRDefault="00137A0C">
      <w:pPr>
        <w:pBdr>
          <w:top w:val="nil"/>
          <w:left w:val="nil"/>
          <w:bottom w:val="nil"/>
          <w:right w:val="nil"/>
          <w:between w:val="nil"/>
        </w:pBdr>
        <w:ind w:left="140" w:right="135"/>
        <w:jc w:val="both"/>
        <w:rPr>
          <w:color w:val="000000"/>
        </w:rPr>
      </w:pPr>
      <w:r>
        <w:rPr>
          <w:b/>
          <w:color w:val="000000"/>
        </w:rPr>
        <w:t xml:space="preserve">Safety Escorts </w:t>
      </w:r>
      <w:r>
        <w:rPr>
          <w:color w:val="000000"/>
        </w:rPr>
        <w:t xml:space="preserve">– </w:t>
      </w:r>
      <w:r w:rsidR="00152D72">
        <w:rPr>
          <w:color w:val="000000"/>
        </w:rPr>
        <w:t>Campus Security</w:t>
      </w:r>
      <w:r>
        <w:rPr>
          <w:color w:val="000000"/>
        </w:rPr>
        <w:t xml:space="preserve"> provides safety escorts twenty-four hours a day, seven days a week. This service provides students, faculty, and staff with walking or motor vehicle escort between locations on campus.</w:t>
      </w:r>
    </w:p>
    <w:p w14:paraId="746298A4" w14:textId="77777777" w:rsidR="007E14ED" w:rsidRDefault="007E14ED">
      <w:pPr>
        <w:pBdr>
          <w:top w:val="nil"/>
          <w:left w:val="nil"/>
          <w:bottom w:val="nil"/>
          <w:right w:val="nil"/>
          <w:between w:val="nil"/>
        </w:pBdr>
        <w:jc w:val="both"/>
        <w:rPr>
          <w:color w:val="000000"/>
        </w:rPr>
      </w:pPr>
    </w:p>
    <w:p w14:paraId="0586C69E" w14:textId="34D04A0D" w:rsidR="007E14ED" w:rsidRDefault="00137A0C">
      <w:pPr>
        <w:pBdr>
          <w:top w:val="nil"/>
          <w:left w:val="nil"/>
          <w:bottom w:val="nil"/>
          <w:right w:val="nil"/>
          <w:between w:val="nil"/>
        </w:pBdr>
        <w:ind w:left="140" w:right="133"/>
        <w:jc w:val="both"/>
        <w:rPr>
          <w:color w:val="000000"/>
        </w:rPr>
      </w:pPr>
      <w:r>
        <w:rPr>
          <w:b/>
          <w:color w:val="000000"/>
        </w:rPr>
        <w:t xml:space="preserve">Crime Bulletins and Alerts </w:t>
      </w:r>
      <w:r>
        <w:rPr>
          <w:color w:val="000000"/>
        </w:rPr>
        <w:t xml:space="preserve">– The University periodically distributes crime bulletins or alerts to inform members of the University community about incidents of crime in the areas surrounding the University that may pose an imminent threat of harm to members of the community. Bulletins and alerts are also circulated at times, not in response to a specific incident, but as general reminders to community members about measures that members of the community can take to enhance personal and property </w:t>
      </w:r>
      <w:r w:rsidR="00152D72">
        <w:rPr>
          <w:color w:val="000000"/>
        </w:rPr>
        <w:t>Campus Security</w:t>
      </w:r>
      <w:r>
        <w:rPr>
          <w:color w:val="000000"/>
        </w:rPr>
        <w:t>.</w:t>
      </w:r>
    </w:p>
    <w:p w14:paraId="1E7E40A4" w14:textId="77777777" w:rsidR="007E14ED" w:rsidRDefault="007E14ED">
      <w:pPr>
        <w:pBdr>
          <w:top w:val="nil"/>
          <w:left w:val="nil"/>
          <w:bottom w:val="nil"/>
          <w:right w:val="nil"/>
          <w:between w:val="nil"/>
        </w:pBdr>
        <w:spacing w:before="9"/>
        <w:jc w:val="both"/>
        <w:rPr>
          <w:color w:val="000000"/>
        </w:rPr>
      </w:pPr>
    </w:p>
    <w:p w14:paraId="6C82919E" w14:textId="574E1176" w:rsidR="007E14ED" w:rsidRDefault="00137A0C">
      <w:pPr>
        <w:pBdr>
          <w:top w:val="nil"/>
          <w:left w:val="nil"/>
          <w:bottom w:val="nil"/>
          <w:right w:val="nil"/>
          <w:between w:val="nil"/>
        </w:pBdr>
        <w:spacing w:before="1"/>
        <w:ind w:left="140" w:right="135"/>
        <w:jc w:val="both"/>
        <w:rPr>
          <w:color w:val="000000"/>
        </w:rPr>
      </w:pPr>
      <w:r>
        <w:rPr>
          <w:b/>
          <w:color w:val="000000"/>
        </w:rPr>
        <w:t xml:space="preserve">New Employee Orientation </w:t>
      </w:r>
      <w:r>
        <w:rPr>
          <w:color w:val="000000"/>
        </w:rPr>
        <w:t>– All new employees receive training on Sexual Harassment and Title IX through the several offices and during annual faculty and staff in-service programs. University authorities also provide new employees with information concerning issues of safety and personal awareness on such sub</w:t>
      </w:r>
      <w:r w:rsidR="00DD5BDF">
        <w:rPr>
          <w:color w:val="000000"/>
        </w:rPr>
        <w:t>jects as emergency preparedness and</w:t>
      </w:r>
      <w:r>
        <w:rPr>
          <w:color w:val="000000"/>
        </w:rPr>
        <w:t xml:space="preserve"> </w:t>
      </w:r>
      <w:r w:rsidR="00EB0933">
        <w:rPr>
          <w:color w:val="000000"/>
        </w:rPr>
        <w:t>Campus Security</w:t>
      </w:r>
      <w:r w:rsidR="00DD5BDF">
        <w:rPr>
          <w:color w:val="000000"/>
        </w:rPr>
        <w:t xml:space="preserve">. </w:t>
      </w:r>
    </w:p>
    <w:p w14:paraId="68194385" w14:textId="77777777" w:rsidR="007E14ED" w:rsidRDefault="007E14ED">
      <w:pPr>
        <w:pBdr>
          <w:top w:val="nil"/>
          <w:left w:val="nil"/>
          <w:bottom w:val="nil"/>
          <w:right w:val="nil"/>
          <w:between w:val="nil"/>
        </w:pBdr>
        <w:jc w:val="both"/>
        <w:rPr>
          <w:color w:val="000000"/>
        </w:rPr>
      </w:pPr>
    </w:p>
    <w:p w14:paraId="2C403F87" w14:textId="77777777" w:rsidR="007E14ED" w:rsidRDefault="00137A0C">
      <w:pPr>
        <w:pBdr>
          <w:top w:val="nil"/>
          <w:left w:val="nil"/>
          <w:bottom w:val="nil"/>
          <w:right w:val="nil"/>
          <w:between w:val="nil"/>
        </w:pBdr>
        <w:ind w:left="140" w:right="133"/>
        <w:jc w:val="both"/>
        <w:rPr>
          <w:color w:val="000000"/>
        </w:rPr>
      </w:pPr>
      <w:r>
        <w:rPr>
          <w:b/>
          <w:color w:val="000000"/>
        </w:rPr>
        <w:t xml:space="preserve">Residence Hall Programs </w:t>
      </w:r>
      <w:r>
        <w:rPr>
          <w:color w:val="000000"/>
        </w:rPr>
        <w:t>– These programs are run through the Office of Residence Life and inform students on a wide variety of topics, such as, alcohol awareness, sexual assault, consent, bystander awareness, personal safety, and fire safety.</w:t>
      </w:r>
    </w:p>
    <w:p w14:paraId="37D1DB56" w14:textId="77777777" w:rsidR="007E14ED" w:rsidRDefault="007E14ED">
      <w:pPr>
        <w:pBdr>
          <w:top w:val="nil"/>
          <w:left w:val="nil"/>
          <w:bottom w:val="nil"/>
          <w:right w:val="nil"/>
          <w:between w:val="nil"/>
        </w:pBdr>
        <w:jc w:val="both"/>
        <w:rPr>
          <w:color w:val="000000"/>
        </w:rPr>
      </w:pPr>
    </w:p>
    <w:p w14:paraId="08D83C0D" w14:textId="77777777" w:rsidR="007E14ED" w:rsidRDefault="00137A0C">
      <w:pPr>
        <w:pBdr>
          <w:top w:val="nil"/>
          <w:left w:val="nil"/>
          <w:bottom w:val="nil"/>
          <w:right w:val="nil"/>
          <w:between w:val="nil"/>
        </w:pBdr>
        <w:ind w:left="140" w:right="135"/>
        <w:jc w:val="both"/>
        <w:rPr>
          <w:color w:val="000000"/>
        </w:rPr>
      </w:pPr>
      <w:r>
        <w:rPr>
          <w:b/>
          <w:color w:val="000000"/>
        </w:rPr>
        <w:t xml:space="preserve">Bulletin Board Campaigns </w:t>
      </w:r>
      <w:r>
        <w:rPr>
          <w:color w:val="000000"/>
        </w:rPr>
        <w:t>– The Office of Residence Life and the Office of Student Activities use passive programming strategies in the residence halls to provide information on crime prevention and safety issues related to University students on and off campus.</w:t>
      </w:r>
    </w:p>
    <w:p w14:paraId="6A846EF9" w14:textId="77777777" w:rsidR="007E14ED" w:rsidRDefault="007E14ED">
      <w:pPr>
        <w:pBdr>
          <w:top w:val="nil"/>
          <w:left w:val="nil"/>
          <w:bottom w:val="nil"/>
          <w:right w:val="nil"/>
          <w:between w:val="nil"/>
        </w:pBdr>
        <w:jc w:val="both"/>
        <w:rPr>
          <w:color w:val="000000"/>
        </w:rPr>
      </w:pPr>
    </w:p>
    <w:p w14:paraId="75A245C2" w14:textId="63A2ECB3" w:rsidR="007E14ED" w:rsidRDefault="00DD5BDF">
      <w:pPr>
        <w:pBdr>
          <w:top w:val="nil"/>
          <w:left w:val="nil"/>
          <w:bottom w:val="nil"/>
          <w:right w:val="nil"/>
          <w:between w:val="nil"/>
        </w:pBdr>
        <w:ind w:left="140" w:right="135"/>
        <w:jc w:val="both"/>
        <w:rPr>
          <w:color w:val="000000"/>
        </w:rPr>
      </w:pPr>
      <w:r>
        <w:rPr>
          <w:b/>
          <w:color w:val="000000"/>
        </w:rPr>
        <w:t>Sexual Assault Programming</w:t>
      </w:r>
      <w:r w:rsidR="00137A0C">
        <w:rPr>
          <w:b/>
          <w:color w:val="000000"/>
        </w:rPr>
        <w:t xml:space="preserve"> </w:t>
      </w:r>
      <w:r w:rsidR="00137A0C">
        <w:rPr>
          <w:color w:val="000000"/>
        </w:rPr>
        <w:t xml:space="preserve">– University authorities are aware that most sexual assaults are perpetrated by people known by the survivor, and not by strangers. However, many members of the University community have expressed an interest in </w:t>
      </w:r>
      <w:r>
        <w:rPr>
          <w:color w:val="000000"/>
        </w:rPr>
        <w:t xml:space="preserve">learning more about preventing sexual assaults and bystander training. </w:t>
      </w:r>
      <w:r w:rsidR="00137A0C">
        <w:rPr>
          <w:color w:val="000000"/>
        </w:rPr>
        <w:t xml:space="preserve"> </w:t>
      </w:r>
    </w:p>
    <w:p w14:paraId="6D5B149E" w14:textId="77777777" w:rsidR="007E14ED" w:rsidRDefault="007E14ED">
      <w:pPr>
        <w:pBdr>
          <w:top w:val="nil"/>
          <w:left w:val="nil"/>
          <w:bottom w:val="nil"/>
          <w:right w:val="nil"/>
          <w:between w:val="nil"/>
        </w:pBdr>
        <w:jc w:val="both"/>
        <w:rPr>
          <w:color w:val="000000"/>
        </w:rPr>
      </w:pPr>
    </w:p>
    <w:p w14:paraId="5A32D607" w14:textId="77777777" w:rsidR="007E14ED" w:rsidRDefault="00137A0C">
      <w:pPr>
        <w:spacing w:before="1"/>
        <w:jc w:val="both"/>
        <w:rPr>
          <w:b/>
        </w:rPr>
      </w:pPr>
      <w:r>
        <w:rPr>
          <w:b/>
        </w:rPr>
        <w:t>Conduct Proceedings</w:t>
      </w:r>
    </w:p>
    <w:p w14:paraId="6B49A248" w14:textId="77777777" w:rsidR="007E14ED" w:rsidRDefault="00137A0C">
      <w:pPr>
        <w:pBdr>
          <w:top w:val="nil"/>
          <w:left w:val="nil"/>
          <w:bottom w:val="nil"/>
          <w:right w:val="nil"/>
          <w:between w:val="nil"/>
        </w:pBdr>
        <w:ind w:right="134"/>
        <w:jc w:val="both"/>
        <w:rPr>
          <w:color w:val="000000"/>
        </w:rPr>
      </w:pPr>
      <w:r>
        <w:rPr>
          <w:color w:val="000000"/>
        </w:rPr>
        <w:t>Cumberland University strictly prohibits all acts of sexual assault, domestic violence, dating violence, and stalking. In addition to facing criminal investigation and prosecution, students, employees, and other affiliates may also face action by the University. When students or employees are accused of having engaged in sexual assault, domestic violence, dating violence, or stalking, the University may, depending on the facts alleged, issue interim safety measures prior to the resolution of the charges. Such interim safety measures might include issuing No Contact orders between the parties, altering an individual’s work or class schedule or a student’s on-campus housing assignment, placing an employee accused of misconduct on administrative leave, or placing a student accused of misconduct on an interim suspension.</w:t>
      </w:r>
    </w:p>
    <w:p w14:paraId="02E398E6" w14:textId="77777777" w:rsidR="007E14ED" w:rsidRDefault="007E14ED">
      <w:pPr>
        <w:pBdr>
          <w:top w:val="nil"/>
          <w:left w:val="nil"/>
          <w:bottom w:val="nil"/>
          <w:right w:val="nil"/>
          <w:between w:val="nil"/>
        </w:pBdr>
        <w:jc w:val="both"/>
        <w:rPr>
          <w:color w:val="000000"/>
        </w:rPr>
      </w:pPr>
    </w:p>
    <w:p w14:paraId="706D6307" w14:textId="77777777" w:rsidR="007E14ED" w:rsidRDefault="00137A0C">
      <w:pPr>
        <w:pBdr>
          <w:top w:val="nil"/>
          <w:left w:val="nil"/>
          <w:bottom w:val="nil"/>
          <w:right w:val="nil"/>
          <w:between w:val="nil"/>
        </w:pBdr>
        <w:ind w:right="132"/>
        <w:jc w:val="both"/>
        <w:rPr>
          <w:color w:val="000000"/>
        </w:rPr>
      </w:pPr>
      <w:r>
        <w:rPr>
          <w:color w:val="000000"/>
        </w:rPr>
        <w:t xml:space="preserve">The University’s Title IX Coordinator will oversee all investigations of allegations of gender- based violence. Employees who are found responsible for having committed such a violation could face termination of employment, and students who are found responsible for having committed such a violation may face disciplinary probation, deferred suspension, suspension from </w:t>
      </w:r>
      <w:proofErr w:type="gramStart"/>
      <w:r>
        <w:rPr>
          <w:color w:val="000000"/>
        </w:rPr>
        <w:t>University</w:t>
      </w:r>
      <w:proofErr w:type="gramEnd"/>
      <w:r>
        <w:rPr>
          <w:color w:val="000000"/>
        </w:rPr>
        <w:t xml:space="preserve"> housing, dismissal from University housing, suspension from the University, or dismissal from the University. In addition, Cumberland University may issue No Contact Orders and No Trespass Orders to those found responsible.</w:t>
      </w:r>
    </w:p>
    <w:p w14:paraId="2F7CFB95" w14:textId="77777777" w:rsidR="007E14ED" w:rsidRDefault="007E14ED">
      <w:pPr>
        <w:pBdr>
          <w:top w:val="nil"/>
          <w:left w:val="nil"/>
          <w:bottom w:val="nil"/>
          <w:right w:val="nil"/>
          <w:between w:val="nil"/>
        </w:pBdr>
        <w:jc w:val="both"/>
        <w:rPr>
          <w:color w:val="000000"/>
        </w:rPr>
      </w:pPr>
    </w:p>
    <w:p w14:paraId="3E31C68E" w14:textId="71DA0266" w:rsidR="007E14ED" w:rsidRDefault="00137A0C">
      <w:pPr>
        <w:pBdr>
          <w:top w:val="nil"/>
          <w:left w:val="nil"/>
          <w:bottom w:val="nil"/>
          <w:right w:val="nil"/>
          <w:between w:val="nil"/>
        </w:pBdr>
        <w:spacing w:before="1"/>
        <w:ind w:right="134"/>
        <w:jc w:val="both"/>
        <w:rPr>
          <w:color w:val="000000"/>
        </w:rPr>
      </w:pPr>
      <w:r>
        <w:rPr>
          <w:color w:val="000000"/>
        </w:rPr>
        <w:t>All conduct proceedings, whether the conduct is reported to have occurred on or off campus, shall provide a prompt, fair, and impartia</w:t>
      </w:r>
      <w:r w:rsidR="008F402F">
        <w:rPr>
          <w:color w:val="000000"/>
        </w:rPr>
        <w:t>l investigation, and resolution in accordance with current guidelines from the US Department of Education</w:t>
      </w:r>
      <w:r w:rsidR="000707E4">
        <w:rPr>
          <w:color w:val="000000"/>
        </w:rPr>
        <w:t xml:space="preserve">. Those guidelines are incorporated into the University’s Title IX Policy. </w:t>
      </w:r>
      <w:r>
        <w:rPr>
          <w:color w:val="000000"/>
        </w:rPr>
        <w:t>All investigations and proceedings shall be conducted by officials who receive annual training on the nature of the types of cases they are handling, how to investigate, and how to conduct a proceeding in a manner that protects the safety of survivors and promotes accountability.</w:t>
      </w:r>
    </w:p>
    <w:p w14:paraId="169B01DE" w14:textId="77777777" w:rsidR="007E14ED" w:rsidRDefault="007E14ED">
      <w:pPr>
        <w:pBdr>
          <w:top w:val="nil"/>
          <w:left w:val="nil"/>
          <w:bottom w:val="nil"/>
          <w:right w:val="nil"/>
          <w:between w:val="nil"/>
        </w:pBdr>
        <w:jc w:val="both"/>
        <w:rPr>
          <w:color w:val="000000"/>
        </w:rPr>
      </w:pPr>
    </w:p>
    <w:p w14:paraId="53A35D24" w14:textId="2D3B0E49" w:rsidR="007E14ED" w:rsidRDefault="00137A0C">
      <w:pPr>
        <w:pBdr>
          <w:top w:val="nil"/>
          <w:left w:val="nil"/>
          <w:bottom w:val="nil"/>
          <w:right w:val="nil"/>
          <w:between w:val="nil"/>
        </w:pBdr>
        <w:ind w:right="132"/>
        <w:jc w:val="both"/>
        <w:rPr>
          <w:color w:val="000000"/>
        </w:rPr>
      </w:pPr>
      <w:r>
        <w:rPr>
          <w:color w:val="000000"/>
        </w:rPr>
        <w:t>The University seeks to investigate and adjudicate any official complaints of sexual abuse, domestic violence, dating violence, or stalking that are f</w:t>
      </w:r>
      <w:r w:rsidR="00417093">
        <w:rPr>
          <w:color w:val="000000"/>
        </w:rPr>
        <w:t>iled with the University as quickly and efficiently as possible following receipt of that complaint. T</w:t>
      </w:r>
      <w:r>
        <w:rPr>
          <w:color w:val="000000"/>
        </w:rPr>
        <w:t>he complexity of the allegations, the number of witnesses involved, the availability of the parties or witnesses, the effect of a concurrent criminal investigation, University breaks or vacations that occur during the pendency of an investigation, or other unforeseen circumstances</w:t>
      </w:r>
      <w:r w:rsidR="00417093">
        <w:rPr>
          <w:color w:val="000000"/>
        </w:rPr>
        <w:t xml:space="preserve"> may all impact the timeframe of the investigation</w:t>
      </w:r>
      <w:r>
        <w:rPr>
          <w:color w:val="000000"/>
        </w:rPr>
        <w:t xml:space="preserve">. In these matters the complainant and the </w:t>
      </w:r>
      <w:r w:rsidR="000707E4">
        <w:rPr>
          <w:color w:val="000000"/>
        </w:rPr>
        <w:t xml:space="preserve">respondent </w:t>
      </w:r>
      <w:r>
        <w:rPr>
          <w:color w:val="000000"/>
        </w:rPr>
        <w:t>shall be notified, provided an explanation, and given information about the amount of additional time required.</w:t>
      </w:r>
    </w:p>
    <w:p w14:paraId="3D391076" w14:textId="77777777" w:rsidR="007E14ED" w:rsidRDefault="007E14ED">
      <w:pPr>
        <w:pBdr>
          <w:top w:val="nil"/>
          <w:left w:val="nil"/>
          <w:bottom w:val="nil"/>
          <w:right w:val="nil"/>
          <w:between w:val="nil"/>
        </w:pBdr>
        <w:jc w:val="both"/>
        <w:rPr>
          <w:color w:val="000000"/>
        </w:rPr>
      </w:pPr>
    </w:p>
    <w:p w14:paraId="5139454D" w14:textId="77777777" w:rsidR="007E14ED" w:rsidRDefault="00137A0C">
      <w:pPr>
        <w:pBdr>
          <w:top w:val="nil"/>
          <w:left w:val="nil"/>
          <w:bottom w:val="nil"/>
          <w:right w:val="nil"/>
          <w:between w:val="nil"/>
        </w:pBdr>
        <w:spacing w:before="1"/>
        <w:ind w:right="136"/>
        <w:jc w:val="both"/>
        <w:rPr>
          <w:color w:val="000000"/>
        </w:rPr>
      </w:pPr>
      <w:r>
        <w:rPr>
          <w:color w:val="000000"/>
        </w:rPr>
        <w:t xml:space="preserve">In all investigatory and adjudication proceedings conducted by the University concerning charges of sexual </w:t>
      </w:r>
      <w:r>
        <w:rPr>
          <w:color w:val="000000"/>
        </w:rPr>
        <w:lastRenderedPageBreak/>
        <w:t>misconduct, domestic violence, dating violence, or stalking, including any related meetings or hearings, both the complainant and the respondent will be afforded the same process rights, including equal opportunities to have others present. This includes the right to be accompanied by an advisor of their choice. Both the complainant and respondent will also be afforded an equal opportunity to introduce evidence and identify witnesses.</w:t>
      </w:r>
    </w:p>
    <w:p w14:paraId="1D246AEC" w14:textId="77777777" w:rsidR="007E14ED" w:rsidRDefault="007E14ED">
      <w:pPr>
        <w:pBdr>
          <w:top w:val="nil"/>
          <w:left w:val="nil"/>
          <w:bottom w:val="nil"/>
          <w:right w:val="nil"/>
          <w:between w:val="nil"/>
        </w:pBdr>
        <w:spacing w:before="2"/>
        <w:jc w:val="both"/>
        <w:rPr>
          <w:color w:val="000000"/>
        </w:rPr>
      </w:pPr>
    </w:p>
    <w:p w14:paraId="1926B24F" w14:textId="77777777" w:rsidR="007E14ED" w:rsidRDefault="00137A0C">
      <w:pPr>
        <w:pBdr>
          <w:top w:val="nil"/>
          <w:left w:val="nil"/>
          <w:bottom w:val="nil"/>
          <w:right w:val="nil"/>
          <w:between w:val="nil"/>
        </w:pBdr>
        <w:ind w:right="133"/>
        <w:jc w:val="both"/>
        <w:rPr>
          <w:color w:val="000000"/>
        </w:rPr>
      </w:pPr>
      <w:r>
        <w:rPr>
          <w:color w:val="000000"/>
        </w:rPr>
        <w:t>When a student is accused of any violation of the student conduct code, including but not limited charges that he or she engaged in sexual assault, domestic or dating violence, or stalking, the charges will be decided using the preponderance of evidence standard, which means that it is more likely than not that the reported misconduct occurred. The Title IX Coordinator and the Dean of Students have discretion to decide whether sufficient evidence warrants referring charges of misconduct against a student to an Administrative/Faculty Hearing Board (a “Board”). If a Board hear</w:t>
      </w:r>
      <w:r>
        <w:t>s</w:t>
      </w:r>
      <w:r>
        <w:rPr>
          <w:color w:val="000000"/>
        </w:rPr>
        <w:t xml:space="preserve"> such charges and issues a finding of responsibility against a student respondent, the Board may also recommend sanctions to the Dean of Students. However, the Dean of Students or designated University authority retain authority to determine the sanctions that will be issued to any student who has been found responsible for violating the Code of Conduct.</w:t>
      </w:r>
    </w:p>
    <w:p w14:paraId="7C933A9E" w14:textId="77777777" w:rsidR="007E14ED" w:rsidRDefault="007E14ED">
      <w:pPr>
        <w:pBdr>
          <w:top w:val="nil"/>
          <w:left w:val="nil"/>
          <w:bottom w:val="nil"/>
          <w:right w:val="nil"/>
          <w:between w:val="nil"/>
        </w:pBdr>
        <w:spacing w:before="9"/>
        <w:jc w:val="both"/>
        <w:rPr>
          <w:color w:val="000000"/>
        </w:rPr>
      </w:pPr>
    </w:p>
    <w:p w14:paraId="373CA8E6" w14:textId="6F1A5D9E" w:rsidR="007E14ED" w:rsidRDefault="00137A0C">
      <w:pPr>
        <w:pBdr>
          <w:top w:val="nil"/>
          <w:left w:val="nil"/>
          <w:bottom w:val="nil"/>
          <w:right w:val="nil"/>
          <w:between w:val="nil"/>
        </w:pBdr>
        <w:spacing w:before="1"/>
        <w:ind w:right="131"/>
        <w:jc w:val="both"/>
        <w:rPr>
          <w:color w:val="000000"/>
        </w:rPr>
      </w:pPr>
      <w:r>
        <w:rPr>
          <w:color w:val="000000"/>
        </w:rPr>
        <w:t>When the Title IX Coordinator completes an investigation and/or when a Board issues a decision, both the complainant and the respondent shall simultaneously be informed in writing of the outcome of the investigative or adjudicative proceeding. Both the complainant and respondent will be given the same procedures and timeframe to appeal the outcome of the proceeding, both parties will receive the same process rights if an appeal is granted, and the parties will both receive timely notice when the outcome becomes final. Disclosure of the outcome shall be made to both parties unconditionally, and each shall be free to share or not share the details with any third parties.</w:t>
      </w:r>
    </w:p>
    <w:p w14:paraId="2D284FCE" w14:textId="77777777" w:rsidR="007E14ED" w:rsidRDefault="007E14ED">
      <w:pPr>
        <w:pStyle w:val="Heading1"/>
        <w:ind w:left="0"/>
        <w:jc w:val="both"/>
        <w:rPr>
          <w:sz w:val="22"/>
          <w:szCs w:val="22"/>
        </w:rPr>
      </w:pPr>
      <w:bookmarkStart w:id="8" w:name="_heading=h.3rdcrjn" w:colFirst="0" w:colLast="0"/>
      <w:bookmarkEnd w:id="8"/>
    </w:p>
    <w:p w14:paraId="7E8A59EA" w14:textId="77777777" w:rsidR="007E14ED" w:rsidRDefault="00137A0C">
      <w:pPr>
        <w:pStyle w:val="Heading1"/>
        <w:ind w:left="0"/>
        <w:jc w:val="both"/>
        <w:rPr>
          <w:sz w:val="22"/>
          <w:szCs w:val="22"/>
        </w:rPr>
      </w:pPr>
      <w:r>
        <w:rPr>
          <w:sz w:val="22"/>
          <w:szCs w:val="22"/>
        </w:rPr>
        <w:t>Sexual Assault Prevention</w:t>
      </w:r>
    </w:p>
    <w:p w14:paraId="1CA85C2C" w14:textId="77777777" w:rsidR="007E14ED" w:rsidRDefault="00137A0C">
      <w:pPr>
        <w:pBdr>
          <w:top w:val="nil"/>
          <w:left w:val="nil"/>
          <w:bottom w:val="nil"/>
          <w:right w:val="nil"/>
          <w:between w:val="nil"/>
        </w:pBdr>
        <w:ind w:right="135"/>
        <w:jc w:val="both"/>
        <w:rPr>
          <w:color w:val="000000"/>
        </w:rPr>
      </w:pPr>
      <w:r>
        <w:rPr>
          <w:color w:val="000000"/>
        </w:rPr>
        <w:t xml:space="preserve">Cumberland University does not tolerate sexual assault, coercion, exploitation, or other forms of sexual misconduct that offends the dignity of any member of the University community. Sexual assault, whether occurring on campus or at </w:t>
      </w:r>
      <w:proofErr w:type="gramStart"/>
      <w:r>
        <w:rPr>
          <w:color w:val="000000"/>
        </w:rPr>
        <w:t>University</w:t>
      </w:r>
      <w:proofErr w:type="gramEnd"/>
      <w:r>
        <w:rPr>
          <w:color w:val="000000"/>
        </w:rPr>
        <w:t>-sponsored activities, is both a violation of the standards of the University and a criminal act within federal and state laws. Individuals who believe they have been the victims of a sexual assault may pursue resolution on campus and/or criminal action against an alleged perpetrator.</w:t>
      </w:r>
    </w:p>
    <w:p w14:paraId="01E4C8B3" w14:textId="77777777" w:rsidR="007E14ED" w:rsidRDefault="007E14ED">
      <w:pPr>
        <w:pBdr>
          <w:top w:val="nil"/>
          <w:left w:val="nil"/>
          <w:bottom w:val="nil"/>
          <w:right w:val="nil"/>
          <w:between w:val="nil"/>
        </w:pBdr>
        <w:spacing w:before="2"/>
        <w:jc w:val="both"/>
        <w:rPr>
          <w:color w:val="000000"/>
        </w:rPr>
      </w:pPr>
    </w:p>
    <w:p w14:paraId="40F41DCB" w14:textId="58CD9F40" w:rsidR="007E14ED" w:rsidRDefault="00137A0C">
      <w:pPr>
        <w:pBdr>
          <w:top w:val="nil"/>
          <w:left w:val="nil"/>
          <w:bottom w:val="nil"/>
          <w:right w:val="nil"/>
          <w:between w:val="nil"/>
        </w:pBdr>
        <w:ind w:right="133"/>
        <w:jc w:val="both"/>
        <w:rPr>
          <w:color w:val="000000"/>
        </w:rPr>
      </w:pPr>
      <w:r>
        <w:rPr>
          <w:color w:val="000000"/>
        </w:rPr>
        <w:t xml:space="preserve">The University strongly encourages any person who has been sexually assaulted either on or off- campus to contact the </w:t>
      </w:r>
      <w:r w:rsidR="00A448F1">
        <w:rPr>
          <w:color w:val="000000"/>
        </w:rPr>
        <w:t xml:space="preserve">Title IX Coordinator, </w:t>
      </w:r>
      <w:r>
        <w:rPr>
          <w:color w:val="000000"/>
        </w:rPr>
        <w:t xml:space="preserve">Dean of Students, </w:t>
      </w:r>
      <w:r w:rsidR="00EB0933">
        <w:rPr>
          <w:color w:val="000000"/>
        </w:rPr>
        <w:t>Campus Security</w:t>
      </w:r>
      <w:r>
        <w:rPr>
          <w:color w:val="000000"/>
        </w:rPr>
        <w:t xml:space="preserve">, or the police department where the incident occurred. It is important to realize that on a national level, at least one third of all reported sexual assault victims know their </w:t>
      </w:r>
      <w:proofErr w:type="gramStart"/>
      <w:r>
        <w:rPr>
          <w:color w:val="000000"/>
        </w:rPr>
        <w:t>attacker</w:t>
      </w:r>
      <w:proofErr w:type="gramEnd"/>
    </w:p>
    <w:p w14:paraId="7027D960" w14:textId="77777777" w:rsidR="007E14ED" w:rsidRDefault="00137A0C">
      <w:pPr>
        <w:numPr>
          <w:ilvl w:val="0"/>
          <w:numId w:val="28"/>
        </w:numPr>
        <w:pBdr>
          <w:top w:val="nil"/>
          <w:left w:val="nil"/>
          <w:bottom w:val="nil"/>
          <w:right w:val="nil"/>
          <w:between w:val="nil"/>
        </w:pBdr>
        <w:tabs>
          <w:tab w:val="left" w:pos="860"/>
        </w:tabs>
        <w:spacing w:before="5"/>
        <w:ind w:right="136"/>
        <w:jc w:val="both"/>
        <w:rPr>
          <w:rFonts w:ascii="Noto Sans Symbols" w:eastAsia="Noto Sans Symbols" w:hAnsi="Noto Sans Symbols" w:cs="Noto Sans Symbols"/>
          <w:color w:val="000000"/>
        </w:rPr>
      </w:pPr>
      <w:r>
        <w:rPr>
          <w:color w:val="000000"/>
        </w:rPr>
        <w:t xml:space="preserve">this person may have been a date, steady boyfriend or girlfriend, or casual friend. This is called "acquaintance </w:t>
      </w:r>
      <w:proofErr w:type="gramStart"/>
      <w:r>
        <w:rPr>
          <w:color w:val="000000"/>
        </w:rPr>
        <w:t>rape</w:t>
      </w:r>
      <w:proofErr w:type="gramEnd"/>
      <w:r>
        <w:rPr>
          <w:color w:val="000000"/>
        </w:rPr>
        <w:t>"</w:t>
      </w:r>
    </w:p>
    <w:p w14:paraId="43CB268B" w14:textId="77777777" w:rsidR="007E14ED" w:rsidRDefault="00137A0C">
      <w:pPr>
        <w:numPr>
          <w:ilvl w:val="0"/>
          <w:numId w:val="28"/>
        </w:numPr>
        <w:pBdr>
          <w:top w:val="nil"/>
          <w:left w:val="nil"/>
          <w:bottom w:val="nil"/>
          <w:right w:val="nil"/>
          <w:between w:val="nil"/>
        </w:pBdr>
        <w:tabs>
          <w:tab w:val="left" w:pos="860"/>
        </w:tabs>
        <w:jc w:val="both"/>
        <w:rPr>
          <w:color w:val="000000"/>
        </w:rPr>
      </w:pPr>
      <w:r>
        <w:rPr>
          <w:color w:val="000000"/>
        </w:rPr>
        <w:t xml:space="preserve">and it can happen to anyone at any time. </w:t>
      </w:r>
    </w:p>
    <w:p w14:paraId="63928746" w14:textId="77777777" w:rsidR="007E14ED" w:rsidRDefault="00137A0C">
      <w:pPr>
        <w:spacing w:before="90"/>
        <w:jc w:val="both"/>
        <w:rPr>
          <w:b/>
        </w:rPr>
      </w:pPr>
      <w:r>
        <w:rPr>
          <w:b/>
        </w:rPr>
        <w:t>Victims of any violent crime can expect:</w:t>
      </w:r>
    </w:p>
    <w:p w14:paraId="075C6E09" w14:textId="77777777" w:rsidR="007E14ED" w:rsidRDefault="00137A0C">
      <w:pPr>
        <w:numPr>
          <w:ilvl w:val="0"/>
          <w:numId w:val="28"/>
        </w:numPr>
        <w:pBdr>
          <w:top w:val="nil"/>
          <w:left w:val="nil"/>
          <w:bottom w:val="nil"/>
          <w:right w:val="nil"/>
          <w:between w:val="nil"/>
        </w:pBdr>
        <w:tabs>
          <w:tab w:val="left" w:pos="859"/>
          <w:tab w:val="left" w:pos="860"/>
        </w:tabs>
        <w:spacing w:before="4"/>
        <w:jc w:val="both"/>
        <w:rPr>
          <w:rFonts w:ascii="Noto Sans Symbols" w:eastAsia="Noto Sans Symbols" w:hAnsi="Noto Sans Symbols" w:cs="Noto Sans Symbols"/>
          <w:color w:val="000000"/>
        </w:rPr>
      </w:pPr>
      <w:r>
        <w:rPr>
          <w:color w:val="000000"/>
        </w:rPr>
        <w:t>To be treated with respect</w:t>
      </w:r>
    </w:p>
    <w:p w14:paraId="7FF60E6E" w14:textId="77777777" w:rsidR="007E14ED" w:rsidRDefault="00137A0C">
      <w:pPr>
        <w:numPr>
          <w:ilvl w:val="0"/>
          <w:numId w:val="28"/>
        </w:numPr>
        <w:pBdr>
          <w:top w:val="nil"/>
          <w:left w:val="nil"/>
          <w:bottom w:val="nil"/>
          <w:right w:val="nil"/>
          <w:between w:val="nil"/>
        </w:pBdr>
        <w:tabs>
          <w:tab w:val="left" w:pos="859"/>
          <w:tab w:val="left" w:pos="860"/>
        </w:tabs>
        <w:jc w:val="both"/>
        <w:rPr>
          <w:rFonts w:ascii="Noto Sans Symbols" w:eastAsia="Noto Sans Symbols" w:hAnsi="Noto Sans Symbols" w:cs="Noto Sans Symbols"/>
          <w:color w:val="000000"/>
        </w:rPr>
      </w:pPr>
      <w:r>
        <w:rPr>
          <w:color w:val="000000"/>
        </w:rPr>
        <w:t>To have confidentiality maintained (within the bounds of law and University policy)</w:t>
      </w:r>
    </w:p>
    <w:p w14:paraId="1D9496E3" w14:textId="77777777" w:rsidR="007E14ED" w:rsidRDefault="00137A0C">
      <w:pPr>
        <w:numPr>
          <w:ilvl w:val="0"/>
          <w:numId w:val="28"/>
        </w:numPr>
        <w:pBdr>
          <w:top w:val="nil"/>
          <w:left w:val="nil"/>
          <w:bottom w:val="nil"/>
          <w:right w:val="nil"/>
          <w:between w:val="nil"/>
        </w:pBdr>
        <w:tabs>
          <w:tab w:val="left" w:pos="859"/>
          <w:tab w:val="left" w:pos="860"/>
        </w:tabs>
        <w:jc w:val="both"/>
        <w:rPr>
          <w:rFonts w:ascii="Noto Sans Symbols" w:eastAsia="Noto Sans Symbols" w:hAnsi="Noto Sans Symbols" w:cs="Noto Sans Symbols"/>
          <w:color w:val="000000"/>
        </w:rPr>
      </w:pPr>
      <w:r>
        <w:rPr>
          <w:color w:val="000000"/>
        </w:rPr>
        <w:t>To have University or criminal proceedings fully explained</w:t>
      </w:r>
    </w:p>
    <w:p w14:paraId="686D3EEE" w14:textId="77777777" w:rsidR="007E14ED" w:rsidRDefault="00137A0C">
      <w:pPr>
        <w:numPr>
          <w:ilvl w:val="0"/>
          <w:numId w:val="28"/>
        </w:numPr>
        <w:pBdr>
          <w:top w:val="nil"/>
          <w:left w:val="nil"/>
          <w:bottom w:val="nil"/>
          <w:right w:val="nil"/>
          <w:between w:val="nil"/>
        </w:pBdr>
        <w:tabs>
          <w:tab w:val="left" w:pos="859"/>
          <w:tab w:val="left" w:pos="860"/>
        </w:tabs>
        <w:jc w:val="both"/>
        <w:rPr>
          <w:rFonts w:ascii="Noto Sans Symbols" w:eastAsia="Noto Sans Symbols" w:hAnsi="Noto Sans Symbols" w:cs="Noto Sans Symbols"/>
          <w:color w:val="000000"/>
        </w:rPr>
      </w:pPr>
      <w:r>
        <w:rPr>
          <w:color w:val="000000"/>
        </w:rPr>
        <w:t>To receive referral information for support services</w:t>
      </w:r>
    </w:p>
    <w:p w14:paraId="421420B4" w14:textId="77777777" w:rsidR="007E14ED" w:rsidRDefault="007E14ED">
      <w:pPr>
        <w:pBdr>
          <w:top w:val="nil"/>
          <w:left w:val="nil"/>
          <w:bottom w:val="nil"/>
          <w:right w:val="nil"/>
          <w:between w:val="nil"/>
        </w:pBdr>
        <w:spacing w:before="2"/>
        <w:jc w:val="both"/>
        <w:rPr>
          <w:color w:val="000000"/>
        </w:rPr>
      </w:pPr>
    </w:p>
    <w:p w14:paraId="193776FB" w14:textId="0F4E30D5" w:rsidR="007E14ED" w:rsidRDefault="00137A0C">
      <w:pPr>
        <w:pBdr>
          <w:top w:val="nil"/>
          <w:left w:val="nil"/>
          <w:bottom w:val="nil"/>
          <w:right w:val="nil"/>
          <w:between w:val="nil"/>
        </w:pBdr>
        <w:jc w:val="both"/>
        <w:rPr>
          <w:color w:val="000000"/>
        </w:rPr>
      </w:pPr>
      <w:r>
        <w:rPr>
          <w:color w:val="000000"/>
        </w:rPr>
        <w:t xml:space="preserve">Information on sexual assault prevention can be found at the office of </w:t>
      </w:r>
      <w:r w:rsidR="00152D72">
        <w:rPr>
          <w:color w:val="000000"/>
        </w:rPr>
        <w:t>Campus Security</w:t>
      </w:r>
      <w:r>
        <w:rPr>
          <w:color w:val="000000"/>
        </w:rPr>
        <w:t xml:space="preserve">, in the office of the Dean of Students, </w:t>
      </w:r>
      <w:r w:rsidR="00A448F1">
        <w:rPr>
          <w:color w:val="000000"/>
        </w:rPr>
        <w:t xml:space="preserve">in the Office of the Title IX Coordinator, </w:t>
      </w:r>
      <w:r>
        <w:rPr>
          <w:color w:val="000000"/>
        </w:rPr>
        <w:t>and in the University Counseling Center.</w:t>
      </w:r>
    </w:p>
    <w:p w14:paraId="1EB5C391" w14:textId="77777777" w:rsidR="007E14ED" w:rsidRDefault="007E14ED">
      <w:pPr>
        <w:pBdr>
          <w:top w:val="nil"/>
          <w:left w:val="nil"/>
          <w:bottom w:val="nil"/>
          <w:right w:val="nil"/>
          <w:between w:val="nil"/>
        </w:pBdr>
        <w:tabs>
          <w:tab w:val="left" w:pos="859"/>
          <w:tab w:val="left" w:pos="860"/>
        </w:tabs>
        <w:spacing w:before="2"/>
        <w:ind w:left="860" w:right="138"/>
        <w:jc w:val="both"/>
        <w:rPr>
          <w:rFonts w:ascii="Noto Sans Symbols" w:eastAsia="Noto Sans Symbols" w:hAnsi="Noto Sans Symbols" w:cs="Noto Sans Symbols"/>
          <w:color w:val="000000"/>
        </w:rPr>
      </w:pPr>
    </w:p>
    <w:p w14:paraId="7877D849" w14:textId="77777777" w:rsidR="00A448F1" w:rsidRDefault="00A448F1">
      <w:pPr>
        <w:tabs>
          <w:tab w:val="left" w:pos="859"/>
          <w:tab w:val="left" w:pos="860"/>
        </w:tabs>
        <w:spacing w:before="2"/>
        <w:ind w:right="138"/>
        <w:jc w:val="both"/>
        <w:rPr>
          <w:b/>
        </w:rPr>
      </w:pPr>
    </w:p>
    <w:p w14:paraId="24591AEF" w14:textId="77777777" w:rsidR="00A448F1" w:rsidRDefault="00A448F1">
      <w:pPr>
        <w:tabs>
          <w:tab w:val="left" w:pos="859"/>
          <w:tab w:val="left" w:pos="860"/>
        </w:tabs>
        <w:spacing w:before="2"/>
        <w:ind w:right="138"/>
        <w:jc w:val="both"/>
        <w:rPr>
          <w:b/>
        </w:rPr>
      </w:pPr>
    </w:p>
    <w:p w14:paraId="78B175E4" w14:textId="77777777" w:rsidR="00A448F1" w:rsidRDefault="00A448F1">
      <w:pPr>
        <w:tabs>
          <w:tab w:val="left" w:pos="859"/>
          <w:tab w:val="left" w:pos="860"/>
        </w:tabs>
        <w:spacing w:before="2"/>
        <w:ind w:right="138"/>
        <w:jc w:val="both"/>
        <w:rPr>
          <w:b/>
        </w:rPr>
      </w:pPr>
    </w:p>
    <w:p w14:paraId="0F87A207" w14:textId="77777777" w:rsidR="00A448F1" w:rsidRDefault="00A448F1">
      <w:pPr>
        <w:tabs>
          <w:tab w:val="left" w:pos="859"/>
          <w:tab w:val="left" w:pos="860"/>
        </w:tabs>
        <w:spacing w:before="2"/>
        <w:ind w:right="138"/>
        <w:jc w:val="both"/>
        <w:rPr>
          <w:b/>
        </w:rPr>
      </w:pPr>
    </w:p>
    <w:p w14:paraId="3E1C4D18" w14:textId="2BDE7051" w:rsidR="007E14ED" w:rsidRDefault="00137A0C">
      <w:pPr>
        <w:tabs>
          <w:tab w:val="left" w:pos="859"/>
          <w:tab w:val="left" w:pos="860"/>
        </w:tabs>
        <w:spacing w:before="2"/>
        <w:ind w:right="138"/>
        <w:jc w:val="both"/>
        <w:rPr>
          <w:rFonts w:ascii="Noto Sans Symbols" w:eastAsia="Noto Sans Symbols" w:hAnsi="Noto Sans Symbols" w:cs="Noto Sans Symbols"/>
        </w:rPr>
      </w:pPr>
      <w:r>
        <w:rPr>
          <w:b/>
        </w:rPr>
        <w:lastRenderedPageBreak/>
        <w:t>On-campus Resources</w:t>
      </w:r>
    </w:p>
    <w:p w14:paraId="5EC66D21" w14:textId="5A11421E" w:rsidR="007E14ED" w:rsidRDefault="00152D72">
      <w:pPr>
        <w:pBdr>
          <w:top w:val="nil"/>
          <w:left w:val="nil"/>
          <w:bottom w:val="nil"/>
          <w:right w:val="nil"/>
          <w:between w:val="nil"/>
        </w:pBdr>
        <w:spacing w:before="3"/>
        <w:ind w:left="140"/>
        <w:jc w:val="both"/>
        <w:rPr>
          <w:color w:val="000000"/>
        </w:rPr>
      </w:pPr>
      <w:r>
        <w:rPr>
          <w:color w:val="000000"/>
        </w:rPr>
        <w:t>Campus Security</w:t>
      </w:r>
      <w:r w:rsidR="00137A0C">
        <w:rPr>
          <w:color w:val="000000"/>
        </w:rPr>
        <w:t>: (615) 476-3061</w:t>
      </w:r>
    </w:p>
    <w:p w14:paraId="7D557BE7" w14:textId="77777777" w:rsidR="007E14ED" w:rsidRDefault="00137A0C">
      <w:pPr>
        <w:pBdr>
          <w:top w:val="nil"/>
          <w:left w:val="nil"/>
          <w:bottom w:val="nil"/>
          <w:right w:val="nil"/>
          <w:between w:val="nil"/>
        </w:pBdr>
        <w:ind w:left="140"/>
        <w:jc w:val="both"/>
        <w:rPr>
          <w:color w:val="000000"/>
        </w:rPr>
      </w:pPr>
      <w:r>
        <w:rPr>
          <w:color w:val="000000"/>
        </w:rPr>
        <w:t>Dean of Students: (615) 547-1387</w:t>
      </w:r>
    </w:p>
    <w:p w14:paraId="537F42DB" w14:textId="3A0C2FF2" w:rsidR="007E14ED" w:rsidRDefault="00137A0C">
      <w:pPr>
        <w:pBdr>
          <w:top w:val="nil"/>
          <w:left w:val="nil"/>
          <w:bottom w:val="nil"/>
          <w:right w:val="nil"/>
          <w:between w:val="nil"/>
        </w:pBdr>
        <w:spacing w:before="2"/>
        <w:ind w:left="140"/>
        <w:jc w:val="both"/>
        <w:rPr>
          <w:color w:val="000000"/>
        </w:rPr>
      </w:pPr>
      <w:r>
        <w:rPr>
          <w:color w:val="000000"/>
        </w:rPr>
        <w:t>Director or Counseling: (615) 547-1397</w:t>
      </w:r>
    </w:p>
    <w:p w14:paraId="00982931" w14:textId="1CF153BA" w:rsidR="00A448F1" w:rsidRDefault="00A448F1">
      <w:pPr>
        <w:pBdr>
          <w:top w:val="nil"/>
          <w:left w:val="nil"/>
          <w:bottom w:val="nil"/>
          <w:right w:val="nil"/>
          <w:between w:val="nil"/>
        </w:pBdr>
        <w:spacing w:before="2"/>
        <w:ind w:left="140"/>
        <w:jc w:val="both"/>
        <w:rPr>
          <w:color w:val="000000"/>
        </w:rPr>
      </w:pPr>
      <w:r>
        <w:rPr>
          <w:color w:val="000000"/>
        </w:rPr>
        <w:t>Title IX Coordinator: (615) 547-1257</w:t>
      </w:r>
    </w:p>
    <w:p w14:paraId="534FB95B" w14:textId="50A1CF90" w:rsidR="00A448F1" w:rsidRDefault="00A448F1">
      <w:pPr>
        <w:pBdr>
          <w:top w:val="nil"/>
          <w:left w:val="nil"/>
          <w:bottom w:val="nil"/>
          <w:right w:val="nil"/>
          <w:between w:val="nil"/>
        </w:pBdr>
        <w:spacing w:before="2"/>
        <w:ind w:left="140"/>
        <w:jc w:val="both"/>
        <w:rPr>
          <w:color w:val="000000"/>
        </w:rPr>
      </w:pPr>
    </w:p>
    <w:p w14:paraId="023011F0" w14:textId="77777777" w:rsidR="007E14ED" w:rsidRDefault="007E14ED">
      <w:pPr>
        <w:pBdr>
          <w:top w:val="nil"/>
          <w:left w:val="nil"/>
          <w:bottom w:val="nil"/>
          <w:right w:val="nil"/>
          <w:between w:val="nil"/>
        </w:pBdr>
        <w:spacing w:before="10"/>
        <w:jc w:val="both"/>
        <w:rPr>
          <w:color w:val="000000"/>
        </w:rPr>
      </w:pPr>
    </w:p>
    <w:p w14:paraId="092CDD36" w14:textId="77777777" w:rsidR="007E14ED" w:rsidRDefault="00137A0C" w:rsidP="00A448F1">
      <w:pPr>
        <w:pStyle w:val="Heading1"/>
        <w:spacing w:before="1"/>
        <w:ind w:hanging="140"/>
        <w:jc w:val="both"/>
        <w:rPr>
          <w:color w:val="000000"/>
        </w:rPr>
      </w:pPr>
      <w:bookmarkStart w:id="9" w:name="_heading=h.26in1rg" w:colFirst="0" w:colLast="0"/>
      <w:bookmarkEnd w:id="9"/>
      <w:r>
        <w:rPr>
          <w:sz w:val="22"/>
          <w:szCs w:val="22"/>
        </w:rPr>
        <w:t>Preventing and Responding to Sex Offenses</w:t>
      </w:r>
    </w:p>
    <w:p w14:paraId="192F1CDD" w14:textId="6C1D277F" w:rsidR="007E14ED" w:rsidRDefault="00137A0C">
      <w:pPr>
        <w:pBdr>
          <w:top w:val="nil"/>
          <w:left w:val="nil"/>
          <w:bottom w:val="nil"/>
          <w:right w:val="nil"/>
          <w:between w:val="nil"/>
        </w:pBdr>
        <w:spacing w:before="1"/>
        <w:ind w:left="140" w:right="135"/>
        <w:jc w:val="both"/>
        <w:rPr>
          <w:color w:val="000000"/>
        </w:rPr>
      </w:pPr>
      <w:r>
        <w:rPr>
          <w:color w:val="000000"/>
        </w:rPr>
        <w:t xml:space="preserve">The University educates the student community about sexual assaults and date rape through voluntary orientations each fall. Local agencies offer sexual assault education and information programs to </w:t>
      </w:r>
      <w:proofErr w:type="gramStart"/>
      <w:r>
        <w:rPr>
          <w:color w:val="000000"/>
        </w:rPr>
        <w:t>University</w:t>
      </w:r>
      <w:proofErr w:type="gramEnd"/>
      <w:r>
        <w:rPr>
          <w:color w:val="000000"/>
        </w:rPr>
        <w:t xml:space="preserve"> students and employees upon request. Literature on date rape education, risk reduction, and University response is available through the </w:t>
      </w:r>
      <w:r w:rsidR="00A448F1">
        <w:rPr>
          <w:color w:val="000000"/>
        </w:rPr>
        <w:t>Dean of Students</w:t>
      </w:r>
      <w:r>
        <w:rPr>
          <w:color w:val="000000"/>
        </w:rPr>
        <w:t>.</w:t>
      </w:r>
    </w:p>
    <w:p w14:paraId="3F731641" w14:textId="77777777" w:rsidR="007E14ED" w:rsidRDefault="007E14ED">
      <w:pPr>
        <w:pBdr>
          <w:top w:val="nil"/>
          <w:left w:val="nil"/>
          <w:bottom w:val="nil"/>
          <w:right w:val="nil"/>
          <w:between w:val="nil"/>
        </w:pBdr>
        <w:spacing w:before="2"/>
        <w:jc w:val="both"/>
        <w:rPr>
          <w:color w:val="000000"/>
        </w:rPr>
      </w:pPr>
    </w:p>
    <w:p w14:paraId="3D298D40" w14:textId="61DFD04B" w:rsidR="007E14ED" w:rsidRDefault="00137A0C">
      <w:pPr>
        <w:pBdr>
          <w:top w:val="nil"/>
          <w:left w:val="nil"/>
          <w:bottom w:val="nil"/>
          <w:right w:val="nil"/>
          <w:between w:val="nil"/>
        </w:pBdr>
        <w:ind w:left="140" w:right="132"/>
        <w:jc w:val="both"/>
        <w:rPr>
          <w:color w:val="000000"/>
        </w:rPr>
      </w:pPr>
      <w:r>
        <w:rPr>
          <w:color w:val="000000"/>
        </w:rPr>
        <w:t xml:space="preserve">If you are a victim of a sexual assault at this institution, your priority should be to get to a place of safety. You should then obtain </w:t>
      </w:r>
      <w:proofErr w:type="gramStart"/>
      <w:r>
        <w:rPr>
          <w:color w:val="000000"/>
        </w:rPr>
        <w:t>necessary</w:t>
      </w:r>
      <w:proofErr w:type="gramEnd"/>
      <w:r>
        <w:rPr>
          <w:color w:val="000000"/>
        </w:rPr>
        <w:t xml:space="preserve"> medical treatment. University administration strongly advocates that a victim of sexual assault reports the incident in a timely manner. Time is a critical factor for evidence collection and preservation. An assault should be reported directly to </w:t>
      </w:r>
      <w:r w:rsidR="00152D72">
        <w:rPr>
          <w:color w:val="000000"/>
        </w:rPr>
        <w:t>Campus Security</w:t>
      </w:r>
      <w:r>
        <w:rPr>
          <w:color w:val="000000"/>
        </w:rPr>
        <w:t xml:space="preserve"> officer and/or to the Dean of Students. Filing a report with a </w:t>
      </w:r>
      <w:proofErr w:type="gramStart"/>
      <w:r>
        <w:rPr>
          <w:color w:val="000000"/>
        </w:rPr>
        <w:t>University</w:t>
      </w:r>
      <w:proofErr w:type="gramEnd"/>
      <w:r>
        <w:rPr>
          <w:color w:val="000000"/>
        </w:rPr>
        <w:t xml:space="preserve"> officer will not obligate the victim to prosecute, nor will it subject the victim to scrutiny or judgmental opinions from officers.</w:t>
      </w:r>
    </w:p>
    <w:p w14:paraId="7E1C92EF" w14:textId="77777777" w:rsidR="007E14ED" w:rsidRDefault="007E14ED">
      <w:pPr>
        <w:pBdr>
          <w:top w:val="nil"/>
          <w:left w:val="nil"/>
          <w:bottom w:val="nil"/>
          <w:right w:val="nil"/>
          <w:between w:val="nil"/>
        </w:pBdr>
        <w:spacing w:before="7"/>
        <w:jc w:val="both"/>
        <w:rPr>
          <w:color w:val="000000"/>
        </w:rPr>
      </w:pPr>
    </w:p>
    <w:p w14:paraId="293DCDFE" w14:textId="77777777" w:rsidR="007E14ED" w:rsidRDefault="00137A0C">
      <w:pPr>
        <w:pBdr>
          <w:top w:val="nil"/>
          <w:left w:val="nil"/>
          <w:bottom w:val="nil"/>
          <w:right w:val="nil"/>
          <w:between w:val="nil"/>
        </w:pBdr>
        <w:ind w:left="140"/>
        <w:jc w:val="both"/>
        <w:rPr>
          <w:color w:val="000000"/>
        </w:rPr>
      </w:pPr>
      <w:r>
        <w:rPr>
          <w:color w:val="000000"/>
        </w:rPr>
        <w:t>Filing a police report will:</w:t>
      </w:r>
    </w:p>
    <w:p w14:paraId="431443CB" w14:textId="36E1C93E" w:rsidR="007E14ED" w:rsidRDefault="00A448F1">
      <w:pPr>
        <w:numPr>
          <w:ilvl w:val="0"/>
          <w:numId w:val="25"/>
        </w:numPr>
        <w:pBdr>
          <w:top w:val="nil"/>
          <w:left w:val="nil"/>
          <w:bottom w:val="nil"/>
          <w:right w:val="nil"/>
          <w:between w:val="nil"/>
        </w:pBdr>
        <w:tabs>
          <w:tab w:val="left" w:pos="582"/>
        </w:tabs>
        <w:spacing w:before="4"/>
        <w:ind w:right="135"/>
        <w:jc w:val="both"/>
        <w:rPr>
          <w:color w:val="000000"/>
        </w:rPr>
      </w:pPr>
      <w:r>
        <w:rPr>
          <w:color w:val="000000"/>
        </w:rPr>
        <w:t>E</w:t>
      </w:r>
      <w:r w:rsidR="00137A0C">
        <w:rPr>
          <w:color w:val="000000"/>
        </w:rPr>
        <w:t xml:space="preserve">nsure that a victim of sexual assault receives the necessary medical treatment and tests, at no expense to the </w:t>
      </w:r>
      <w:proofErr w:type="gramStart"/>
      <w:r w:rsidR="00137A0C">
        <w:rPr>
          <w:color w:val="000000"/>
        </w:rPr>
        <w:t>victim;</w:t>
      </w:r>
      <w:proofErr w:type="gramEnd"/>
    </w:p>
    <w:p w14:paraId="7B799743" w14:textId="212A4167" w:rsidR="007E14ED" w:rsidRDefault="00A448F1">
      <w:pPr>
        <w:numPr>
          <w:ilvl w:val="0"/>
          <w:numId w:val="25"/>
        </w:numPr>
        <w:pBdr>
          <w:top w:val="nil"/>
          <w:left w:val="nil"/>
          <w:bottom w:val="nil"/>
          <w:right w:val="nil"/>
          <w:between w:val="nil"/>
        </w:pBdr>
        <w:tabs>
          <w:tab w:val="left" w:pos="582"/>
        </w:tabs>
        <w:ind w:right="132"/>
        <w:jc w:val="both"/>
        <w:rPr>
          <w:color w:val="000000"/>
        </w:rPr>
      </w:pPr>
      <w:r>
        <w:rPr>
          <w:color w:val="000000"/>
        </w:rPr>
        <w:t>P</w:t>
      </w:r>
      <w:r w:rsidR="00137A0C">
        <w:rPr>
          <w:color w:val="000000"/>
        </w:rPr>
        <w:t>rovide the opportunity for collection of evidence helpful in prosecution, which cannot be obtained later (ideally a victim of sexual assault should not wash, douche, use the toilet, or change clothing prior to a medical/legal exam</w:t>
      </w:r>
      <w:proofErr w:type="gramStart"/>
      <w:r w:rsidR="00137A0C">
        <w:rPr>
          <w:color w:val="000000"/>
        </w:rPr>
        <w:t>);</w:t>
      </w:r>
      <w:proofErr w:type="gramEnd"/>
    </w:p>
    <w:p w14:paraId="02ACE15A" w14:textId="6696D710" w:rsidR="007E14ED" w:rsidRDefault="00A448F1">
      <w:pPr>
        <w:numPr>
          <w:ilvl w:val="0"/>
          <w:numId w:val="25"/>
        </w:numPr>
        <w:pBdr>
          <w:top w:val="nil"/>
          <w:left w:val="nil"/>
          <w:bottom w:val="nil"/>
          <w:right w:val="nil"/>
          <w:between w:val="nil"/>
        </w:pBdr>
        <w:tabs>
          <w:tab w:val="left" w:pos="582"/>
        </w:tabs>
        <w:ind w:right="138"/>
        <w:jc w:val="both"/>
        <w:rPr>
          <w:color w:val="000000"/>
        </w:rPr>
      </w:pPr>
      <w:r>
        <w:rPr>
          <w:color w:val="000000"/>
        </w:rPr>
        <w:t>Assure</w:t>
      </w:r>
      <w:r w:rsidR="00137A0C">
        <w:rPr>
          <w:color w:val="000000"/>
        </w:rPr>
        <w:t xml:space="preserve"> the victim has access to free confidential counseling from counselors specifically trained in sexual assault crisis intervention.</w:t>
      </w:r>
    </w:p>
    <w:p w14:paraId="3D4DDE7C" w14:textId="77777777" w:rsidR="007E14ED" w:rsidRDefault="007E14ED">
      <w:pPr>
        <w:pBdr>
          <w:top w:val="nil"/>
          <w:left w:val="nil"/>
          <w:bottom w:val="nil"/>
          <w:right w:val="nil"/>
          <w:between w:val="nil"/>
        </w:pBdr>
        <w:jc w:val="both"/>
        <w:rPr>
          <w:color w:val="000000"/>
        </w:rPr>
      </w:pPr>
    </w:p>
    <w:p w14:paraId="6F5D1C01" w14:textId="3C74C2CE" w:rsidR="007E14ED" w:rsidRDefault="00137A0C">
      <w:pPr>
        <w:pBdr>
          <w:top w:val="nil"/>
          <w:left w:val="nil"/>
          <w:bottom w:val="nil"/>
          <w:right w:val="nil"/>
          <w:between w:val="nil"/>
        </w:pBdr>
        <w:ind w:left="140" w:right="132"/>
        <w:jc w:val="both"/>
        <w:rPr>
          <w:color w:val="000000"/>
        </w:rPr>
      </w:pPr>
      <w:r>
        <w:rPr>
          <w:color w:val="000000"/>
        </w:rPr>
        <w:t>When a sexual assault victim contacts the appropriate campus official, local law enforcement agencies may be notified as well. The victim of a sexual assault may choose for the investigation to be pursued through the criminal justice system and the University Conduct System, or only the latter. A University representative, typically the Dean of Students</w:t>
      </w:r>
      <w:r w:rsidR="00A448F1">
        <w:rPr>
          <w:color w:val="000000"/>
        </w:rPr>
        <w:t xml:space="preserve"> and/or the Title IX Coordinator</w:t>
      </w:r>
      <w:r>
        <w:rPr>
          <w:color w:val="000000"/>
        </w:rPr>
        <w:t>, will guide the victim through the available options and support the victim in his or her decision. Various counseling options are available from the University through the Counseling Center, Rape and Sexual Abuse Center (800- 879-1999 or 615-256-8526), the National Sexual Assault Hotline (800-656-HOPE).</w:t>
      </w:r>
    </w:p>
    <w:p w14:paraId="620844DA" w14:textId="77777777" w:rsidR="007E14ED" w:rsidRDefault="007E14ED">
      <w:pPr>
        <w:pBdr>
          <w:top w:val="nil"/>
          <w:left w:val="nil"/>
          <w:bottom w:val="nil"/>
          <w:right w:val="nil"/>
          <w:between w:val="nil"/>
        </w:pBdr>
        <w:jc w:val="both"/>
        <w:rPr>
          <w:color w:val="000000"/>
        </w:rPr>
      </w:pPr>
    </w:p>
    <w:p w14:paraId="72464E03" w14:textId="0166EAA6" w:rsidR="007E14ED" w:rsidRDefault="00137A0C">
      <w:pPr>
        <w:pBdr>
          <w:top w:val="nil"/>
          <w:left w:val="nil"/>
          <w:bottom w:val="nil"/>
          <w:right w:val="nil"/>
          <w:between w:val="nil"/>
        </w:pBdr>
        <w:ind w:left="140" w:right="133"/>
        <w:jc w:val="both"/>
        <w:rPr>
          <w:color w:val="000000"/>
        </w:rPr>
      </w:pPr>
      <w:r>
        <w:rPr>
          <w:color w:val="000000"/>
        </w:rPr>
        <w:t>Special guidelines for cases involving sexual misconduct are detailed in</w:t>
      </w:r>
      <w:r w:rsidR="008C228D">
        <w:rPr>
          <w:color w:val="000000"/>
        </w:rPr>
        <w:t xml:space="preserve"> the </w:t>
      </w:r>
      <w:r>
        <w:rPr>
          <w:color w:val="000000"/>
        </w:rPr>
        <w:t>University</w:t>
      </w:r>
      <w:r w:rsidR="008C228D">
        <w:rPr>
          <w:color w:val="000000"/>
        </w:rPr>
        <w:t>’s Title IX P</w:t>
      </w:r>
      <w:r>
        <w:rPr>
          <w:color w:val="000000"/>
        </w:rPr>
        <w:t xml:space="preserve">olicy and procedure material. The policy and procedure </w:t>
      </w:r>
      <w:proofErr w:type="gramStart"/>
      <w:r>
        <w:rPr>
          <w:color w:val="000000"/>
        </w:rPr>
        <w:t>provides</w:t>
      </w:r>
      <w:proofErr w:type="gramEnd"/>
      <w:r>
        <w:rPr>
          <w:color w:val="000000"/>
        </w:rPr>
        <w:t>, in part, that the accused and the victim will each be allowed to choose one person who has had no formal legal training to accompany them throughout the hearing. Both the victim and accused will be informed of the outcome of the hearing. A student found responsible for violating the University sexual misconduct policy could be criminally prosecuted in the state courts and may be suspended or expelled from the University for the first offense. Student victims have the option to change their academic and/or on-campus living situations after an alleged sexual assault if such changes are reasonably available.</w:t>
      </w:r>
    </w:p>
    <w:p w14:paraId="0E2BBBBC" w14:textId="77777777" w:rsidR="007E14ED" w:rsidRDefault="007E14ED">
      <w:pPr>
        <w:pBdr>
          <w:top w:val="nil"/>
          <w:left w:val="nil"/>
          <w:bottom w:val="nil"/>
          <w:right w:val="nil"/>
          <w:between w:val="nil"/>
        </w:pBdr>
        <w:spacing w:before="10"/>
        <w:jc w:val="both"/>
        <w:rPr>
          <w:color w:val="000000"/>
        </w:rPr>
        <w:sectPr w:rsidR="007E14ED">
          <w:pgSz w:w="12240" w:h="15840"/>
          <w:pgMar w:top="1360" w:right="1300" w:bottom="1200" w:left="1170" w:header="0" w:footer="1008" w:gutter="0"/>
          <w:cols w:space="720"/>
        </w:sectPr>
      </w:pPr>
    </w:p>
    <w:p w14:paraId="3ECDCB7A" w14:textId="77777777" w:rsidR="007E14ED" w:rsidRDefault="00137A0C">
      <w:pPr>
        <w:pStyle w:val="Heading1"/>
        <w:ind w:firstLine="140"/>
        <w:jc w:val="both"/>
        <w:rPr>
          <w:b w:val="0"/>
          <w:color w:val="000000"/>
          <w:sz w:val="22"/>
          <w:szCs w:val="22"/>
        </w:rPr>
      </w:pPr>
      <w:r>
        <w:rPr>
          <w:sz w:val="22"/>
          <w:szCs w:val="22"/>
        </w:rPr>
        <w:lastRenderedPageBreak/>
        <w:t>What to do if you are a victim of a sexual assault</w:t>
      </w:r>
    </w:p>
    <w:p w14:paraId="7803D94A" w14:textId="37BECA52" w:rsidR="007E14ED" w:rsidRDefault="00137A0C">
      <w:pPr>
        <w:numPr>
          <w:ilvl w:val="0"/>
          <w:numId w:val="11"/>
        </w:numPr>
        <w:pBdr>
          <w:top w:val="nil"/>
          <w:left w:val="nil"/>
          <w:bottom w:val="nil"/>
          <w:right w:val="nil"/>
          <w:between w:val="nil"/>
        </w:pBdr>
        <w:tabs>
          <w:tab w:val="left" w:pos="860"/>
        </w:tabs>
        <w:spacing w:before="76"/>
        <w:ind w:right="134"/>
        <w:jc w:val="both"/>
        <w:rPr>
          <w:color w:val="000000"/>
        </w:rPr>
      </w:pPr>
      <w:r>
        <w:rPr>
          <w:b/>
          <w:color w:val="000000"/>
        </w:rPr>
        <w:t xml:space="preserve">Find a safe location away from the perpetrator. Call 911 and/or CU </w:t>
      </w:r>
      <w:r w:rsidR="00152D72">
        <w:rPr>
          <w:b/>
          <w:color w:val="000000"/>
        </w:rPr>
        <w:t>Campus Security</w:t>
      </w:r>
      <w:r>
        <w:rPr>
          <w:b/>
          <w:color w:val="000000"/>
        </w:rPr>
        <w:t xml:space="preserve"> (2222 or 615-476-3061) for help as needed to get to safety. </w:t>
      </w:r>
      <w:r>
        <w:rPr>
          <w:color w:val="000000"/>
        </w:rPr>
        <w:t>Ask a trusted friend to be with you for moral support.</w:t>
      </w:r>
    </w:p>
    <w:p w14:paraId="46B3E125" w14:textId="77777777" w:rsidR="007E14ED" w:rsidRDefault="00137A0C">
      <w:pPr>
        <w:numPr>
          <w:ilvl w:val="0"/>
          <w:numId w:val="11"/>
        </w:numPr>
        <w:pBdr>
          <w:top w:val="nil"/>
          <w:left w:val="nil"/>
          <w:bottom w:val="nil"/>
          <w:right w:val="nil"/>
          <w:between w:val="nil"/>
        </w:pBdr>
        <w:tabs>
          <w:tab w:val="left" w:pos="860"/>
        </w:tabs>
        <w:jc w:val="both"/>
        <w:rPr>
          <w:b/>
          <w:color w:val="000000"/>
        </w:rPr>
      </w:pPr>
      <w:r>
        <w:rPr>
          <w:b/>
          <w:color w:val="000000"/>
        </w:rPr>
        <w:t>Know that what happened was not your fault.</w:t>
      </w:r>
    </w:p>
    <w:p w14:paraId="7DD12C9E" w14:textId="77777777" w:rsidR="007E14ED" w:rsidRDefault="00137A0C">
      <w:pPr>
        <w:numPr>
          <w:ilvl w:val="0"/>
          <w:numId w:val="11"/>
        </w:numPr>
        <w:pBdr>
          <w:top w:val="nil"/>
          <w:left w:val="nil"/>
          <w:bottom w:val="nil"/>
          <w:right w:val="nil"/>
          <w:between w:val="nil"/>
        </w:pBdr>
        <w:tabs>
          <w:tab w:val="left" w:pos="860"/>
        </w:tabs>
        <w:spacing w:before="3"/>
        <w:jc w:val="both"/>
        <w:rPr>
          <w:b/>
          <w:color w:val="000000"/>
        </w:rPr>
      </w:pPr>
      <w:r>
        <w:rPr>
          <w:b/>
          <w:color w:val="000000"/>
        </w:rPr>
        <w:t>Preserve all evidence of the assault.</w:t>
      </w:r>
    </w:p>
    <w:p w14:paraId="5CA9A3FB" w14:textId="77777777" w:rsidR="007E14ED" w:rsidRDefault="00137A0C">
      <w:pPr>
        <w:numPr>
          <w:ilvl w:val="0"/>
          <w:numId w:val="11"/>
        </w:numPr>
        <w:pBdr>
          <w:top w:val="nil"/>
          <w:left w:val="nil"/>
          <w:bottom w:val="nil"/>
          <w:right w:val="nil"/>
          <w:between w:val="nil"/>
        </w:pBdr>
        <w:tabs>
          <w:tab w:val="left" w:pos="860"/>
        </w:tabs>
        <w:jc w:val="both"/>
        <w:rPr>
          <w:color w:val="000000"/>
        </w:rPr>
      </w:pPr>
      <w:r>
        <w:rPr>
          <w:color w:val="000000"/>
        </w:rPr>
        <w:t>Do not bathe, wash your hands, brush your teeth, eat, or smoke.</w:t>
      </w:r>
    </w:p>
    <w:p w14:paraId="7304B450" w14:textId="77777777" w:rsidR="007E14ED" w:rsidRDefault="00137A0C">
      <w:pPr>
        <w:numPr>
          <w:ilvl w:val="0"/>
          <w:numId w:val="11"/>
        </w:numPr>
        <w:pBdr>
          <w:top w:val="nil"/>
          <w:left w:val="nil"/>
          <w:bottom w:val="nil"/>
          <w:right w:val="nil"/>
          <w:between w:val="nil"/>
        </w:pBdr>
        <w:tabs>
          <w:tab w:val="left" w:pos="860"/>
        </w:tabs>
        <w:spacing w:before="5"/>
        <w:ind w:right="134"/>
        <w:jc w:val="both"/>
        <w:rPr>
          <w:color w:val="000000"/>
        </w:rPr>
      </w:pPr>
      <w:r>
        <w:rPr>
          <w:color w:val="000000"/>
        </w:rPr>
        <w:t>If you are still in the location at which the crime occurred, do not clean or straighten up or remove anything.</w:t>
      </w:r>
    </w:p>
    <w:p w14:paraId="168662FE" w14:textId="77777777" w:rsidR="007E14ED" w:rsidRDefault="00137A0C">
      <w:pPr>
        <w:numPr>
          <w:ilvl w:val="0"/>
          <w:numId w:val="11"/>
        </w:numPr>
        <w:pBdr>
          <w:top w:val="nil"/>
          <w:left w:val="nil"/>
          <w:bottom w:val="nil"/>
          <w:right w:val="nil"/>
          <w:between w:val="nil"/>
        </w:pBdr>
        <w:tabs>
          <w:tab w:val="left" w:pos="860"/>
        </w:tabs>
        <w:spacing w:before="3"/>
        <w:jc w:val="both"/>
        <w:rPr>
          <w:color w:val="000000"/>
        </w:rPr>
      </w:pPr>
      <w:r>
        <w:rPr>
          <w:color w:val="000000"/>
        </w:rPr>
        <w:t>Write down all the details you can recall about the attack and the perpetrator.</w:t>
      </w:r>
    </w:p>
    <w:p w14:paraId="3C905C8D" w14:textId="01BB21F2" w:rsidR="007E14ED" w:rsidRDefault="00137A0C">
      <w:pPr>
        <w:numPr>
          <w:ilvl w:val="0"/>
          <w:numId w:val="11"/>
        </w:numPr>
        <w:pBdr>
          <w:top w:val="nil"/>
          <w:left w:val="nil"/>
          <w:bottom w:val="nil"/>
          <w:right w:val="nil"/>
          <w:between w:val="nil"/>
        </w:pBdr>
        <w:tabs>
          <w:tab w:val="left" w:pos="860"/>
        </w:tabs>
        <w:ind w:right="133"/>
        <w:jc w:val="both"/>
        <w:rPr>
          <w:color w:val="000000"/>
        </w:rPr>
      </w:pPr>
      <w:r>
        <w:rPr>
          <w:b/>
          <w:color w:val="000000"/>
        </w:rPr>
        <w:t xml:space="preserve">Report the attack to law enforcement immediately </w:t>
      </w:r>
      <w:r>
        <w:rPr>
          <w:color w:val="000000"/>
        </w:rPr>
        <w:t xml:space="preserve">(local authorities can be reached by calling 911 or you can call CU </w:t>
      </w:r>
      <w:r w:rsidR="00152D72">
        <w:rPr>
          <w:color w:val="000000"/>
        </w:rPr>
        <w:t>Campus Security</w:t>
      </w:r>
      <w:r>
        <w:rPr>
          <w:color w:val="000000"/>
        </w:rPr>
        <w:t xml:space="preserve"> at 2222 or (615) 476-3061 for assistance in reporting)</w:t>
      </w:r>
    </w:p>
    <w:p w14:paraId="093B627F" w14:textId="77777777" w:rsidR="007E14ED" w:rsidRDefault="00137A0C">
      <w:pPr>
        <w:numPr>
          <w:ilvl w:val="0"/>
          <w:numId w:val="11"/>
        </w:numPr>
        <w:pBdr>
          <w:top w:val="nil"/>
          <w:left w:val="nil"/>
          <w:bottom w:val="nil"/>
          <w:right w:val="nil"/>
          <w:between w:val="nil"/>
        </w:pBdr>
        <w:tabs>
          <w:tab w:val="left" w:pos="860"/>
        </w:tabs>
        <w:spacing w:before="1"/>
        <w:ind w:right="138"/>
        <w:jc w:val="both"/>
        <w:rPr>
          <w:color w:val="000000"/>
        </w:rPr>
      </w:pPr>
      <w:r>
        <w:rPr>
          <w:b/>
          <w:color w:val="000000"/>
        </w:rPr>
        <w:t xml:space="preserve">Seek medical care as soon as possible. </w:t>
      </w:r>
      <w:r>
        <w:rPr>
          <w:color w:val="000000"/>
        </w:rPr>
        <w:t>Even if you do not have any visible physical injuries, you may be at risk of acquiring a sexually transmitted disease (women may also be at risk for pregnancy).</w:t>
      </w:r>
    </w:p>
    <w:p w14:paraId="463E4A60" w14:textId="77777777" w:rsidR="007E14ED" w:rsidRDefault="00137A0C">
      <w:pPr>
        <w:numPr>
          <w:ilvl w:val="0"/>
          <w:numId w:val="11"/>
        </w:numPr>
        <w:pBdr>
          <w:top w:val="nil"/>
          <w:left w:val="nil"/>
          <w:bottom w:val="nil"/>
          <w:right w:val="nil"/>
          <w:between w:val="nil"/>
        </w:pBdr>
        <w:tabs>
          <w:tab w:val="left" w:pos="860"/>
        </w:tabs>
        <w:ind w:right="133"/>
        <w:jc w:val="both"/>
        <w:rPr>
          <w:color w:val="000000"/>
        </w:rPr>
      </w:pPr>
      <w:r>
        <w:rPr>
          <w:color w:val="000000"/>
        </w:rPr>
        <w:t>To find a local hospital or healthcare facility that is equipped to collect forensic evidence, contact the National Sexual Assault Hotline (</w:t>
      </w:r>
      <w:proofErr w:type="gramStart"/>
      <w:r>
        <w:rPr>
          <w:color w:val="000000"/>
        </w:rPr>
        <w:t>800.656.HOPE</w:t>
      </w:r>
      <w:proofErr w:type="gramEnd"/>
      <w:r>
        <w:rPr>
          <w:color w:val="000000"/>
        </w:rPr>
        <w:t>). The hotline will connect you to your local crisis center, which can provide information on the nearest medical facility, and in some instances, send an advocate to accompany you through the evidence collection process.</w:t>
      </w:r>
    </w:p>
    <w:p w14:paraId="5EB80D1B" w14:textId="77777777" w:rsidR="007E14ED" w:rsidRDefault="00137A0C">
      <w:pPr>
        <w:numPr>
          <w:ilvl w:val="0"/>
          <w:numId w:val="11"/>
        </w:numPr>
        <w:pBdr>
          <w:top w:val="nil"/>
          <w:left w:val="nil"/>
          <w:bottom w:val="nil"/>
          <w:right w:val="nil"/>
          <w:between w:val="nil"/>
        </w:pBdr>
        <w:tabs>
          <w:tab w:val="left" w:pos="860"/>
        </w:tabs>
        <w:jc w:val="both"/>
        <w:rPr>
          <w:color w:val="000000"/>
        </w:rPr>
      </w:pPr>
      <w:r>
        <w:rPr>
          <w:color w:val="000000"/>
        </w:rPr>
        <w:t>Ask the health care professional to conduct a Sexual Assault Forensic Exam (SAFE).</w:t>
      </w:r>
    </w:p>
    <w:p w14:paraId="55DBA28B" w14:textId="77777777" w:rsidR="007E14ED" w:rsidRDefault="00137A0C">
      <w:pPr>
        <w:numPr>
          <w:ilvl w:val="0"/>
          <w:numId w:val="11"/>
        </w:numPr>
        <w:pBdr>
          <w:top w:val="nil"/>
          <w:left w:val="nil"/>
          <w:bottom w:val="nil"/>
          <w:right w:val="nil"/>
          <w:between w:val="nil"/>
        </w:pBdr>
        <w:tabs>
          <w:tab w:val="left" w:pos="860"/>
        </w:tabs>
        <w:ind w:right="137"/>
        <w:jc w:val="both"/>
        <w:rPr>
          <w:color w:val="000000"/>
        </w:rPr>
      </w:pPr>
      <w:r>
        <w:rPr>
          <w:color w:val="000000"/>
        </w:rPr>
        <w:t>If you suspect you have been drugged, request that a urine sample be collected to preserve evidence.</w:t>
      </w:r>
    </w:p>
    <w:p w14:paraId="65F79140" w14:textId="5EBF022F" w:rsidR="007E14ED" w:rsidRDefault="00137A0C">
      <w:pPr>
        <w:numPr>
          <w:ilvl w:val="0"/>
          <w:numId w:val="11"/>
        </w:numPr>
        <w:pBdr>
          <w:top w:val="nil"/>
          <w:left w:val="nil"/>
          <w:bottom w:val="nil"/>
          <w:right w:val="nil"/>
          <w:between w:val="nil"/>
        </w:pBdr>
        <w:tabs>
          <w:tab w:val="left" w:pos="860"/>
        </w:tabs>
        <w:ind w:right="133"/>
        <w:jc w:val="both"/>
        <w:rPr>
          <w:color w:val="000000"/>
        </w:rPr>
      </w:pPr>
      <w:r>
        <w:rPr>
          <w:b/>
          <w:color w:val="000000"/>
        </w:rPr>
        <w:t>If you decide to file an on-campus report of sexual assault OR if you want to discuss your options for filing an on-campus report, please see the</w:t>
      </w:r>
      <w:r w:rsidR="008C228D">
        <w:rPr>
          <w:b/>
          <w:color w:val="000000"/>
        </w:rPr>
        <w:t xml:space="preserve"> Title IX Coordinator or the</w:t>
      </w:r>
      <w:r>
        <w:rPr>
          <w:b/>
          <w:color w:val="000000"/>
        </w:rPr>
        <w:t xml:space="preserve"> Dean of Students</w:t>
      </w:r>
      <w:r w:rsidR="008C228D">
        <w:rPr>
          <w:b/>
          <w:color w:val="000000"/>
        </w:rPr>
        <w:t>.</w:t>
      </w:r>
      <w:r>
        <w:rPr>
          <w:b/>
          <w:color w:val="000000"/>
        </w:rPr>
        <w:t xml:space="preserve"> </w:t>
      </w:r>
      <w:r>
        <w:rPr>
          <w:color w:val="000000"/>
        </w:rPr>
        <w:t>You can schedule an appointment by calling (615) 547-1387</w:t>
      </w:r>
      <w:r w:rsidR="008C228D">
        <w:rPr>
          <w:color w:val="000000"/>
        </w:rPr>
        <w:t xml:space="preserve"> or (615) 547-1257</w:t>
      </w:r>
      <w:r>
        <w:rPr>
          <w:color w:val="000000"/>
        </w:rPr>
        <w:t>.</w:t>
      </w:r>
    </w:p>
    <w:p w14:paraId="658C2D86" w14:textId="77777777" w:rsidR="007E14ED" w:rsidRDefault="007E14ED">
      <w:pPr>
        <w:pBdr>
          <w:top w:val="nil"/>
          <w:left w:val="nil"/>
          <w:bottom w:val="nil"/>
          <w:right w:val="nil"/>
          <w:between w:val="nil"/>
        </w:pBdr>
        <w:spacing w:before="5"/>
        <w:jc w:val="both"/>
        <w:rPr>
          <w:color w:val="000000"/>
        </w:rPr>
      </w:pPr>
    </w:p>
    <w:p w14:paraId="4DBB4F63" w14:textId="77777777" w:rsidR="007E14ED" w:rsidRDefault="00137A0C">
      <w:pPr>
        <w:ind w:left="140"/>
        <w:jc w:val="both"/>
      </w:pPr>
      <w:r>
        <w:rPr>
          <w:b/>
        </w:rPr>
        <w:t xml:space="preserve">Recognize that healing from an attack takes time. </w:t>
      </w:r>
      <w:r>
        <w:t>Give yourself the time you need and know that it is never too late to get help.</w:t>
      </w:r>
    </w:p>
    <w:p w14:paraId="25E15D69" w14:textId="77777777" w:rsidR="007E14ED" w:rsidRDefault="00137A0C">
      <w:pPr>
        <w:numPr>
          <w:ilvl w:val="0"/>
          <w:numId w:val="10"/>
        </w:numPr>
        <w:pBdr>
          <w:top w:val="nil"/>
          <w:left w:val="nil"/>
          <w:bottom w:val="nil"/>
          <w:right w:val="nil"/>
          <w:between w:val="nil"/>
        </w:pBdr>
        <w:tabs>
          <w:tab w:val="left" w:pos="860"/>
        </w:tabs>
        <w:ind w:right="143"/>
        <w:jc w:val="both"/>
        <w:rPr>
          <w:color w:val="000000"/>
        </w:rPr>
      </w:pPr>
      <w:r>
        <w:rPr>
          <w:color w:val="000000"/>
        </w:rPr>
        <w:t>For free, confidential help 24/7 from a rape crisis counselor, contact the National Sexual Assault Hotlines (800. 656.HOPE or online.rainn.org).</w:t>
      </w:r>
    </w:p>
    <w:p w14:paraId="51C953D2" w14:textId="77777777" w:rsidR="007E14ED" w:rsidRDefault="00137A0C">
      <w:pPr>
        <w:numPr>
          <w:ilvl w:val="0"/>
          <w:numId w:val="10"/>
        </w:numPr>
        <w:pBdr>
          <w:top w:val="nil"/>
          <w:left w:val="nil"/>
          <w:bottom w:val="nil"/>
          <w:right w:val="nil"/>
          <w:between w:val="nil"/>
        </w:pBdr>
        <w:tabs>
          <w:tab w:val="left" w:pos="860"/>
        </w:tabs>
        <w:ind w:right="137"/>
        <w:jc w:val="both"/>
        <w:rPr>
          <w:color w:val="000000"/>
        </w:rPr>
      </w:pPr>
      <w:r>
        <w:rPr>
          <w:color w:val="000000"/>
        </w:rPr>
        <w:t>For free counseling on campus, please contact the Cumberland University Counseling Center at (615) 547-1397.</w:t>
      </w:r>
    </w:p>
    <w:p w14:paraId="33A16E7D" w14:textId="77777777" w:rsidR="007E14ED" w:rsidRDefault="007E14ED">
      <w:pPr>
        <w:pStyle w:val="Heading1"/>
        <w:ind w:left="0"/>
        <w:jc w:val="both"/>
        <w:rPr>
          <w:sz w:val="22"/>
          <w:szCs w:val="22"/>
        </w:rPr>
      </w:pPr>
      <w:bookmarkStart w:id="10" w:name="_heading=h.lnxbz9" w:colFirst="0" w:colLast="0"/>
      <w:bookmarkEnd w:id="10"/>
    </w:p>
    <w:p w14:paraId="53188B06" w14:textId="77777777" w:rsidR="007E14ED" w:rsidRDefault="00137A0C">
      <w:pPr>
        <w:pStyle w:val="Heading1"/>
        <w:ind w:left="0"/>
        <w:jc w:val="both"/>
        <w:rPr>
          <w:color w:val="000000"/>
        </w:rPr>
      </w:pPr>
      <w:r>
        <w:rPr>
          <w:sz w:val="22"/>
          <w:szCs w:val="22"/>
        </w:rPr>
        <w:t>Information on Registered Sex Offenders</w:t>
      </w:r>
    </w:p>
    <w:p w14:paraId="6F9A484F" w14:textId="77777777" w:rsidR="007E14ED" w:rsidRDefault="00137A0C">
      <w:pPr>
        <w:pBdr>
          <w:top w:val="nil"/>
          <w:left w:val="nil"/>
          <w:bottom w:val="nil"/>
          <w:right w:val="nil"/>
          <w:between w:val="nil"/>
        </w:pBdr>
        <w:ind w:right="133"/>
        <w:jc w:val="both"/>
        <w:rPr>
          <w:color w:val="000000"/>
        </w:rPr>
      </w:pPr>
      <w:r>
        <w:rPr>
          <w:color w:val="000000"/>
        </w:rPr>
        <w:t>Federal law requires convicted sex offenders to register for the purpose of community notification. In addition, these laws provide for the tracking of convicted sex offenders enrolled at or employed by institutions of higher education. The law requires sex offenders, already required to register in a specific state, to provide notice of each institution of higher education at which that person is employed or enrolled as a student. This registration is to be made available to law enforcement agencies with jurisdiction where the institution of higher education is located. Institutions of higher education are required to issue a statement advising the campus community where law enforcement agency information concerning registered sex offenders may be obtained.</w:t>
      </w:r>
    </w:p>
    <w:p w14:paraId="0CD4E475" w14:textId="77777777" w:rsidR="007E14ED" w:rsidRDefault="007E14ED">
      <w:pPr>
        <w:pBdr>
          <w:top w:val="nil"/>
          <w:left w:val="nil"/>
          <w:bottom w:val="nil"/>
          <w:right w:val="nil"/>
          <w:between w:val="nil"/>
        </w:pBdr>
        <w:spacing w:before="2"/>
        <w:jc w:val="both"/>
        <w:rPr>
          <w:color w:val="000000"/>
        </w:rPr>
        <w:sectPr w:rsidR="007E14ED">
          <w:pgSz w:w="12240" w:h="15840"/>
          <w:pgMar w:top="1360" w:right="1300" w:bottom="1200" w:left="1170" w:header="0" w:footer="1008" w:gutter="0"/>
          <w:cols w:space="720"/>
        </w:sectPr>
      </w:pPr>
    </w:p>
    <w:p w14:paraId="5E4D0364" w14:textId="77777777" w:rsidR="007E14ED" w:rsidRDefault="00137A0C">
      <w:pPr>
        <w:spacing w:before="90"/>
        <w:rPr>
          <w:b/>
        </w:rPr>
      </w:pPr>
      <w:r>
        <w:rPr>
          <w:b/>
        </w:rPr>
        <w:lastRenderedPageBreak/>
        <w:t>Tennessee Bureau of Investigation Sex Offender Registry</w:t>
      </w:r>
    </w:p>
    <w:p w14:paraId="4B87F795" w14:textId="77777777" w:rsidR="007E14ED" w:rsidRDefault="00137A0C">
      <w:pPr>
        <w:pBdr>
          <w:top w:val="nil"/>
          <w:left w:val="nil"/>
          <w:bottom w:val="nil"/>
          <w:right w:val="nil"/>
          <w:between w:val="nil"/>
        </w:pBdr>
        <w:spacing w:before="1"/>
        <w:jc w:val="both"/>
        <w:rPr>
          <w:color w:val="000000"/>
        </w:rPr>
      </w:pPr>
      <w:r>
        <w:rPr>
          <w:color w:val="000000"/>
        </w:rPr>
        <w:t>Information on registered sex offenders can be found at the link below:</w:t>
      </w:r>
    </w:p>
    <w:p w14:paraId="3A31EA51" w14:textId="77777777" w:rsidR="007E14ED" w:rsidRDefault="00000000">
      <w:pPr>
        <w:spacing w:before="90"/>
      </w:pPr>
      <w:hyperlink r:id="rId19">
        <w:r w:rsidR="00137A0C">
          <w:rPr>
            <w:color w:val="0563C1"/>
            <w:u w:val="single"/>
          </w:rPr>
          <w:t>https://www.tn.gov/tbi/general-information/redirect-tennessee-sex-offender-registry-search/sex-offender-registry-search.html</w:t>
        </w:r>
      </w:hyperlink>
    </w:p>
    <w:p w14:paraId="27F70171" w14:textId="77777777" w:rsidR="007E14ED" w:rsidRDefault="007E14ED">
      <w:pPr>
        <w:spacing w:before="90"/>
        <w:rPr>
          <w:b/>
        </w:rPr>
      </w:pPr>
    </w:p>
    <w:p w14:paraId="49FF01A0" w14:textId="604A0F7D" w:rsidR="007E14ED" w:rsidRDefault="00152D72">
      <w:pPr>
        <w:pStyle w:val="Heading1"/>
        <w:spacing w:before="1"/>
        <w:ind w:left="0"/>
        <w:jc w:val="both"/>
        <w:rPr>
          <w:color w:val="000000"/>
        </w:rPr>
      </w:pPr>
      <w:bookmarkStart w:id="11" w:name="_heading=h.35nkun2" w:colFirst="0" w:colLast="0"/>
      <w:bookmarkEnd w:id="11"/>
      <w:r>
        <w:rPr>
          <w:sz w:val="22"/>
          <w:szCs w:val="22"/>
        </w:rPr>
        <w:t>Campus Security</w:t>
      </w:r>
      <w:r w:rsidR="00137A0C">
        <w:rPr>
          <w:sz w:val="22"/>
          <w:szCs w:val="22"/>
        </w:rPr>
        <w:t xml:space="preserve"> and Access to Facilities</w:t>
      </w:r>
    </w:p>
    <w:p w14:paraId="56EE2C18" w14:textId="10A423E6" w:rsidR="007E14ED" w:rsidRDefault="00137A0C">
      <w:pPr>
        <w:pBdr>
          <w:top w:val="nil"/>
          <w:left w:val="nil"/>
          <w:bottom w:val="nil"/>
          <w:right w:val="nil"/>
          <w:between w:val="nil"/>
        </w:pBdr>
        <w:spacing w:before="1"/>
        <w:ind w:right="133"/>
        <w:jc w:val="both"/>
        <w:rPr>
          <w:color w:val="000000"/>
        </w:rPr>
      </w:pPr>
      <w:r>
        <w:rPr>
          <w:color w:val="000000"/>
        </w:rPr>
        <w:t>During business hours, the University (excluding certain housing facilities) will be open to students, parents, employees, contractors, guests, and invitees. During non-business hours access to all University facilities is by key, if issued, or by admittance via Campu</w:t>
      </w:r>
      <w:r w:rsidR="008C228D">
        <w:rPr>
          <w:color w:val="000000"/>
        </w:rPr>
        <w:t>s Security</w:t>
      </w:r>
      <w:r>
        <w:rPr>
          <w:color w:val="000000"/>
        </w:rPr>
        <w:t xml:space="preserve"> or Residence Life staff. In the case of periods of extended closing, the University will admit only those with prior written approval to all facilities.</w:t>
      </w:r>
    </w:p>
    <w:p w14:paraId="0A1E6DD0" w14:textId="77777777" w:rsidR="007E14ED" w:rsidRDefault="007E14ED">
      <w:pPr>
        <w:pBdr>
          <w:top w:val="nil"/>
          <w:left w:val="nil"/>
          <w:bottom w:val="nil"/>
          <w:right w:val="nil"/>
          <w:between w:val="nil"/>
        </w:pBdr>
        <w:spacing w:before="11"/>
        <w:jc w:val="both"/>
        <w:rPr>
          <w:color w:val="000000"/>
        </w:rPr>
      </w:pPr>
    </w:p>
    <w:p w14:paraId="4C6776EA" w14:textId="5258CE2E" w:rsidR="007E14ED" w:rsidRDefault="00137A0C">
      <w:pPr>
        <w:pBdr>
          <w:top w:val="nil"/>
          <w:left w:val="nil"/>
          <w:bottom w:val="nil"/>
          <w:right w:val="nil"/>
          <w:between w:val="nil"/>
        </w:pBdr>
        <w:ind w:right="132"/>
        <w:jc w:val="both"/>
        <w:rPr>
          <w:color w:val="000000"/>
        </w:rPr>
      </w:pPr>
      <w:r>
        <w:rPr>
          <w:color w:val="000000"/>
        </w:rPr>
        <w:t>Residence halls are secured 24 hours a day. Over extended breaks, the doors of all halls will be secured around the clock. Some facilities may have individual hours, which may vary at different times of the year. Examples are the Dallas Floyd</w:t>
      </w:r>
      <w:r>
        <w:t xml:space="preserve"> </w:t>
      </w:r>
      <w:r w:rsidR="008C228D">
        <w:rPr>
          <w:color w:val="000000"/>
        </w:rPr>
        <w:t>Phoenix Arena</w:t>
      </w:r>
      <w:r>
        <w:rPr>
          <w:color w:val="000000"/>
        </w:rPr>
        <w:t>, the Vise Library, and administrative offices. In these cases, the facilities will be secured according to schedules developed by the department responsible for the facility. Emergencies may necessitate changes or alterations to any posted schedules.</w:t>
      </w:r>
    </w:p>
    <w:p w14:paraId="3849CB3F" w14:textId="77777777" w:rsidR="007E14ED" w:rsidRDefault="007E14ED">
      <w:pPr>
        <w:pBdr>
          <w:top w:val="nil"/>
          <w:left w:val="nil"/>
          <w:bottom w:val="nil"/>
          <w:right w:val="nil"/>
          <w:between w:val="nil"/>
        </w:pBdr>
        <w:spacing w:before="10"/>
        <w:jc w:val="both"/>
        <w:rPr>
          <w:color w:val="000000"/>
        </w:rPr>
      </w:pPr>
    </w:p>
    <w:p w14:paraId="0206FA5F" w14:textId="77777777" w:rsidR="007E14ED" w:rsidRDefault="00137A0C">
      <w:pPr>
        <w:spacing w:before="1"/>
        <w:jc w:val="both"/>
        <w:rPr>
          <w:b/>
          <w:color w:val="000000"/>
        </w:rPr>
      </w:pPr>
      <w:r>
        <w:rPr>
          <w:b/>
        </w:rPr>
        <w:t>Alcohol and Drugs Overarching Policy</w:t>
      </w:r>
    </w:p>
    <w:p w14:paraId="60BFB0C1" w14:textId="60FB444B" w:rsidR="007E14ED" w:rsidRDefault="00137A0C">
      <w:pPr>
        <w:pBdr>
          <w:top w:val="nil"/>
          <w:left w:val="nil"/>
          <w:bottom w:val="nil"/>
          <w:right w:val="nil"/>
          <w:between w:val="nil"/>
        </w:pBdr>
        <w:spacing w:before="1"/>
        <w:ind w:right="134"/>
        <w:jc w:val="both"/>
        <w:rPr>
          <w:color w:val="000000"/>
        </w:rPr>
      </w:pPr>
      <w:r>
        <w:rPr>
          <w:color w:val="000000"/>
        </w:rPr>
        <w:t xml:space="preserve">The possession, sale, or the furnishing of alcohol on the University campus is governed by University Alcohol Policy and Tennessee state law. Laws regarding the possession, sale, consumption or furnishing of alcohol </w:t>
      </w:r>
      <w:proofErr w:type="gramStart"/>
      <w:r>
        <w:rPr>
          <w:color w:val="000000"/>
        </w:rPr>
        <w:t>is</w:t>
      </w:r>
      <w:proofErr w:type="gramEnd"/>
      <w:r>
        <w:rPr>
          <w:color w:val="000000"/>
        </w:rPr>
        <w:t xml:space="preserve"> controlled by Tennessee state law and statutes. However, the enforcement of alcohol laws on-campus is the primary responsibility of University </w:t>
      </w:r>
      <w:r w:rsidR="00152D72">
        <w:rPr>
          <w:color w:val="000000"/>
        </w:rPr>
        <w:t>Campus Security</w:t>
      </w:r>
      <w:r>
        <w:rPr>
          <w:color w:val="000000"/>
        </w:rPr>
        <w:t xml:space="preserve">. The Cumberland University campus has been designated “Drug free” and only under certain circumstances is the consumption of alcohol permitted. The possession, sale, manufacture, or distribution of any controlled substance is illegal under both state and federal laws. Such laws are strictly enforced by University </w:t>
      </w:r>
      <w:r w:rsidR="00152D72">
        <w:rPr>
          <w:color w:val="000000"/>
        </w:rPr>
        <w:t>Campus Security</w:t>
      </w:r>
      <w:r>
        <w:rPr>
          <w:color w:val="000000"/>
        </w:rPr>
        <w:t xml:space="preserve">. Violators are subject to </w:t>
      </w:r>
      <w:proofErr w:type="gramStart"/>
      <w:r>
        <w:rPr>
          <w:color w:val="000000"/>
        </w:rPr>
        <w:t>University</w:t>
      </w:r>
      <w:proofErr w:type="gramEnd"/>
      <w:r>
        <w:rPr>
          <w:color w:val="000000"/>
        </w:rPr>
        <w:t xml:space="preserve"> disciplinary action, criminal prosecution, fine and imprisonment. It is unlawful to sell, furnish or provide alcohol to a person under the age of 21. The possession of alcohol by anyone under 21 years of age in a public place or a place open to the public is illegal. It is also a violation of the University Alcohol Policy for anyone to consume or possess alcohol in any public or private area of campus without prior University approval. Organizations or groups violating alcohol/substance policies or laws may be subject to sanctions by the University.</w:t>
      </w:r>
    </w:p>
    <w:p w14:paraId="34ECB655" w14:textId="77777777" w:rsidR="007E14ED" w:rsidRDefault="007E14ED">
      <w:pPr>
        <w:pBdr>
          <w:top w:val="nil"/>
          <w:left w:val="nil"/>
          <w:bottom w:val="nil"/>
          <w:right w:val="nil"/>
          <w:between w:val="nil"/>
        </w:pBdr>
        <w:spacing w:before="9"/>
        <w:jc w:val="both"/>
        <w:rPr>
          <w:color w:val="000000"/>
        </w:rPr>
      </w:pPr>
    </w:p>
    <w:p w14:paraId="781B99AA" w14:textId="6DBBC2DA" w:rsidR="007E14ED" w:rsidRDefault="00137A0C">
      <w:pPr>
        <w:pBdr>
          <w:top w:val="nil"/>
          <w:left w:val="nil"/>
          <w:bottom w:val="nil"/>
          <w:right w:val="nil"/>
          <w:between w:val="nil"/>
        </w:pBdr>
        <w:ind w:right="133"/>
        <w:jc w:val="both"/>
        <w:rPr>
          <w:color w:val="000000"/>
        </w:rPr>
      </w:pPr>
      <w:r>
        <w:rPr>
          <w:color w:val="000000"/>
        </w:rPr>
        <w:t xml:space="preserve">The possession, sale, manufacture, or distribution of any controlled substance is illegal under both state and federal laws. Such laws are strictly enforced by University </w:t>
      </w:r>
      <w:r w:rsidR="00152D72">
        <w:rPr>
          <w:color w:val="000000"/>
        </w:rPr>
        <w:t>Campus Security</w:t>
      </w:r>
      <w:r>
        <w:rPr>
          <w:color w:val="000000"/>
        </w:rPr>
        <w:t xml:space="preserve"> and by local law enforcement agencies. Violators are subject to </w:t>
      </w:r>
      <w:proofErr w:type="gramStart"/>
      <w:r>
        <w:rPr>
          <w:color w:val="000000"/>
        </w:rPr>
        <w:t>University</w:t>
      </w:r>
      <w:proofErr w:type="gramEnd"/>
      <w:r>
        <w:rPr>
          <w:color w:val="000000"/>
        </w:rPr>
        <w:t xml:space="preserve"> disciplinary action, criminal prosecution, fine and imprisonment.</w:t>
      </w:r>
    </w:p>
    <w:p w14:paraId="55E31734" w14:textId="77777777" w:rsidR="007E14ED" w:rsidRDefault="007E14ED">
      <w:pPr>
        <w:pStyle w:val="Heading1"/>
        <w:ind w:left="0"/>
        <w:jc w:val="both"/>
        <w:rPr>
          <w:sz w:val="22"/>
          <w:szCs w:val="22"/>
        </w:rPr>
      </w:pPr>
      <w:bookmarkStart w:id="12" w:name="_heading=h.mjxbnyg5lmyq" w:colFirst="0" w:colLast="0"/>
      <w:bookmarkEnd w:id="12"/>
    </w:p>
    <w:p w14:paraId="03FDF6E4" w14:textId="77777777" w:rsidR="007E14ED" w:rsidRDefault="00137A0C">
      <w:pPr>
        <w:pStyle w:val="Heading1"/>
        <w:ind w:left="0"/>
        <w:jc w:val="both"/>
        <w:rPr>
          <w:sz w:val="22"/>
          <w:szCs w:val="22"/>
        </w:rPr>
      </w:pPr>
      <w:bookmarkStart w:id="13" w:name="_heading=h.r25nb08x9zja" w:colFirst="0" w:colLast="0"/>
      <w:bookmarkEnd w:id="13"/>
      <w:r>
        <w:rPr>
          <w:sz w:val="22"/>
          <w:szCs w:val="22"/>
        </w:rPr>
        <w:t>Uniform Crime Reporting Definitions</w:t>
      </w:r>
    </w:p>
    <w:p w14:paraId="40F549DE" w14:textId="77777777" w:rsidR="007E14ED" w:rsidRDefault="007E14ED"/>
    <w:p w14:paraId="5FE15A53" w14:textId="1E5877D3" w:rsidR="007E14ED" w:rsidRDefault="00137A0C" w:rsidP="008C228D">
      <w:pPr>
        <w:pBdr>
          <w:top w:val="nil"/>
          <w:left w:val="nil"/>
          <w:bottom w:val="nil"/>
          <w:right w:val="nil"/>
          <w:between w:val="nil"/>
        </w:pBdr>
        <w:ind w:left="140" w:right="133"/>
        <w:jc w:val="both"/>
        <w:rPr>
          <w:color w:val="000000"/>
        </w:rPr>
      </w:pPr>
      <w:r>
        <w:rPr>
          <w:b/>
          <w:color w:val="000000"/>
        </w:rPr>
        <w:t xml:space="preserve">Aggravated Assault: </w:t>
      </w:r>
      <w:r>
        <w:rPr>
          <w:color w:val="000000"/>
        </w:rPr>
        <w:t>An unlawful attack by one person upon another where in the offender uses a weapon or displays it in a threatening manner, or the victim suffers obvious severe or aggravated</w:t>
      </w:r>
      <w:r w:rsidR="008C228D">
        <w:rPr>
          <w:color w:val="000000"/>
        </w:rPr>
        <w:t xml:space="preserve"> </w:t>
      </w:r>
      <w:r>
        <w:rPr>
          <w:color w:val="000000"/>
        </w:rPr>
        <w:t>bodily injury involving apparent broken bones, loss of teeth, possible laceration, or loss of consciousness.</w:t>
      </w:r>
    </w:p>
    <w:p w14:paraId="63530DD3" w14:textId="77777777" w:rsidR="007E14ED" w:rsidRDefault="00137A0C">
      <w:pPr>
        <w:pBdr>
          <w:top w:val="nil"/>
          <w:left w:val="nil"/>
          <w:bottom w:val="nil"/>
          <w:right w:val="nil"/>
          <w:between w:val="nil"/>
        </w:pBdr>
        <w:spacing w:before="5"/>
        <w:ind w:left="140"/>
        <w:jc w:val="both"/>
        <w:rPr>
          <w:color w:val="000000"/>
        </w:rPr>
      </w:pPr>
      <w:r>
        <w:rPr>
          <w:b/>
          <w:color w:val="000000"/>
        </w:rPr>
        <w:t xml:space="preserve">Arson: </w:t>
      </w:r>
      <w:r>
        <w:rPr>
          <w:color w:val="000000"/>
        </w:rPr>
        <w:t>To unlawfully and intentionally damage, or attempt to damage, any real or personal property by fire or incendiary device.</w:t>
      </w:r>
    </w:p>
    <w:p w14:paraId="0446322B" w14:textId="77777777" w:rsidR="007E14ED" w:rsidRDefault="00137A0C">
      <w:pPr>
        <w:pBdr>
          <w:top w:val="nil"/>
          <w:left w:val="nil"/>
          <w:bottom w:val="nil"/>
          <w:right w:val="nil"/>
          <w:between w:val="nil"/>
        </w:pBdr>
        <w:spacing w:before="6"/>
        <w:ind w:left="140"/>
        <w:jc w:val="both"/>
        <w:rPr>
          <w:color w:val="000000"/>
        </w:rPr>
      </w:pPr>
      <w:r>
        <w:rPr>
          <w:b/>
          <w:color w:val="000000"/>
        </w:rPr>
        <w:t xml:space="preserve">Burglary: </w:t>
      </w:r>
      <w:r>
        <w:rPr>
          <w:color w:val="000000"/>
        </w:rPr>
        <w:t>The unlawful entry into a building or other structure with the intent to commit a felony or a theft.</w:t>
      </w:r>
    </w:p>
    <w:p w14:paraId="13FF5F49" w14:textId="77777777" w:rsidR="007E14ED" w:rsidRDefault="00137A0C">
      <w:pPr>
        <w:pBdr>
          <w:top w:val="nil"/>
          <w:left w:val="nil"/>
          <w:bottom w:val="nil"/>
          <w:right w:val="nil"/>
          <w:between w:val="nil"/>
        </w:pBdr>
        <w:spacing w:before="5"/>
        <w:ind w:left="140"/>
        <w:jc w:val="both"/>
        <w:rPr>
          <w:color w:val="000000"/>
        </w:rPr>
      </w:pPr>
      <w:r>
        <w:rPr>
          <w:b/>
          <w:color w:val="000000"/>
        </w:rPr>
        <w:t xml:space="preserve">Forcible Entry: </w:t>
      </w:r>
      <w:r>
        <w:rPr>
          <w:color w:val="000000"/>
        </w:rPr>
        <w:t>A forced entry is where force of any degree, or a mechanical contrivance of any kind (e.g., a pass key or skeleton key) is used to unlawfully enter a building or other structure.</w:t>
      </w:r>
    </w:p>
    <w:p w14:paraId="46F727D2" w14:textId="77777777" w:rsidR="007E14ED" w:rsidRDefault="00137A0C">
      <w:pPr>
        <w:pBdr>
          <w:top w:val="nil"/>
          <w:left w:val="nil"/>
          <w:bottom w:val="nil"/>
          <w:right w:val="nil"/>
          <w:between w:val="nil"/>
        </w:pBdr>
        <w:spacing w:before="6"/>
        <w:ind w:left="140"/>
        <w:jc w:val="both"/>
        <w:rPr>
          <w:color w:val="000000"/>
        </w:rPr>
      </w:pPr>
      <w:r>
        <w:rPr>
          <w:b/>
          <w:color w:val="000000"/>
        </w:rPr>
        <w:t xml:space="preserve">Unlawful Entry (No force): </w:t>
      </w:r>
      <w:r>
        <w:rPr>
          <w:color w:val="000000"/>
        </w:rPr>
        <w:t>An unforced entry is one where the unlawful entry is achieved without force through an unlocked door or window.</w:t>
      </w:r>
    </w:p>
    <w:p w14:paraId="12BF74E4" w14:textId="77777777" w:rsidR="007E14ED" w:rsidRDefault="00137A0C">
      <w:pPr>
        <w:spacing w:before="3"/>
        <w:ind w:left="140"/>
        <w:jc w:val="both"/>
      </w:pPr>
      <w:r>
        <w:rPr>
          <w:b/>
        </w:rPr>
        <w:t xml:space="preserve">Attempted Forcible Entry: </w:t>
      </w:r>
      <w:r>
        <w:t>The attempt to commit a forcible entry, without succeeding.</w:t>
      </w:r>
    </w:p>
    <w:p w14:paraId="55F3FAE3" w14:textId="77777777" w:rsidR="007E14ED" w:rsidRDefault="00137A0C">
      <w:pPr>
        <w:ind w:left="140"/>
        <w:jc w:val="both"/>
      </w:pPr>
      <w:r>
        <w:rPr>
          <w:b/>
        </w:rPr>
        <w:t xml:space="preserve">Criminal Homicide: </w:t>
      </w:r>
      <w:r>
        <w:t>The killing of one human being by another.</w:t>
      </w:r>
    </w:p>
    <w:p w14:paraId="0BECA8D1" w14:textId="77777777" w:rsidR="007E14ED" w:rsidRDefault="00137A0C">
      <w:pPr>
        <w:spacing w:before="5"/>
        <w:ind w:left="140"/>
        <w:jc w:val="both"/>
      </w:pPr>
      <w:r>
        <w:rPr>
          <w:b/>
        </w:rPr>
        <w:t xml:space="preserve">Murder/Non negligent Manslaughter: </w:t>
      </w:r>
      <w:r>
        <w:t>The willful (non-negligent) killing of one human being by another.</w:t>
      </w:r>
    </w:p>
    <w:p w14:paraId="1114FEF2" w14:textId="77777777" w:rsidR="007E14ED" w:rsidRDefault="00137A0C">
      <w:pPr>
        <w:spacing w:before="3"/>
        <w:ind w:left="140"/>
        <w:jc w:val="both"/>
      </w:pPr>
      <w:r>
        <w:rPr>
          <w:b/>
        </w:rPr>
        <w:lastRenderedPageBreak/>
        <w:t xml:space="preserve">Negligent Manslaughter: </w:t>
      </w:r>
      <w:r>
        <w:t>The killing of another person through negligence.</w:t>
      </w:r>
    </w:p>
    <w:p w14:paraId="6D85330C" w14:textId="77777777" w:rsidR="007E14ED" w:rsidRDefault="00137A0C">
      <w:pPr>
        <w:ind w:left="140"/>
        <w:jc w:val="both"/>
      </w:pPr>
      <w:r>
        <w:rPr>
          <w:b/>
        </w:rPr>
        <w:t xml:space="preserve">Motor Vehicle Theft: </w:t>
      </w:r>
      <w:r>
        <w:t>The theft of a motor vehicle.</w:t>
      </w:r>
    </w:p>
    <w:p w14:paraId="2A0448D9" w14:textId="77777777" w:rsidR="007E14ED" w:rsidRDefault="00137A0C">
      <w:pPr>
        <w:pBdr>
          <w:top w:val="nil"/>
          <w:left w:val="nil"/>
          <w:bottom w:val="nil"/>
          <w:right w:val="nil"/>
          <w:between w:val="nil"/>
        </w:pBdr>
        <w:spacing w:before="3"/>
        <w:ind w:left="140" w:right="134"/>
        <w:jc w:val="both"/>
        <w:rPr>
          <w:color w:val="000000"/>
        </w:rPr>
      </w:pPr>
      <w:r>
        <w:rPr>
          <w:b/>
          <w:color w:val="000000"/>
        </w:rPr>
        <w:t xml:space="preserve">Robbery: </w:t>
      </w:r>
      <w:r>
        <w:rPr>
          <w:color w:val="000000"/>
        </w:rPr>
        <w:t>The taking, or attempting to take, anything of value under confrontational circumstances from the control, custody, or care of another person by force or threat of force or violence and/or by putting the victim in fear of immediate harm.</w:t>
      </w:r>
    </w:p>
    <w:p w14:paraId="016B7F7B" w14:textId="77777777" w:rsidR="007E14ED" w:rsidRDefault="00137A0C">
      <w:pPr>
        <w:pBdr>
          <w:top w:val="nil"/>
          <w:left w:val="nil"/>
          <w:bottom w:val="nil"/>
          <w:right w:val="nil"/>
          <w:between w:val="nil"/>
        </w:pBdr>
        <w:ind w:left="140" w:right="168"/>
        <w:jc w:val="both"/>
        <w:rPr>
          <w:color w:val="000000"/>
        </w:rPr>
      </w:pPr>
      <w:r>
        <w:rPr>
          <w:b/>
          <w:color w:val="000000"/>
        </w:rPr>
        <w:t xml:space="preserve">Theft: </w:t>
      </w:r>
      <w:r>
        <w:rPr>
          <w:color w:val="000000"/>
        </w:rPr>
        <w:t>The unlawful taking, carrying, leading, or riding away of property from the possession, or constructive possession, of another person.</w:t>
      </w:r>
    </w:p>
    <w:p w14:paraId="14065293" w14:textId="77777777" w:rsidR="007E14ED" w:rsidRDefault="00137A0C">
      <w:pPr>
        <w:pBdr>
          <w:top w:val="nil"/>
          <w:left w:val="nil"/>
          <w:bottom w:val="nil"/>
          <w:right w:val="nil"/>
          <w:between w:val="nil"/>
        </w:pBdr>
        <w:ind w:left="140" w:right="133"/>
        <w:jc w:val="both"/>
        <w:rPr>
          <w:color w:val="000000"/>
        </w:rPr>
      </w:pPr>
      <w:r>
        <w:rPr>
          <w:b/>
          <w:color w:val="000000"/>
        </w:rPr>
        <w:t xml:space="preserve">Hate Crime: </w:t>
      </w:r>
      <w:r>
        <w:rPr>
          <w:color w:val="000000"/>
        </w:rPr>
        <w:t>Crime of aggravated assault, arson, burglary, criminal homicide, motor vehicle theft, robbery, sex offenses, and/or crime involving bodily injury in which the victim was intentionally selected because of the victims' actual or perceived race, gender, religion, sexual orientation, ethnicity, or disability.</w:t>
      </w:r>
    </w:p>
    <w:p w14:paraId="519A906B" w14:textId="77777777" w:rsidR="007E14ED" w:rsidRDefault="00137A0C">
      <w:pPr>
        <w:pBdr>
          <w:top w:val="nil"/>
          <w:left w:val="nil"/>
          <w:bottom w:val="nil"/>
          <w:right w:val="nil"/>
          <w:between w:val="nil"/>
        </w:pBdr>
        <w:ind w:left="140" w:right="133"/>
        <w:jc w:val="both"/>
        <w:rPr>
          <w:color w:val="000000"/>
        </w:rPr>
      </w:pPr>
      <w:r>
        <w:rPr>
          <w:b/>
          <w:color w:val="000000"/>
        </w:rPr>
        <w:t>Vandalism</w:t>
      </w:r>
      <w:r>
        <w:rPr>
          <w:color w:val="000000"/>
        </w:rPr>
        <w:t>: The Uniform Crime Report definition for vandalism is: “Vandalism consists of the willful or malicious destruction, injury, disfigurement, or defacement of any public or private property, real or personal, without consent of the owner or person having custody or control by cutting, tearing, breaking, marking, painting, drawing, covering with filth, or any other such means as may be specified by local law. This offense covers a wide range of malicious behavior directed at property, such as: cutting auto tires, drawing obscene pictures on public restroom walls, smashing windows, destroying school records, tipping over gravestones, defacing library books, etc. Count all arrests for the above, including attempts.”</w:t>
      </w:r>
    </w:p>
    <w:p w14:paraId="31A334FF" w14:textId="77777777" w:rsidR="007E14ED" w:rsidRDefault="00137A0C">
      <w:pPr>
        <w:pBdr>
          <w:top w:val="nil"/>
          <w:left w:val="nil"/>
          <w:bottom w:val="nil"/>
          <w:right w:val="nil"/>
          <w:between w:val="nil"/>
        </w:pBdr>
        <w:ind w:left="140" w:right="133"/>
        <w:jc w:val="both"/>
        <w:rPr>
          <w:color w:val="000000"/>
        </w:rPr>
      </w:pPr>
      <w:r>
        <w:rPr>
          <w:b/>
          <w:color w:val="000000"/>
        </w:rPr>
        <w:t xml:space="preserve">Sexual assault </w:t>
      </w:r>
      <w:r>
        <w:rPr>
          <w:color w:val="000000"/>
        </w:rPr>
        <w:t>can be any form of forced sexual contact. Force can be physical or emotional (threat, intimidation, pressure, coercion). Sexual assault is intentional and is committed either by</w:t>
      </w:r>
    </w:p>
    <w:p w14:paraId="5D34EDCE" w14:textId="77777777" w:rsidR="007E14ED" w:rsidRDefault="00137A0C">
      <w:pPr>
        <w:numPr>
          <w:ilvl w:val="1"/>
          <w:numId w:val="26"/>
        </w:numPr>
        <w:pBdr>
          <w:top w:val="nil"/>
          <w:left w:val="nil"/>
          <w:bottom w:val="nil"/>
          <w:right w:val="nil"/>
          <w:between w:val="nil"/>
        </w:pBdr>
        <w:tabs>
          <w:tab w:val="left" w:pos="859"/>
          <w:tab w:val="left" w:pos="860"/>
        </w:tabs>
        <w:jc w:val="both"/>
        <w:rPr>
          <w:rFonts w:ascii="Noto Sans Symbols" w:eastAsia="Noto Sans Symbols" w:hAnsi="Noto Sans Symbols" w:cs="Noto Sans Symbols"/>
          <w:color w:val="000000"/>
        </w:rPr>
      </w:pPr>
      <w:r>
        <w:rPr>
          <w:color w:val="000000"/>
        </w:rPr>
        <w:t xml:space="preserve">physical force, violence, threat, or </w:t>
      </w:r>
      <w:proofErr w:type="gramStart"/>
      <w:r>
        <w:rPr>
          <w:color w:val="000000"/>
        </w:rPr>
        <w:t>intimidation;</w:t>
      </w:r>
      <w:proofErr w:type="gramEnd"/>
    </w:p>
    <w:p w14:paraId="5293E980" w14:textId="77777777" w:rsidR="007E14ED" w:rsidRDefault="00137A0C">
      <w:pPr>
        <w:numPr>
          <w:ilvl w:val="1"/>
          <w:numId w:val="26"/>
        </w:numPr>
        <w:pBdr>
          <w:top w:val="nil"/>
          <w:left w:val="nil"/>
          <w:bottom w:val="nil"/>
          <w:right w:val="nil"/>
          <w:between w:val="nil"/>
        </w:pBdr>
        <w:tabs>
          <w:tab w:val="left" w:pos="859"/>
          <w:tab w:val="left" w:pos="860"/>
        </w:tabs>
        <w:jc w:val="both"/>
        <w:rPr>
          <w:rFonts w:ascii="Noto Sans Symbols" w:eastAsia="Noto Sans Symbols" w:hAnsi="Noto Sans Symbols" w:cs="Noto Sans Symbols"/>
          <w:color w:val="000000"/>
        </w:rPr>
      </w:pPr>
      <w:r>
        <w:rPr>
          <w:color w:val="000000"/>
        </w:rPr>
        <w:t xml:space="preserve">ignoring the objections of another </w:t>
      </w:r>
      <w:proofErr w:type="gramStart"/>
      <w:r>
        <w:rPr>
          <w:color w:val="000000"/>
        </w:rPr>
        <w:t>person;</w:t>
      </w:r>
      <w:proofErr w:type="gramEnd"/>
    </w:p>
    <w:p w14:paraId="0F71C266" w14:textId="77777777" w:rsidR="007E14ED" w:rsidRDefault="00137A0C">
      <w:pPr>
        <w:numPr>
          <w:ilvl w:val="1"/>
          <w:numId w:val="26"/>
        </w:numPr>
        <w:pBdr>
          <w:top w:val="nil"/>
          <w:left w:val="nil"/>
          <w:bottom w:val="nil"/>
          <w:right w:val="nil"/>
          <w:between w:val="nil"/>
        </w:pBdr>
        <w:tabs>
          <w:tab w:val="left" w:pos="859"/>
          <w:tab w:val="left" w:pos="860"/>
        </w:tabs>
        <w:jc w:val="both"/>
        <w:rPr>
          <w:rFonts w:ascii="Noto Sans Symbols" w:eastAsia="Noto Sans Symbols" w:hAnsi="Noto Sans Symbols" w:cs="Noto Sans Symbols"/>
          <w:color w:val="000000"/>
        </w:rPr>
      </w:pPr>
      <w:r>
        <w:rPr>
          <w:color w:val="000000"/>
        </w:rPr>
        <w:t>causing another's intoxication or impairment using drugs or alcohol; or</w:t>
      </w:r>
    </w:p>
    <w:p w14:paraId="1A3B6FF0" w14:textId="77777777" w:rsidR="007E14ED" w:rsidRDefault="00137A0C">
      <w:pPr>
        <w:numPr>
          <w:ilvl w:val="1"/>
          <w:numId w:val="26"/>
        </w:numPr>
        <w:pBdr>
          <w:top w:val="nil"/>
          <w:left w:val="nil"/>
          <w:bottom w:val="nil"/>
          <w:right w:val="nil"/>
          <w:between w:val="nil"/>
        </w:pBdr>
        <w:tabs>
          <w:tab w:val="left" w:pos="859"/>
          <w:tab w:val="left" w:pos="860"/>
        </w:tabs>
        <w:ind w:right="135"/>
        <w:jc w:val="both"/>
        <w:rPr>
          <w:rFonts w:ascii="Noto Sans Symbols" w:eastAsia="Noto Sans Symbols" w:hAnsi="Noto Sans Symbols" w:cs="Noto Sans Symbols"/>
          <w:color w:val="000000"/>
        </w:rPr>
      </w:pPr>
      <w:r>
        <w:rPr>
          <w:color w:val="000000"/>
        </w:rPr>
        <w:t>taking advantage of another person's incapacitation, state of intimidation, helplessness, or other inability to consent.</w:t>
      </w:r>
    </w:p>
    <w:p w14:paraId="75421C75" w14:textId="77777777" w:rsidR="007E14ED" w:rsidRDefault="00137A0C">
      <w:pPr>
        <w:pBdr>
          <w:top w:val="nil"/>
          <w:left w:val="nil"/>
          <w:bottom w:val="nil"/>
          <w:right w:val="nil"/>
          <w:between w:val="nil"/>
        </w:pBdr>
        <w:ind w:left="140" w:right="140"/>
        <w:jc w:val="both"/>
        <w:rPr>
          <w:color w:val="000000"/>
        </w:rPr>
      </w:pPr>
      <w:r>
        <w:rPr>
          <w:b/>
          <w:color w:val="000000"/>
        </w:rPr>
        <w:t>Relationship violence</w:t>
      </w:r>
      <w:r>
        <w:rPr>
          <w:color w:val="000000"/>
        </w:rPr>
        <w:t>, also known as "dating violence," "domestic violence," or "intimate partner violence," is a chronic pattern of one partner in an intimate relationship using abuse to gain power and control over the other person. Relationship violence can include:</w:t>
      </w:r>
    </w:p>
    <w:p w14:paraId="044A9F48" w14:textId="77777777" w:rsidR="007E14ED" w:rsidRDefault="00137A0C">
      <w:pPr>
        <w:numPr>
          <w:ilvl w:val="1"/>
          <w:numId w:val="26"/>
        </w:numPr>
        <w:pBdr>
          <w:top w:val="nil"/>
          <w:left w:val="nil"/>
          <w:bottom w:val="nil"/>
          <w:right w:val="nil"/>
          <w:between w:val="nil"/>
        </w:pBdr>
        <w:tabs>
          <w:tab w:val="left" w:pos="859"/>
          <w:tab w:val="left" w:pos="860"/>
        </w:tabs>
        <w:jc w:val="both"/>
        <w:rPr>
          <w:rFonts w:ascii="Noto Sans Symbols" w:eastAsia="Noto Sans Symbols" w:hAnsi="Noto Sans Symbols" w:cs="Noto Sans Symbols"/>
          <w:color w:val="000000"/>
        </w:rPr>
      </w:pPr>
      <w:r>
        <w:rPr>
          <w:color w:val="000000"/>
        </w:rPr>
        <w:t>physical violence</w:t>
      </w:r>
    </w:p>
    <w:p w14:paraId="3DCD3A7D" w14:textId="77777777" w:rsidR="007E14ED" w:rsidRDefault="00137A0C">
      <w:pPr>
        <w:numPr>
          <w:ilvl w:val="1"/>
          <w:numId w:val="26"/>
        </w:numPr>
        <w:pBdr>
          <w:top w:val="nil"/>
          <w:left w:val="nil"/>
          <w:bottom w:val="nil"/>
          <w:right w:val="nil"/>
          <w:between w:val="nil"/>
        </w:pBdr>
        <w:tabs>
          <w:tab w:val="left" w:pos="859"/>
          <w:tab w:val="left" w:pos="860"/>
        </w:tabs>
        <w:jc w:val="both"/>
        <w:rPr>
          <w:rFonts w:ascii="Noto Sans Symbols" w:eastAsia="Noto Sans Symbols" w:hAnsi="Noto Sans Symbols" w:cs="Noto Sans Symbols"/>
          <w:color w:val="000000"/>
        </w:rPr>
      </w:pPr>
      <w:r>
        <w:rPr>
          <w:color w:val="000000"/>
        </w:rPr>
        <w:t>sexual violence</w:t>
      </w:r>
    </w:p>
    <w:p w14:paraId="0549A322" w14:textId="45EB8D71" w:rsidR="008C228D" w:rsidRDefault="00137A0C" w:rsidP="008C228D">
      <w:pPr>
        <w:numPr>
          <w:ilvl w:val="1"/>
          <w:numId w:val="26"/>
        </w:numPr>
        <w:pBdr>
          <w:top w:val="nil"/>
          <w:left w:val="nil"/>
          <w:bottom w:val="nil"/>
          <w:right w:val="nil"/>
          <w:between w:val="nil"/>
        </w:pBdr>
        <w:tabs>
          <w:tab w:val="left" w:pos="859"/>
          <w:tab w:val="left" w:pos="860"/>
        </w:tabs>
        <w:jc w:val="both"/>
        <w:rPr>
          <w:rFonts w:ascii="Noto Sans Symbols" w:eastAsia="Noto Sans Symbols" w:hAnsi="Noto Sans Symbols" w:cs="Noto Sans Symbols"/>
          <w:color w:val="000000"/>
        </w:rPr>
      </w:pPr>
      <w:r>
        <w:rPr>
          <w:color w:val="000000"/>
        </w:rPr>
        <w:t>psychological violence</w:t>
      </w:r>
    </w:p>
    <w:p w14:paraId="7503FB08" w14:textId="77777777" w:rsidR="007E14ED" w:rsidRDefault="00137A0C" w:rsidP="008C228D">
      <w:pPr>
        <w:numPr>
          <w:ilvl w:val="1"/>
          <w:numId w:val="26"/>
        </w:numPr>
        <w:pBdr>
          <w:top w:val="nil"/>
          <w:left w:val="nil"/>
          <w:bottom w:val="nil"/>
          <w:right w:val="nil"/>
          <w:between w:val="nil"/>
        </w:pBdr>
        <w:tabs>
          <w:tab w:val="left" w:pos="859"/>
          <w:tab w:val="left" w:pos="860"/>
        </w:tabs>
        <w:spacing w:before="78"/>
        <w:jc w:val="both"/>
        <w:rPr>
          <w:rFonts w:ascii="Noto Sans Symbols" w:eastAsia="Noto Sans Symbols" w:hAnsi="Noto Sans Symbols" w:cs="Noto Sans Symbols"/>
          <w:color w:val="000000"/>
        </w:rPr>
      </w:pPr>
      <w:r>
        <w:rPr>
          <w:color w:val="000000"/>
        </w:rPr>
        <w:t>emotional violence</w:t>
      </w:r>
    </w:p>
    <w:p w14:paraId="34C25E23" w14:textId="77777777" w:rsidR="007E14ED" w:rsidRDefault="00137A0C">
      <w:pPr>
        <w:numPr>
          <w:ilvl w:val="1"/>
          <w:numId w:val="26"/>
        </w:numPr>
        <w:pBdr>
          <w:top w:val="nil"/>
          <w:left w:val="nil"/>
          <w:bottom w:val="nil"/>
          <w:right w:val="nil"/>
          <w:between w:val="nil"/>
        </w:pBdr>
        <w:tabs>
          <w:tab w:val="left" w:pos="859"/>
          <w:tab w:val="left" w:pos="860"/>
        </w:tabs>
        <w:jc w:val="both"/>
        <w:rPr>
          <w:rFonts w:ascii="Noto Sans Symbols" w:eastAsia="Noto Sans Symbols" w:hAnsi="Noto Sans Symbols" w:cs="Noto Sans Symbols"/>
          <w:color w:val="000000"/>
        </w:rPr>
      </w:pPr>
      <w:r>
        <w:rPr>
          <w:color w:val="000000"/>
        </w:rPr>
        <w:t>economic abuse.</w:t>
      </w:r>
    </w:p>
    <w:p w14:paraId="1FA244DA" w14:textId="77777777" w:rsidR="007E14ED" w:rsidRDefault="00137A0C">
      <w:pPr>
        <w:pBdr>
          <w:top w:val="nil"/>
          <w:left w:val="nil"/>
          <w:bottom w:val="nil"/>
          <w:right w:val="nil"/>
          <w:between w:val="nil"/>
        </w:pBdr>
        <w:ind w:left="140"/>
        <w:jc w:val="both"/>
        <w:rPr>
          <w:color w:val="000000"/>
        </w:rPr>
      </w:pPr>
      <w:r>
        <w:rPr>
          <w:b/>
          <w:color w:val="000000"/>
        </w:rPr>
        <w:t xml:space="preserve">Sexual misconduct </w:t>
      </w:r>
      <w:r>
        <w:rPr>
          <w:color w:val="000000"/>
        </w:rPr>
        <w:t xml:space="preserve">is sexual contact without intent to harm but also without the presence of effective consent. Sexual Misconduct occurs </w:t>
      </w:r>
      <w:proofErr w:type="gramStart"/>
      <w:r>
        <w:rPr>
          <w:color w:val="000000"/>
        </w:rPr>
        <w:t>when</w:t>
      </w:r>
      <w:proofErr w:type="gramEnd"/>
    </w:p>
    <w:p w14:paraId="2F381465" w14:textId="77777777" w:rsidR="007E14ED" w:rsidRDefault="00137A0C">
      <w:pPr>
        <w:numPr>
          <w:ilvl w:val="1"/>
          <w:numId w:val="26"/>
        </w:numPr>
        <w:pBdr>
          <w:top w:val="nil"/>
          <w:left w:val="nil"/>
          <w:bottom w:val="nil"/>
          <w:right w:val="nil"/>
          <w:between w:val="nil"/>
        </w:pBdr>
        <w:tabs>
          <w:tab w:val="left" w:pos="859"/>
          <w:tab w:val="left" w:pos="860"/>
        </w:tabs>
        <w:jc w:val="both"/>
        <w:rPr>
          <w:rFonts w:ascii="Noto Sans Symbols" w:eastAsia="Noto Sans Symbols" w:hAnsi="Noto Sans Symbols" w:cs="Noto Sans Symbols"/>
          <w:color w:val="000000"/>
        </w:rPr>
      </w:pPr>
      <w:r>
        <w:rPr>
          <w:color w:val="000000"/>
        </w:rPr>
        <w:t xml:space="preserve">the act is committed without intent to harm </w:t>
      </w:r>
      <w:proofErr w:type="gramStart"/>
      <w:r>
        <w:rPr>
          <w:color w:val="000000"/>
        </w:rPr>
        <w:t>another</w:t>
      </w:r>
      <w:proofErr w:type="gramEnd"/>
    </w:p>
    <w:p w14:paraId="15733F2F" w14:textId="77777777" w:rsidR="007E14ED" w:rsidRDefault="00137A0C">
      <w:pPr>
        <w:numPr>
          <w:ilvl w:val="1"/>
          <w:numId w:val="26"/>
        </w:numPr>
        <w:pBdr>
          <w:top w:val="nil"/>
          <w:left w:val="nil"/>
          <w:bottom w:val="nil"/>
          <w:right w:val="nil"/>
          <w:between w:val="nil"/>
        </w:pBdr>
        <w:tabs>
          <w:tab w:val="left" w:pos="859"/>
          <w:tab w:val="left" w:pos="860"/>
        </w:tabs>
        <w:jc w:val="both"/>
        <w:rPr>
          <w:rFonts w:ascii="Noto Sans Symbols" w:eastAsia="Noto Sans Symbols" w:hAnsi="Noto Sans Symbols" w:cs="Noto Sans Symbols"/>
          <w:color w:val="000000"/>
        </w:rPr>
      </w:pPr>
      <w:r>
        <w:rPr>
          <w:color w:val="000000"/>
        </w:rPr>
        <w:t xml:space="preserve">the perpetrator fails to ask for or correctly assess whether effective consent has been </w:t>
      </w:r>
      <w:proofErr w:type="gramStart"/>
      <w:r>
        <w:rPr>
          <w:color w:val="000000"/>
        </w:rPr>
        <w:t>given</w:t>
      </w:r>
      <w:proofErr w:type="gramEnd"/>
    </w:p>
    <w:p w14:paraId="014BB569" w14:textId="1DC26729" w:rsidR="007E14ED" w:rsidRDefault="008C228D">
      <w:pPr>
        <w:numPr>
          <w:ilvl w:val="1"/>
          <w:numId w:val="26"/>
        </w:numPr>
        <w:pBdr>
          <w:top w:val="nil"/>
          <w:left w:val="nil"/>
          <w:bottom w:val="nil"/>
          <w:right w:val="nil"/>
          <w:between w:val="nil"/>
        </w:pBdr>
        <w:tabs>
          <w:tab w:val="left" w:pos="859"/>
          <w:tab w:val="left" w:pos="860"/>
        </w:tabs>
        <w:spacing w:before="1"/>
        <w:ind w:right="138"/>
        <w:jc w:val="both"/>
        <w:rPr>
          <w:rFonts w:ascii="Noto Sans Symbols" w:eastAsia="Noto Sans Symbols" w:hAnsi="Noto Sans Symbols" w:cs="Noto Sans Symbols"/>
          <w:color w:val="000000"/>
        </w:rPr>
      </w:pPr>
      <w:proofErr w:type="gramStart"/>
      <w:r>
        <w:rPr>
          <w:color w:val="000000"/>
        </w:rPr>
        <w:t>the</w:t>
      </w:r>
      <w:proofErr w:type="gramEnd"/>
      <w:r>
        <w:rPr>
          <w:color w:val="000000"/>
        </w:rPr>
        <w:t xml:space="preserve"> perpetrator </w:t>
      </w:r>
      <w:r w:rsidR="00137A0C">
        <w:rPr>
          <w:color w:val="000000"/>
        </w:rPr>
        <w:t>unreasonably believes that effective consent was given without having met his/her responsibility to gain effective consent.</w:t>
      </w:r>
    </w:p>
    <w:p w14:paraId="507B2D9F" w14:textId="77777777" w:rsidR="007E14ED" w:rsidRDefault="00137A0C">
      <w:pPr>
        <w:pBdr>
          <w:top w:val="nil"/>
          <w:left w:val="nil"/>
          <w:bottom w:val="nil"/>
          <w:right w:val="nil"/>
          <w:between w:val="nil"/>
        </w:pBdr>
        <w:spacing w:before="4"/>
        <w:ind w:left="140"/>
        <w:jc w:val="both"/>
        <w:rPr>
          <w:color w:val="000000"/>
        </w:rPr>
      </w:pPr>
      <w:r>
        <w:rPr>
          <w:b/>
          <w:color w:val="000000"/>
        </w:rPr>
        <w:t xml:space="preserve">Sexual harassment </w:t>
      </w:r>
      <w:r>
        <w:rPr>
          <w:color w:val="000000"/>
        </w:rPr>
        <w:t>includes threatening, inappropriate, unrelenting, or abusive sexually explicit language or behaviors towards. Sexual harassment can include saying or doing things:</w:t>
      </w:r>
    </w:p>
    <w:p w14:paraId="20921A9C" w14:textId="77777777" w:rsidR="007E14ED" w:rsidRDefault="00137A0C">
      <w:pPr>
        <w:numPr>
          <w:ilvl w:val="1"/>
          <w:numId w:val="26"/>
        </w:numPr>
        <w:pBdr>
          <w:top w:val="nil"/>
          <w:left w:val="nil"/>
          <w:bottom w:val="nil"/>
          <w:right w:val="nil"/>
          <w:between w:val="nil"/>
        </w:pBdr>
        <w:tabs>
          <w:tab w:val="left" w:pos="859"/>
          <w:tab w:val="left" w:pos="860"/>
        </w:tabs>
        <w:spacing w:before="6"/>
        <w:jc w:val="both"/>
        <w:rPr>
          <w:rFonts w:ascii="Noto Sans Symbols" w:eastAsia="Noto Sans Symbols" w:hAnsi="Noto Sans Symbols" w:cs="Noto Sans Symbols"/>
          <w:color w:val="000000"/>
        </w:rPr>
      </w:pPr>
      <w:r>
        <w:rPr>
          <w:color w:val="000000"/>
        </w:rPr>
        <w:t>directly to someone</w:t>
      </w:r>
    </w:p>
    <w:p w14:paraId="20139C8E" w14:textId="77777777" w:rsidR="007E14ED" w:rsidRDefault="00137A0C">
      <w:pPr>
        <w:numPr>
          <w:ilvl w:val="1"/>
          <w:numId w:val="26"/>
        </w:numPr>
        <w:pBdr>
          <w:top w:val="nil"/>
          <w:left w:val="nil"/>
          <w:bottom w:val="nil"/>
          <w:right w:val="nil"/>
          <w:between w:val="nil"/>
        </w:pBdr>
        <w:tabs>
          <w:tab w:val="left" w:pos="859"/>
          <w:tab w:val="left" w:pos="860"/>
        </w:tabs>
        <w:jc w:val="both"/>
        <w:rPr>
          <w:rFonts w:ascii="Noto Sans Symbols" w:eastAsia="Noto Sans Symbols" w:hAnsi="Noto Sans Symbols" w:cs="Noto Sans Symbols"/>
          <w:color w:val="000000"/>
        </w:rPr>
      </w:pPr>
      <w:r>
        <w:rPr>
          <w:color w:val="000000"/>
        </w:rPr>
        <w:t>during a phone conversation</w:t>
      </w:r>
    </w:p>
    <w:p w14:paraId="2B69AACF" w14:textId="77777777" w:rsidR="007E14ED" w:rsidRDefault="00137A0C">
      <w:pPr>
        <w:numPr>
          <w:ilvl w:val="1"/>
          <w:numId w:val="26"/>
        </w:numPr>
        <w:pBdr>
          <w:top w:val="nil"/>
          <w:left w:val="nil"/>
          <w:bottom w:val="nil"/>
          <w:right w:val="nil"/>
          <w:between w:val="nil"/>
        </w:pBdr>
        <w:tabs>
          <w:tab w:val="left" w:pos="859"/>
          <w:tab w:val="left" w:pos="860"/>
        </w:tabs>
        <w:jc w:val="both"/>
        <w:rPr>
          <w:rFonts w:ascii="Noto Sans Symbols" w:eastAsia="Noto Sans Symbols" w:hAnsi="Noto Sans Symbols" w:cs="Noto Sans Symbols"/>
          <w:color w:val="000000"/>
        </w:rPr>
      </w:pPr>
      <w:r>
        <w:rPr>
          <w:color w:val="000000"/>
        </w:rPr>
        <w:t>during an online conversation</w:t>
      </w:r>
    </w:p>
    <w:p w14:paraId="0FCA9C05" w14:textId="77777777" w:rsidR="007E14ED" w:rsidRDefault="00137A0C">
      <w:pPr>
        <w:numPr>
          <w:ilvl w:val="1"/>
          <w:numId w:val="26"/>
        </w:numPr>
        <w:pBdr>
          <w:top w:val="nil"/>
          <w:left w:val="nil"/>
          <w:bottom w:val="nil"/>
          <w:right w:val="nil"/>
          <w:between w:val="nil"/>
        </w:pBdr>
        <w:tabs>
          <w:tab w:val="left" w:pos="859"/>
          <w:tab w:val="left" w:pos="860"/>
        </w:tabs>
        <w:jc w:val="both"/>
        <w:rPr>
          <w:rFonts w:ascii="Noto Sans Symbols" w:eastAsia="Noto Sans Symbols" w:hAnsi="Noto Sans Symbols" w:cs="Noto Sans Symbols"/>
          <w:color w:val="000000"/>
        </w:rPr>
      </w:pPr>
      <w:r>
        <w:rPr>
          <w:color w:val="000000"/>
        </w:rPr>
        <w:t>in print or on clothing</w:t>
      </w:r>
    </w:p>
    <w:p w14:paraId="6AD036F8" w14:textId="77777777" w:rsidR="007E14ED" w:rsidRDefault="00137A0C">
      <w:pPr>
        <w:numPr>
          <w:ilvl w:val="1"/>
          <w:numId w:val="26"/>
        </w:numPr>
        <w:pBdr>
          <w:top w:val="nil"/>
          <w:left w:val="nil"/>
          <w:bottom w:val="nil"/>
          <w:right w:val="nil"/>
          <w:between w:val="nil"/>
        </w:pBdr>
        <w:tabs>
          <w:tab w:val="left" w:pos="859"/>
          <w:tab w:val="left" w:pos="860"/>
        </w:tabs>
        <w:jc w:val="both"/>
        <w:rPr>
          <w:rFonts w:ascii="Noto Sans Symbols" w:eastAsia="Noto Sans Symbols" w:hAnsi="Noto Sans Symbols" w:cs="Noto Sans Symbols"/>
          <w:color w:val="000000"/>
        </w:rPr>
      </w:pPr>
      <w:r>
        <w:rPr>
          <w:color w:val="000000"/>
        </w:rPr>
        <w:t xml:space="preserve">and can be directed towards individuals or </w:t>
      </w:r>
      <w:proofErr w:type="gramStart"/>
      <w:r>
        <w:rPr>
          <w:color w:val="000000"/>
        </w:rPr>
        <w:t>groups</w:t>
      </w:r>
      <w:proofErr w:type="gramEnd"/>
    </w:p>
    <w:p w14:paraId="50D9A90D" w14:textId="77777777" w:rsidR="007E14ED" w:rsidRDefault="00137A0C">
      <w:pPr>
        <w:pBdr>
          <w:top w:val="nil"/>
          <w:left w:val="nil"/>
          <w:bottom w:val="nil"/>
          <w:right w:val="nil"/>
          <w:between w:val="nil"/>
        </w:pBdr>
        <w:ind w:left="140"/>
        <w:jc w:val="both"/>
        <w:rPr>
          <w:color w:val="000000"/>
        </w:rPr>
      </w:pPr>
      <w:r>
        <w:rPr>
          <w:b/>
          <w:color w:val="000000"/>
        </w:rPr>
        <w:t xml:space="preserve">Stalking </w:t>
      </w:r>
      <w:r>
        <w:rPr>
          <w:color w:val="000000"/>
        </w:rPr>
        <w:t>is conduct directed at a specific person that would cause a reasonable person to feel fear. Stalking is serious, often violent, and can escalate over time. Stalking behaviors include:</w:t>
      </w:r>
    </w:p>
    <w:p w14:paraId="4937335C" w14:textId="77777777" w:rsidR="007E14ED" w:rsidRDefault="00137A0C">
      <w:pPr>
        <w:numPr>
          <w:ilvl w:val="1"/>
          <w:numId w:val="26"/>
        </w:numPr>
        <w:pBdr>
          <w:top w:val="nil"/>
          <w:left w:val="nil"/>
          <w:bottom w:val="nil"/>
          <w:right w:val="nil"/>
          <w:between w:val="nil"/>
        </w:pBdr>
        <w:tabs>
          <w:tab w:val="left" w:pos="859"/>
          <w:tab w:val="left" w:pos="860"/>
        </w:tabs>
        <w:jc w:val="both"/>
        <w:rPr>
          <w:rFonts w:ascii="Noto Sans Symbols" w:eastAsia="Noto Sans Symbols" w:hAnsi="Noto Sans Symbols" w:cs="Noto Sans Symbols"/>
          <w:color w:val="000000"/>
        </w:rPr>
      </w:pPr>
      <w:r>
        <w:rPr>
          <w:color w:val="000000"/>
        </w:rPr>
        <w:t xml:space="preserve">Someone repeatedly calling, including hang </w:t>
      </w:r>
      <w:proofErr w:type="gramStart"/>
      <w:r>
        <w:rPr>
          <w:color w:val="000000"/>
        </w:rPr>
        <w:t>ups</w:t>
      </w:r>
      <w:proofErr w:type="gramEnd"/>
    </w:p>
    <w:p w14:paraId="65BA2FE1" w14:textId="77777777" w:rsidR="007E14ED" w:rsidRDefault="00137A0C">
      <w:pPr>
        <w:numPr>
          <w:ilvl w:val="1"/>
          <w:numId w:val="26"/>
        </w:numPr>
        <w:pBdr>
          <w:top w:val="nil"/>
          <w:left w:val="nil"/>
          <w:bottom w:val="nil"/>
          <w:right w:val="nil"/>
          <w:between w:val="nil"/>
        </w:pBdr>
        <w:tabs>
          <w:tab w:val="left" w:pos="859"/>
          <w:tab w:val="left" w:pos="860"/>
        </w:tabs>
        <w:jc w:val="both"/>
        <w:rPr>
          <w:rFonts w:ascii="Noto Sans Symbols" w:eastAsia="Noto Sans Symbols" w:hAnsi="Noto Sans Symbols" w:cs="Noto Sans Symbols"/>
          <w:color w:val="000000"/>
        </w:rPr>
      </w:pPr>
      <w:r>
        <w:rPr>
          <w:color w:val="000000"/>
        </w:rPr>
        <w:t>Following someone</w:t>
      </w:r>
    </w:p>
    <w:p w14:paraId="32CBB450" w14:textId="77777777" w:rsidR="007E14ED" w:rsidRDefault="00137A0C">
      <w:pPr>
        <w:numPr>
          <w:ilvl w:val="1"/>
          <w:numId w:val="26"/>
        </w:numPr>
        <w:pBdr>
          <w:top w:val="nil"/>
          <w:left w:val="nil"/>
          <w:bottom w:val="nil"/>
          <w:right w:val="nil"/>
          <w:between w:val="nil"/>
        </w:pBdr>
        <w:tabs>
          <w:tab w:val="left" w:pos="859"/>
          <w:tab w:val="left" w:pos="860"/>
        </w:tabs>
        <w:jc w:val="both"/>
        <w:rPr>
          <w:rFonts w:ascii="Noto Sans Symbols" w:eastAsia="Noto Sans Symbols" w:hAnsi="Noto Sans Symbols" w:cs="Noto Sans Symbols"/>
          <w:color w:val="000000"/>
        </w:rPr>
      </w:pPr>
      <w:r>
        <w:rPr>
          <w:color w:val="000000"/>
        </w:rPr>
        <w:t xml:space="preserve">Send unwanted gifts, letters, card, or </w:t>
      </w:r>
      <w:proofErr w:type="gramStart"/>
      <w:r>
        <w:rPr>
          <w:color w:val="000000"/>
        </w:rPr>
        <w:t>emails</w:t>
      </w:r>
      <w:proofErr w:type="gramEnd"/>
    </w:p>
    <w:p w14:paraId="4BD13847" w14:textId="77777777" w:rsidR="007E14ED" w:rsidRDefault="00137A0C">
      <w:pPr>
        <w:numPr>
          <w:ilvl w:val="1"/>
          <w:numId w:val="26"/>
        </w:numPr>
        <w:pBdr>
          <w:top w:val="nil"/>
          <w:left w:val="nil"/>
          <w:bottom w:val="nil"/>
          <w:right w:val="nil"/>
          <w:between w:val="nil"/>
        </w:pBdr>
        <w:tabs>
          <w:tab w:val="left" w:pos="859"/>
          <w:tab w:val="left" w:pos="860"/>
        </w:tabs>
        <w:spacing w:before="2"/>
        <w:jc w:val="both"/>
        <w:rPr>
          <w:rFonts w:ascii="Noto Sans Symbols" w:eastAsia="Noto Sans Symbols" w:hAnsi="Noto Sans Symbols" w:cs="Noto Sans Symbols"/>
          <w:color w:val="000000"/>
        </w:rPr>
      </w:pPr>
      <w:r>
        <w:rPr>
          <w:color w:val="000000"/>
        </w:rPr>
        <w:t>Damage to a residence, car, or other property</w:t>
      </w:r>
    </w:p>
    <w:p w14:paraId="3468E61E" w14:textId="77777777" w:rsidR="007E14ED" w:rsidRDefault="00137A0C">
      <w:pPr>
        <w:numPr>
          <w:ilvl w:val="1"/>
          <w:numId w:val="26"/>
        </w:numPr>
        <w:pBdr>
          <w:top w:val="nil"/>
          <w:left w:val="nil"/>
          <w:bottom w:val="nil"/>
          <w:right w:val="nil"/>
          <w:between w:val="nil"/>
        </w:pBdr>
        <w:tabs>
          <w:tab w:val="left" w:pos="859"/>
          <w:tab w:val="left" w:pos="860"/>
        </w:tabs>
        <w:jc w:val="both"/>
        <w:rPr>
          <w:rFonts w:ascii="Noto Sans Symbols" w:eastAsia="Noto Sans Symbols" w:hAnsi="Noto Sans Symbols" w:cs="Noto Sans Symbols"/>
          <w:color w:val="000000"/>
        </w:rPr>
      </w:pPr>
      <w:r>
        <w:rPr>
          <w:color w:val="000000"/>
        </w:rPr>
        <w:t>Monitoring phone calls or computer use</w:t>
      </w:r>
    </w:p>
    <w:p w14:paraId="3750DD13" w14:textId="77777777" w:rsidR="007E14ED" w:rsidRDefault="00137A0C">
      <w:pPr>
        <w:numPr>
          <w:ilvl w:val="1"/>
          <w:numId w:val="26"/>
        </w:numPr>
        <w:pBdr>
          <w:top w:val="nil"/>
          <w:left w:val="nil"/>
          <w:bottom w:val="nil"/>
          <w:right w:val="nil"/>
          <w:between w:val="nil"/>
        </w:pBdr>
        <w:tabs>
          <w:tab w:val="left" w:pos="859"/>
          <w:tab w:val="left" w:pos="860"/>
        </w:tabs>
        <w:jc w:val="both"/>
        <w:rPr>
          <w:rFonts w:ascii="Noto Sans Symbols" w:eastAsia="Noto Sans Symbols" w:hAnsi="Noto Sans Symbols" w:cs="Noto Sans Symbols"/>
          <w:color w:val="000000"/>
        </w:rPr>
      </w:pPr>
      <w:r>
        <w:rPr>
          <w:color w:val="000000"/>
        </w:rPr>
        <w:lastRenderedPageBreak/>
        <w:t xml:space="preserve">Threatening to hurt someone, tor heir family, friends, or </w:t>
      </w:r>
      <w:proofErr w:type="gramStart"/>
      <w:r>
        <w:rPr>
          <w:color w:val="000000"/>
        </w:rPr>
        <w:t>pets</w:t>
      </w:r>
      <w:proofErr w:type="gramEnd"/>
    </w:p>
    <w:p w14:paraId="343DE304" w14:textId="77777777" w:rsidR="007E14ED" w:rsidRDefault="007E14ED">
      <w:pPr>
        <w:pBdr>
          <w:top w:val="nil"/>
          <w:left w:val="nil"/>
          <w:bottom w:val="nil"/>
          <w:right w:val="nil"/>
          <w:between w:val="nil"/>
        </w:pBdr>
        <w:spacing w:before="5"/>
        <w:jc w:val="both"/>
        <w:rPr>
          <w:color w:val="000000"/>
        </w:rPr>
      </w:pPr>
    </w:p>
    <w:p w14:paraId="453AE45F" w14:textId="77777777" w:rsidR="007E14ED" w:rsidRDefault="00137A0C">
      <w:pPr>
        <w:spacing w:before="1"/>
        <w:jc w:val="both"/>
        <w:rPr>
          <w:b/>
        </w:rPr>
      </w:pPr>
      <w:r>
        <w:rPr>
          <w:b/>
        </w:rPr>
        <w:t>Effective Consent:</w:t>
      </w:r>
    </w:p>
    <w:p w14:paraId="7F57FB22" w14:textId="77777777" w:rsidR="007E14ED" w:rsidRDefault="00137A0C">
      <w:pPr>
        <w:pBdr>
          <w:top w:val="nil"/>
          <w:left w:val="nil"/>
          <w:bottom w:val="nil"/>
          <w:right w:val="nil"/>
          <w:between w:val="nil"/>
        </w:pBdr>
        <w:spacing w:before="2"/>
        <w:ind w:right="137"/>
        <w:jc w:val="both"/>
        <w:rPr>
          <w:color w:val="000000"/>
        </w:rPr>
      </w:pPr>
      <w:r>
        <w:rPr>
          <w:b/>
          <w:color w:val="000000"/>
        </w:rPr>
        <w:t xml:space="preserve">Clear Communication </w:t>
      </w:r>
      <w:r>
        <w:rPr>
          <w:color w:val="000000"/>
        </w:rPr>
        <w:t>Words or actions must be used to establish consent. Only a comprehensible, unambiguous, positive, and enthusiastic communication of consent for each sexual act qualifies as consent. The absence of no does not equal yes. Only YES means YES.</w:t>
      </w:r>
    </w:p>
    <w:p w14:paraId="6D4A3365" w14:textId="77777777" w:rsidR="007E14ED" w:rsidRDefault="00137A0C">
      <w:pPr>
        <w:numPr>
          <w:ilvl w:val="1"/>
          <w:numId w:val="26"/>
        </w:numPr>
        <w:pBdr>
          <w:top w:val="nil"/>
          <w:left w:val="nil"/>
          <w:bottom w:val="nil"/>
          <w:right w:val="nil"/>
          <w:between w:val="nil"/>
        </w:pBdr>
        <w:tabs>
          <w:tab w:val="left" w:pos="860"/>
        </w:tabs>
        <w:spacing w:before="2"/>
        <w:ind w:right="135"/>
        <w:jc w:val="both"/>
        <w:rPr>
          <w:rFonts w:ascii="Noto Sans Symbols" w:eastAsia="Noto Sans Symbols" w:hAnsi="Noto Sans Symbols" w:cs="Noto Sans Symbols"/>
          <w:color w:val="000000"/>
        </w:rPr>
      </w:pPr>
      <w:r>
        <w:rPr>
          <w:color w:val="000000"/>
        </w:rPr>
        <w:t>Freely and Willingly: Effective consent must be established without any coercion, including emotional, psychological, or relational pressure or influence.</w:t>
      </w:r>
    </w:p>
    <w:p w14:paraId="52A2A732" w14:textId="77777777" w:rsidR="007E14ED" w:rsidRDefault="00137A0C">
      <w:pPr>
        <w:numPr>
          <w:ilvl w:val="1"/>
          <w:numId w:val="26"/>
        </w:numPr>
        <w:pBdr>
          <w:top w:val="nil"/>
          <w:left w:val="nil"/>
          <w:bottom w:val="nil"/>
          <w:right w:val="nil"/>
          <w:between w:val="nil"/>
        </w:pBdr>
        <w:tabs>
          <w:tab w:val="left" w:pos="860"/>
        </w:tabs>
        <w:spacing w:before="5"/>
        <w:ind w:right="133"/>
        <w:jc w:val="both"/>
        <w:rPr>
          <w:rFonts w:ascii="Noto Sans Symbols" w:eastAsia="Noto Sans Symbols" w:hAnsi="Noto Sans Symbols" w:cs="Noto Sans Symbols"/>
          <w:color w:val="000000"/>
        </w:rPr>
      </w:pPr>
      <w:r>
        <w:rPr>
          <w:color w:val="000000"/>
        </w:rPr>
        <w:t>Unimpaired Decision Making: Effective consent must be established without impairment by either person. Impairment can include the effects of alcohol or other drugs. In addition, if someone is asleep, passed out, has consumed alcohol or drugs, or is in any other way impaired, she or he cannot give legal consent.</w:t>
      </w:r>
    </w:p>
    <w:p w14:paraId="44F50C98" w14:textId="77777777" w:rsidR="007E14ED" w:rsidRDefault="00137A0C">
      <w:pPr>
        <w:numPr>
          <w:ilvl w:val="1"/>
          <w:numId w:val="26"/>
        </w:numPr>
        <w:pBdr>
          <w:top w:val="nil"/>
          <w:left w:val="nil"/>
          <w:bottom w:val="nil"/>
          <w:right w:val="nil"/>
          <w:between w:val="nil"/>
        </w:pBdr>
        <w:tabs>
          <w:tab w:val="left" w:pos="860"/>
        </w:tabs>
        <w:ind w:right="139"/>
        <w:jc w:val="both"/>
        <w:rPr>
          <w:rFonts w:ascii="Noto Sans Symbols" w:eastAsia="Noto Sans Symbols" w:hAnsi="Noto Sans Symbols" w:cs="Noto Sans Symbols"/>
          <w:color w:val="000000"/>
        </w:rPr>
      </w:pPr>
      <w:r>
        <w:rPr>
          <w:color w:val="000000"/>
        </w:rPr>
        <w:t>Step-by-Step: You must establish effective consent for every sex act and each time you hook up. Consenting to one sex act does not mean consenting to any other sex act. Prior sexual activity or an ongoing relationship cannot substitute for effective consent.</w:t>
      </w:r>
    </w:p>
    <w:p w14:paraId="07F0FE7C" w14:textId="25C9C863" w:rsidR="007E14ED" w:rsidRPr="00226816" w:rsidRDefault="00137A0C">
      <w:pPr>
        <w:numPr>
          <w:ilvl w:val="1"/>
          <w:numId w:val="26"/>
        </w:numPr>
        <w:pBdr>
          <w:top w:val="nil"/>
          <w:left w:val="nil"/>
          <w:bottom w:val="nil"/>
          <w:right w:val="nil"/>
          <w:between w:val="nil"/>
        </w:pBdr>
        <w:tabs>
          <w:tab w:val="left" w:pos="860"/>
        </w:tabs>
        <w:spacing w:before="2"/>
        <w:ind w:right="133"/>
        <w:jc w:val="both"/>
        <w:rPr>
          <w:rFonts w:ascii="Noto Sans Symbols" w:eastAsia="Noto Sans Symbols" w:hAnsi="Noto Sans Symbols" w:cs="Noto Sans Symbols"/>
          <w:color w:val="000000"/>
        </w:rPr>
      </w:pPr>
      <w:r>
        <w:rPr>
          <w:color w:val="000000"/>
        </w:rPr>
        <w:t>Subject to Change: At any point during a sexual encounter both partners should be free to change their mind. If one partner changes his or her mind, then the other partner must respect the decision to limit or end sexual contact.</w:t>
      </w:r>
    </w:p>
    <w:p w14:paraId="491932A4" w14:textId="77777777" w:rsidR="00226816" w:rsidRDefault="00226816" w:rsidP="00226816">
      <w:pPr>
        <w:pBdr>
          <w:top w:val="nil"/>
          <w:left w:val="nil"/>
          <w:bottom w:val="nil"/>
          <w:right w:val="nil"/>
          <w:between w:val="nil"/>
        </w:pBdr>
        <w:tabs>
          <w:tab w:val="left" w:pos="860"/>
        </w:tabs>
        <w:spacing w:before="2"/>
        <w:ind w:right="133"/>
        <w:jc w:val="both"/>
        <w:rPr>
          <w:rFonts w:ascii="Noto Sans Symbols" w:eastAsia="Noto Sans Symbols" w:hAnsi="Noto Sans Symbols" w:cs="Noto Sans Symbols"/>
          <w:color w:val="000000"/>
        </w:rPr>
      </w:pPr>
    </w:p>
    <w:p w14:paraId="365416F7" w14:textId="280136C1" w:rsidR="00226816" w:rsidRDefault="00226816" w:rsidP="00226816">
      <w:pPr>
        <w:pBdr>
          <w:top w:val="nil"/>
          <w:left w:val="nil"/>
          <w:bottom w:val="nil"/>
          <w:right w:val="nil"/>
          <w:between w:val="nil"/>
        </w:pBdr>
        <w:tabs>
          <w:tab w:val="left" w:pos="860"/>
        </w:tabs>
        <w:spacing w:before="2"/>
        <w:ind w:right="133"/>
        <w:jc w:val="both"/>
        <w:rPr>
          <w:rFonts w:ascii="Noto Sans Symbols" w:eastAsia="Noto Sans Symbols" w:hAnsi="Noto Sans Symbols" w:cs="Noto Sans Symbols"/>
          <w:color w:val="000000"/>
        </w:rPr>
      </w:pPr>
    </w:p>
    <w:p w14:paraId="519E4FB9" w14:textId="14A6D45F" w:rsidR="00226816" w:rsidRDefault="00226816" w:rsidP="00226816">
      <w:pPr>
        <w:pBdr>
          <w:top w:val="nil"/>
          <w:left w:val="nil"/>
          <w:bottom w:val="nil"/>
          <w:right w:val="nil"/>
          <w:between w:val="nil"/>
        </w:pBdr>
        <w:tabs>
          <w:tab w:val="left" w:pos="860"/>
        </w:tabs>
        <w:spacing w:before="2"/>
        <w:ind w:right="133"/>
        <w:jc w:val="both"/>
        <w:rPr>
          <w:rFonts w:ascii="Noto Sans Symbols" w:eastAsia="Noto Sans Symbols" w:hAnsi="Noto Sans Symbols" w:cs="Noto Sans Symbols"/>
          <w:color w:val="000000"/>
        </w:rPr>
      </w:pPr>
    </w:p>
    <w:p w14:paraId="5F2E0D03" w14:textId="69F2AFEE" w:rsidR="00226816" w:rsidRDefault="00226816" w:rsidP="00226816">
      <w:pPr>
        <w:rPr>
          <w:rFonts w:ascii="Noto Sans Symbols" w:eastAsia="Noto Sans Symbols" w:hAnsi="Noto Sans Symbols" w:cs="Noto Sans Symbols"/>
        </w:rPr>
      </w:pPr>
    </w:p>
    <w:p w14:paraId="59DB1900" w14:textId="77777777" w:rsidR="00BD7A19" w:rsidRDefault="00BD7A19" w:rsidP="00BD7A19">
      <w:pPr>
        <w:spacing w:before="81"/>
        <w:ind w:left="156" w:right="226"/>
        <w:jc w:val="center"/>
        <w:rPr>
          <w:rFonts w:ascii="Arial" w:eastAsia="Arial" w:hAnsi="Arial" w:cs="Arial"/>
          <w:b/>
          <w:bCs/>
          <w:color w:val="DBEDF9"/>
          <w:sz w:val="20"/>
          <w:szCs w:val="20"/>
          <w:shd w:val="clear" w:color="auto" w:fill="365797"/>
        </w:rPr>
      </w:pPr>
    </w:p>
    <w:p w14:paraId="4DFF2EF7" w14:textId="77777777" w:rsidR="00BD7A19" w:rsidRDefault="00BD7A19" w:rsidP="00BD7A19">
      <w:pPr>
        <w:spacing w:before="81"/>
        <w:ind w:left="156" w:right="226"/>
        <w:jc w:val="center"/>
        <w:rPr>
          <w:rFonts w:ascii="Arial" w:eastAsia="Arial" w:hAnsi="Arial" w:cs="Arial"/>
          <w:b/>
          <w:bCs/>
          <w:color w:val="DBEDF9"/>
          <w:sz w:val="20"/>
          <w:szCs w:val="20"/>
          <w:shd w:val="clear" w:color="auto" w:fill="365797"/>
        </w:rPr>
      </w:pPr>
    </w:p>
    <w:p w14:paraId="57819828" w14:textId="77777777" w:rsidR="00BD7A19" w:rsidRDefault="00BD7A19" w:rsidP="00BD7A19">
      <w:pPr>
        <w:spacing w:before="81"/>
        <w:ind w:left="156" w:right="226"/>
        <w:jc w:val="center"/>
        <w:rPr>
          <w:rFonts w:ascii="Arial" w:eastAsia="Arial" w:hAnsi="Arial" w:cs="Arial"/>
          <w:b/>
          <w:bCs/>
          <w:color w:val="DBEDF9"/>
          <w:sz w:val="20"/>
          <w:szCs w:val="20"/>
          <w:shd w:val="clear" w:color="auto" w:fill="365797"/>
        </w:rPr>
      </w:pPr>
    </w:p>
    <w:p w14:paraId="0B00EFE3" w14:textId="77777777" w:rsidR="00BD7A19" w:rsidRDefault="00BD7A19" w:rsidP="00BD7A19">
      <w:pPr>
        <w:spacing w:before="81"/>
        <w:ind w:left="156" w:right="226"/>
        <w:jc w:val="center"/>
        <w:rPr>
          <w:rFonts w:ascii="Arial" w:eastAsia="Arial" w:hAnsi="Arial" w:cs="Arial"/>
          <w:b/>
          <w:bCs/>
          <w:color w:val="DBEDF9"/>
          <w:sz w:val="20"/>
          <w:szCs w:val="20"/>
          <w:shd w:val="clear" w:color="auto" w:fill="365797"/>
        </w:rPr>
      </w:pPr>
    </w:p>
    <w:p w14:paraId="128FEE0D" w14:textId="77777777" w:rsidR="00BD7A19" w:rsidRDefault="00BD7A19" w:rsidP="00BD7A19">
      <w:pPr>
        <w:spacing w:before="81"/>
        <w:ind w:left="156" w:right="226"/>
        <w:jc w:val="center"/>
        <w:rPr>
          <w:rFonts w:ascii="Arial" w:eastAsia="Arial" w:hAnsi="Arial" w:cs="Arial"/>
          <w:b/>
          <w:bCs/>
          <w:color w:val="DBEDF9"/>
          <w:sz w:val="20"/>
          <w:szCs w:val="20"/>
          <w:shd w:val="clear" w:color="auto" w:fill="365797"/>
        </w:rPr>
      </w:pPr>
    </w:p>
    <w:p w14:paraId="026F7177" w14:textId="77777777" w:rsidR="00BD7A19" w:rsidRDefault="00BD7A19" w:rsidP="00BD7A19">
      <w:pPr>
        <w:spacing w:before="81"/>
        <w:ind w:left="156" w:right="226"/>
        <w:jc w:val="center"/>
        <w:rPr>
          <w:rFonts w:ascii="Arial" w:eastAsia="Arial" w:hAnsi="Arial" w:cs="Arial"/>
          <w:b/>
          <w:bCs/>
          <w:color w:val="DBEDF9"/>
          <w:sz w:val="20"/>
          <w:szCs w:val="20"/>
          <w:shd w:val="clear" w:color="auto" w:fill="365797"/>
        </w:rPr>
      </w:pPr>
    </w:p>
    <w:p w14:paraId="7A6DA8AB" w14:textId="77777777" w:rsidR="00BD7A19" w:rsidRDefault="00BD7A19" w:rsidP="00BD7A19">
      <w:pPr>
        <w:spacing w:before="81"/>
        <w:ind w:left="156" w:right="226"/>
        <w:jc w:val="center"/>
        <w:rPr>
          <w:rFonts w:ascii="Arial" w:eastAsia="Arial" w:hAnsi="Arial" w:cs="Arial"/>
          <w:b/>
          <w:bCs/>
          <w:color w:val="DBEDF9"/>
          <w:sz w:val="20"/>
          <w:szCs w:val="20"/>
          <w:shd w:val="clear" w:color="auto" w:fill="365797"/>
        </w:rPr>
      </w:pPr>
    </w:p>
    <w:p w14:paraId="2160C9B2" w14:textId="77777777" w:rsidR="00BD7A19" w:rsidRDefault="00BD7A19" w:rsidP="00BD7A19">
      <w:pPr>
        <w:spacing w:before="81"/>
        <w:ind w:left="156" w:right="226"/>
        <w:jc w:val="center"/>
        <w:rPr>
          <w:rFonts w:ascii="Arial" w:eastAsia="Arial" w:hAnsi="Arial" w:cs="Arial"/>
          <w:b/>
          <w:bCs/>
          <w:color w:val="DBEDF9"/>
          <w:sz w:val="20"/>
          <w:szCs w:val="20"/>
          <w:shd w:val="clear" w:color="auto" w:fill="365797"/>
        </w:rPr>
      </w:pPr>
    </w:p>
    <w:p w14:paraId="755595F5" w14:textId="77777777" w:rsidR="00BD7A19" w:rsidRDefault="00BD7A19" w:rsidP="00BD7A19">
      <w:pPr>
        <w:spacing w:before="81"/>
        <w:ind w:left="156" w:right="226"/>
        <w:jc w:val="center"/>
        <w:rPr>
          <w:rFonts w:ascii="Arial" w:eastAsia="Arial" w:hAnsi="Arial" w:cs="Arial"/>
          <w:b/>
          <w:bCs/>
          <w:color w:val="DBEDF9"/>
          <w:sz w:val="20"/>
          <w:szCs w:val="20"/>
          <w:shd w:val="clear" w:color="auto" w:fill="365797"/>
        </w:rPr>
      </w:pPr>
    </w:p>
    <w:p w14:paraId="5561F384" w14:textId="77777777" w:rsidR="00BD7A19" w:rsidRDefault="00BD7A19" w:rsidP="00BD7A19">
      <w:pPr>
        <w:spacing w:before="81"/>
        <w:ind w:left="156" w:right="226"/>
        <w:jc w:val="center"/>
        <w:rPr>
          <w:rFonts w:ascii="Arial" w:eastAsia="Arial" w:hAnsi="Arial" w:cs="Arial"/>
          <w:b/>
          <w:bCs/>
          <w:color w:val="DBEDF9"/>
          <w:sz w:val="20"/>
          <w:szCs w:val="20"/>
          <w:shd w:val="clear" w:color="auto" w:fill="365797"/>
        </w:rPr>
      </w:pPr>
    </w:p>
    <w:p w14:paraId="790059F6" w14:textId="77777777" w:rsidR="00BD7A19" w:rsidRDefault="00BD7A19" w:rsidP="00BD7A19">
      <w:pPr>
        <w:spacing w:before="81"/>
        <w:ind w:left="156" w:right="226"/>
        <w:jc w:val="center"/>
        <w:rPr>
          <w:rFonts w:ascii="Arial" w:eastAsia="Arial" w:hAnsi="Arial" w:cs="Arial"/>
          <w:b/>
          <w:bCs/>
          <w:color w:val="DBEDF9"/>
          <w:sz w:val="20"/>
          <w:szCs w:val="20"/>
          <w:shd w:val="clear" w:color="auto" w:fill="365797"/>
        </w:rPr>
      </w:pPr>
    </w:p>
    <w:p w14:paraId="0C6DA3C6" w14:textId="77777777" w:rsidR="00BD7A19" w:rsidRDefault="00BD7A19" w:rsidP="00BD7A19">
      <w:pPr>
        <w:spacing w:before="81"/>
        <w:ind w:left="156" w:right="226"/>
        <w:jc w:val="center"/>
        <w:rPr>
          <w:rFonts w:ascii="Arial" w:eastAsia="Arial" w:hAnsi="Arial" w:cs="Arial"/>
          <w:b/>
          <w:bCs/>
          <w:color w:val="DBEDF9"/>
          <w:sz w:val="20"/>
          <w:szCs w:val="20"/>
          <w:shd w:val="clear" w:color="auto" w:fill="365797"/>
        </w:rPr>
      </w:pPr>
    </w:p>
    <w:p w14:paraId="13DBC765" w14:textId="77777777" w:rsidR="00BD7A19" w:rsidRDefault="00BD7A19" w:rsidP="00BD7A19">
      <w:pPr>
        <w:spacing w:before="81"/>
        <w:ind w:left="156" w:right="226"/>
        <w:jc w:val="center"/>
        <w:rPr>
          <w:rFonts w:ascii="Arial" w:eastAsia="Arial" w:hAnsi="Arial" w:cs="Arial"/>
          <w:b/>
          <w:bCs/>
          <w:color w:val="DBEDF9"/>
          <w:sz w:val="20"/>
          <w:szCs w:val="20"/>
          <w:shd w:val="clear" w:color="auto" w:fill="365797"/>
        </w:rPr>
      </w:pPr>
    </w:p>
    <w:p w14:paraId="6BE0B896" w14:textId="77777777" w:rsidR="00BD7A19" w:rsidRDefault="00BD7A19" w:rsidP="00BD7A19">
      <w:pPr>
        <w:spacing w:before="81"/>
        <w:ind w:left="156" w:right="226"/>
        <w:jc w:val="center"/>
        <w:rPr>
          <w:rFonts w:ascii="Arial" w:eastAsia="Arial" w:hAnsi="Arial" w:cs="Arial"/>
          <w:b/>
          <w:bCs/>
          <w:color w:val="DBEDF9"/>
          <w:sz w:val="20"/>
          <w:szCs w:val="20"/>
          <w:shd w:val="clear" w:color="auto" w:fill="365797"/>
        </w:rPr>
      </w:pPr>
    </w:p>
    <w:p w14:paraId="1E8087A3" w14:textId="77777777" w:rsidR="00BD7A19" w:rsidRDefault="00BD7A19" w:rsidP="00BD7A19">
      <w:pPr>
        <w:spacing w:before="81"/>
        <w:ind w:left="156" w:right="226"/>
        <w:jc w:val="center"/>
        <w:rPr>
          <w:rFonts w:ascii="Arial" w:eastAsia="Arial" w:hAnsi="Arial" w:cs="Arial"/>
          <w:b/>
          <w:bCs/>
          <w:color w:val="DBEDF9"/>
          <w:sz w:val="20"/>
          <w:szCs w:val="20"/>
          <w:shd w:val="clear" w:color="auto" w:fill="365797"/>
        </w:rPr>
      </w:pPr>
    </w:p>
    <w:p w14:paraId="0CFE3430" w14:textId="77777777" w:rsidR="00BD7A19" w:rsidRDefault="00BD7A19" w:rsidP="00BD7A19">
      <w:pPr>
        <w:spacing w:before="81"/>
        <w:ind w:left="156" w:right="226"/>
        <w:jc w:val="center"/>
        <w:rPr>
          <w:rFonts w:ascii="Arial" w:eastAsia="Arial" w:hAnsi="Arial" w:cs="Arial"/>
          <w:b/>
          <w:bCs/>
          <w:color w:val="DBEDF9"/>
          <w:sz w:val="20"/>
          <w:szCs w:val="20"/>
          <w:shd w:val="clear" w:color="auto" w:fill="365797"/>
        </w:rPr>
      </w:pPr>
    </w:p>
    <w:p w14:paraId="11C3A49B" w14:textId="77777777" w:rsidR="00BD7A19" w:rsidRDefault="00BD7A19" w:rsidP="00BD7A19">
      <w:pPr>
        <w:spacing w:before="81"/>
        <w:ind w:left="156" w:right="226"/>
        <w:jc w:val="center"/>
        <w:rPr>
          <w:rFonts w:ascii="Arial" w:eastAsia="Arial" w:hAnsi="Arial" w:cs="Arial"/>
          <w:b/>
          <w:bCs/>
          <w:color w:val="DBEDF9"/>
          <w:sz w:val="20"/>
          <w:szCs w:val="20"/>
          <w:shd w:val="clear" w:color="auto" w:fill="365797"/>
        </w:rPr>
      </w:pPr>
    </w:p>
    <w:p w14:paraId="0ABCB1B4" w14:textId="77777777" w:rsidR="00BD7A19" w:rsidRDefault="00BD7A19" w:rsidP="00BD7A19">
      <w:pPr>
        <w:spacing w:before="81"/>
        <w:ind w:left="156" w:right="226"/>
        <w:jc w:val="center"/>
        <w:rPr>
          <w:rFonts w:ascii="Arial" w:eastAsia="Arial" w:hAnsi="Arial" w:cs="Arial"/>
          <w:b/>
          <w:bCs/>
          <w:color w:val="DBEDF9"/>
          <w:sz w:val="20"/>
          <w:szCs w:val="20"/>
          <w:shd w:val="clear" w:color="auto" w:fill="365797"/>
        </w:rPr>
      </w:pPr>
    </w:p>
    <w:p w14:paraId="29C8163E" w14:textId="77777777" w:rsidR="00BD7A19" w:rsidRDefault="00BD7A19" w:rsidP="00BD7A19">
      <w:pPr>
        <w:spacing w:before="81"/>
        <w:ind w:left="156" w:right="226"/>
        <w:jc w:val="center"/>
        <w:rPr>
          <w:rFonts w:ascii="Arial" w:eastAsia="Arial" w:hAnsi="Arial" w:cs="Arial"/>
          <w:b/>
          <w:bCs/>
          <w:color w:val="DBEDF9"/>
          <w:sz w:val="20"/>
          <w:szCs w:val="20"/>
          <w:shd w:val="clear" w:color="auto" w:fill="365797"/>
        </w:rPr>
      </w:pPr>
    </w:p>
    <w:p w14:paraId="28D59DFD" w14:textId="77777777" w:rsidR="00BD7A19" w:rsidRDefault="00BD7A19" w:rsidP="00BD7A19">
      <w:pPr>
        <w:spacing w:before="81"/>
        <w:ind w:left="156" w:right="226"/>
        <w:jc w:val="center"/>
        <w:rPr>
          <w:rFonts w:ascii="Arial" w:eastAsia="Arial" w:hAnsi="Arial" w:cs="Arial"/>
          <w:b/>
          <w:bCs/>
          <w:color w:val="DBEDF9"/>
          <w:sz w:val="20"/>
          <w:szCs w:val="20"/>
          <w:shd w:val="clear" w:color="auto" w:fill="365797"/>
        </w:rPr>
      </w:pPr>
    </w:p>
    <w:p w14:paraId="6B4AC925" w14:textId="77777777" w:rsidR="00BD7A19" w:rsidRDefault="00BD7A19" w:rsidP="00BD7A19">
      <w:pPr>
        <w:spacing w:before="81"/>
        <w:ind w:left="156" w:right="226"/>
        <w:jc w:val="center"/>
        <w:rPr>
          <w:rFonts w:ascii="Arial" w:eastAsia="Arial" w:hAnsi="Arial" w:cs="Arial"/>
          <w:b/>
          <w:bCs/>
          <w:color w:val="DBEDF9"/>
          <w:sz w:val="20"/>
          <w:szCs w:val="20"/>
          <w:shd w:val="clear" w:color="auto" w:fill="365797"/>
        </w:rPr>
      </w:pPr>
    </w:p>
    <w:p w14:paraId="1CD4995D" w14:textId="77777777" w:rsidR="00BD7A19" w:rsidRDefault="00BD7A19" w:rsidP="00BD7A19">
      <w:pPr>
        <w:spacing w:before="81"/>
        <w:ind w:left="156" w:right="226"/>
        <w:jc w:val="center"/>
        <w:rPr>
          <w:rFonts w:ascii="Arial" w:eastAsia="Arial" w:hAnsi="Arial" w:cs="Arial"/>
          <w:b/>
          <w:bCs/>
          <w:color w:val="DBEDF9"/>
          <w:sz w:val="20"/>
          <w:szCs w:val="20"/>
          <w:shd w:val="clear" w:color="auto" w:fill="365797"/>
        </w:rPr>
      </w:pPr>
    </w:p>
    <w:p w14:paraId="2833045D" w14:textId="77777777" w:rsidR="00BD7A19" w:rsidRDefault="00BD7A19" w:rsidP="00BD7A19">
      <w:pPr>
        <w:spacing w:before="81"/>
        <w:ind w:left="156" w:right="226"/>
        <w:jc w:val="center"/>
        <w:rPr>
          <w:rFonts w:ascii="Arial" w:eastAsia="Arial" w:hAnsi="Arial" w:cs="Arial"/>
          <w:b/>
          <w:bCs/>
          <w:color w:val="DBEDF9"/>
          <w:sz w:val="20"/>
          <w:szCs w:val="20"/>
          <w:shd w:val="clear" w:color="auto" w:fill="365797"/>
        </w:rPr>
      </w:pPr>
    </w:p>
    <w:p w14:paraId="23A99572" w14:textId="77777777" w:rsidR="00BD7A19" w:rsidRDefault="00BD7A19" w:rsidP="00BD7A19">
      <w:pPr>
        <w:spacing w:before="81"/>
        <w:ind w:left="156" w:right="226"/>
        <w:jc w:val="center"/>
        <w:rPr>
          <w:rFonts w:ascii="Arial" w:eastAsia="Arial" w:hAnsi="Arial" w:cs="Arial"/>
          <w:b/>
          <w:bCs/>
          <w:color w:val="DBEDF9"/>
          <w:sz w:val="20"/>
          <w:szCs w:val="20"/>
          <w:shd w:val="clear" w:color="auto" w:fill="365797"/>
        </w:rPr>
      </w:pPr>
    </w:p>
    <w:p w14:paraId="2C29D2A9" w14:textId="483B3D40" w:rsidR="00BD7A19" w:rsidRPr="00BD7A19" w:rsidRDefault="00BD7A19" w:rsidP="00BD7A19">
      <w:pPr>
        <w:spacing w:before="81"/>
        <w:ind w:left="156" w:right="226"/>
        <w:jc w:val="center"/>
        <w:rPr>
          <w:rFonts w:ascii="Arial" w:eastAsia="Arial" w:hAnsi="Arial" w:cs="Arial"/>
          <w:b/>
          <w:bCs/>
          <w:sz w:val="20"/>
          <w:szCs w:val="20"/>
        </w:rPr>
      </w:pPr>
      <w:r w:rsidRPr="00BD7A19">
        <w:rPr>
          <w:rFonts w:ascii="Arial" w:eastAsia="Arial" w:hAnsi="Arial" w:cs="Arial"/>
          <w:b/>
          <w:bCs/>
          <w:color w:val="DBEDF9"/>
          <w:sz w:val="20"/>
          <w:szCs w:val="20"/>
          <w:shd w:val="clear" w:color="auto" w:fill="365797"/>
        </w:rPr>
        <w:lastRenderedPageBreak/>
        <w:t>Cumberland</w:t>
      </w:r>
      <w:r w:rsidRPr="00BD7A19">
        <w:rPr>
          <w:rFonts w:ascii="Arial" w:eastAsia="Arial" w:hAnsi="Arial" w:cs="Arial"/>
          <w:b/>
          <w:bCs/>
          <w:color w:val="DBEDF9"/>
          <w:spacing w:val="28"/>
          <w:sz w:val="20"/>
          <w:szCs w:val="20"/>
          <w:shd w:val="clear" w:color="auto" w:fill="365797"/>
        </w:rPr>
        <w:t xml:space="preserve"> </w:t>
      </w:r>
      <w:r w:rsidRPr="00BD7A19">
        <w:rPr>
          <w:rFonts w:ascii="Arial" w:eastAsia="Arial" w:hAnsi="Arial" w:cs="Arial"/>
          <w:b/>
          <w:bCs/>
          <w:color w:val="DBEDF9"/>
          <w:sz w:val="20"/>
          <w:szCs w:val="20"/>
          <w:shd w:val="clear" w:color="auto" w:fill="365797"/>
        </w:rPr>
        <w:t>University</w:t>
      </w:r>
      <w:r w:rsidRPr="00BD7A19">
        <w:rPr>
          <w:rFonts w:ascii="Arial" w:eastAsia="Arial" w:hAnsi="Arial" w:cs="Arial"/>
          <w:b/>
          <w:bCs/>
          <w:color w:val="DBEDF9"/>
          <w:spacing w:val="26"/>
          <w:sz w:val="20"/>
          <w:szCs w:val="20"/>
          <w:shd w:val="clear" w:color="auto" w:fill="365797"/>
        </w:rPr>
        <w:t xml:space="preserve"> </w:t>
      </w:r>
      <w:r w:rsidRPr="00BD7A19">
        <w:rPr>
          <w:rFonts w:ascii="Arial" w:eastAsia="Arial" w:hAnsi="Arial" w:cs="Arial"/>
          <w:bCs/>
          <w:color w:val="DBEDF9"/>
          <w:sz w:val="20"/>
          <w:szCs w:val="20"/>
          <w:shd w:val="clear" w:color="auto" w:fill="365797"/>
        </w:rPr>
        <w:t>-</w:t>
      </w:r>
      <w:r w:rsidRPr="00BD7A19">
        <w:rPr>
          <w:rFonts w:ascii="Arial" w:eastAsia="Arial" w:hAnsi="Arial" w:cs="Arial"/>
          <w:bCs/>
          <w:color w:val="DBEDF9"/>
          <w:spacing w:val="24"/>
          <w:sz w:val="20"/>
          <w:szCs w:val="20"/>
          <w:shd w:val="clear" w:color="auto" w:fill="365797"/>
        </w:rPr>
        <w:t xml:space="preserve"> </w:t>
      </w:r>
      <w:r w:rsidRPr="00BD7A19">
        <w:rPr>
          <w:rFonts w:ascii="Arial" w:eastAsia="Arial" w:hAnsi="Arial" w:cs="Arial"/>
          <w:b/>
          <w:bCs/>
          <w:color w:val="DBEDF9"/>
          <w:spacing w:val="-4"/>
          <w:sz w:val="20"/>
          <w:szCs w:val="20"/>
          <w:shd w:val="clear" w:color="auto" w:fill="365797"/>
        </w:rPr>
        <w:t>2022</w:t>
      </w:r>
    </w:p>
    <w:tbl>
      <w:tblPr>
        <w:tblpPr w:leftFromText="180" w:rightFromText="180" w:vertAnchor="text" w:horzAnchor="page" w:tblpX="612" w:tblpY="1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5"/>
        <w:gridCol w:w="722"/>
        <w:gridCol w:w="703"/>
        <w:gridCol w:w="684"/>
        <w:gridCol w:w="626"/>
      </w:tblGrid>
      <w:tr w:rsidR="00BD7A19" w14:paraId="007E5A28" w14:textId="77777777" w:rsidTr="00BD7A19">
        <w:trPr>
          <w:trHeight w:val="297"/>
        </w:trPr>
        <w:tc>
          <w:tcPr>
            <w:tcW w:w="2865" w:type="dxa"/>
            <w:tcBorders>
              <w:left w:val="single" w:sz="12" w:space="0" w:color="000000"/>
              <w:bottom w:val="single" w:sz="12" w:space="0" w:color="000000"/>
              <w:right w:val="single" w:sz="12" w:space="0" w:color="000000"/>
            </w:tcBorders>
          </w:tcPr>
          <w:p w14:paraId="769CF48B" w14:textId="77777777" w:rsidR="00BD7A19" w:rsidRDefault="00BD7A19" w:rsidP="00BD7A19">
            <w:pPr>
              <w:pStyle w:val="TableParagraph"/>
              <w:spacing w:before="17"/>
              <w:ind w:left="1"/>
              <w:rPr>
                <w:b/>
                <w:sz w:val="15"/>
              </w:rPr>
            </w:pPr>
            <w:r>
              <w:rPr>
                <w:b/>
                <w:color w:val="2D2D2B"/>
                <w:w w:val="105"/>
                <w:sz w:val="15"/>
              </w:rPr>
              <w:t>GROUP</w:t>
            </w:r>
            <w:r>
              <w:rPr>
                <w:b/>
                <w:color w:val="2D2D2B"/>
                <w:spacing w:val="-7"/>
                <w:w w:val="105"/>
                <w:sz w:val="15"/>
              </w:rPr>
              <w:t xml:space="preserve"> </w:t>
            </w:r>
            <w:r>
              <w:rPr>
                <w:b/>
                <w:color w:val="2D2D2B"/>
                <w:w w:val="105"/>
                <w:sz w:val="15"/>
              </w:rPr>
              <w:t>A</w:t>
            </w:r>
            <w:r>
              <w:rPr>
                <w:b/>
                <w:color w:val="2D2D2B"/>
                <w:spacing w:val="12"/>
                <w:w w:val="105"/>
                <w:sz w:val="15"/>
              </w:rPr>
              <w:t xml:space="preserve"> </w:t>
            </w:r>
            <w:r>
              <w:rPr>
                <w:b/>
                <w:color w:val="2D2D2B"/>
                <w:spacing w:val="-2"/>
                <w:w w:val="105"/>
                <w:sz w:val="15"/>
              </w:rPr>
              <w:t>OFFENSES</w:t>
            </w:r>
          </w:p>
        </w:tc>
        <w:tc>
          <w:tcPr>
            <w:tcW w:w="722" w:type="dxa"/>
            <w:tcBorders>
              <w:top w:val="single" w:sz="12" w:space="0" w:color="000000"/>
              <w:left w:val="single" w:sz="12" w:space="0" w:color="000000"/>
              <w:bottom w:val="single" w:sz="12" w:space="0" w:color="000000"/>
            </w:tcBorders>
          </w:tcPr>
          <w:p w14:paraId="7E5E7267" w14:textId="77777777" w:rsidR="00BD7A19" w:rsidRDefault="00BD7A19" w:rsidP="00BD7A19">
            <w:pPr>
              <w:pStyle w:val="TableParagraph"/>
              <w:spacing w:line="171" w:lineRule="exact"/>
              <w:ind w:left="98"/>
              <w:rPr>
                <w:sz w:val="15"/>
              </w:rPr>
            </w:pPr>
            <w:r>
              <w:rPr>
                <w:color w:val="484949"/>
                <w:spacing w:val="-2"/>
                <w:sz w:val="15"/>
              </w:rPr>
              <w:t>Offense</w:t>
            </w:r>
          </w:p>
        </w:tc>
        <w:tc>
          <w:tcPr>
            <w:tcW w:w="703" w:type="dxa"/>
            <w:tcBorders>
              <w:top w:val="single" w:sz="12" w:space="0" w:color="000000"/>
              <w:bottom w:val="single" w:sz="12" w:space="0" w:color="000000"/>
            </w:tcBorders>
          </w:tcPr>
          <w:p w14:paraId="0857C7A4" w14:textId="77777777" w:rsidR="00BD7A19" w:rsidRDefault="00BD7A19" w:rsidP="00BD7A19">
            <w:pPr>
              <w:pStyle w:val="TableParagraph"/>
              <w:spacing w:line="144" w:lineRule="exact"/>
              <w:ind w:left="138" w:hanging="121"/>
              <w:rPr>
                <w:sz w:val="15"/>
              </w:rPr>
            </w:pPr>
            <w:r>
              <w:rPr>
                <w:color w:val="484949"/>
                <w:spacing w:val="-6"/>
                <w:sz w:val="15"/>
              </w:rPr>
              <w:t>Rate</w:t>
            </w:r>
            <w:r>
              <w:rPr>
                <w:color w:val="484949"/>
                <w:spacing w:val="-23"/>
                <w:sz w:val="15"/>
              </w:rPr>
              <w:t xml:space="preserve"> </w:t>
            </w:r>
            <w:r>
              <w:rPr>
                <w:color w:val="484949"/>
                <w:spacing w:val="-6"/>
                <w:sz w:val="15"/>
              </w:rPr>
              <w:t>pe</w:t>
            </w:r>
            <w:r>
              <w:rPr>
                <w:color w:val="2D2D2B"/>
                <w:spacing w:val="-6"/>
                <w:sz w:val="15"/>
              </w:rPr>
              <w:t>r</w:t>
            </w:r>
            <w:r>
              <w:rPr>
                <w:color w:val="2D2D2B"/>
                <w:sz w:val="15"/>
              </w:rPr>
              <w:t xml:space="preserve"> </w:t>
            </w:r>
            <w:r>
              <w:rPr>
                <w:color w:val="484949"/>
                <w:spacing w:val="-2"/>
                <w:sz w:val="15"/>
              </w:rPr>
              <w:t>1,000</w:t>
            </w:r>
          </w:p>
        </w:tc>
        <w:tc>
          <w:tcPr>
            <w:tcW w:w="684" w:type="dxa"/>
            <w:tcBorders>
              <w:top w:val="single" w:sz="12" w:space="0" w:color="000000"/>
              <w:bottom w:val="single" w:sz="12" w:space="0" w:color="000000"/>
            </w:tcBorders>
          </w:tcPr>
          <w:p w14:paraId="2A92998C" w14:textId="77777777" w:rsidR="00BD7A19" w:rsidRDefault="00BD7A19" w:rsidP="00BD7A19">
            <w:pPr>
              <w:pStyle w:val="TableParagraph"/>
              <w:spacing w:line="171" w:lineRule="exact"/>
              <w:ind w:left="41"/>
              <w:rPr>
                <w:sz w:val="15"/>
              </w:rPr>
            </w:pPr>
            <w:r>
              <w:rPr>
                <w:color w:val="484949"/>
                <w:spacing w:val="-2"/>
                <w:sz w:val="15"/>
              </w:rPr>
              <w:t>C</w:t>
            </w:r>
            <w:r>
              <w:rPr>
                <w:color w:val="4D5969"/>
                <w:spacing w:val="-2"/>
                <w:sz w:val="15"/>
              </w:rPr>
              <w:t>l</w:t>
            </w:r>
            <w:r>
              <w:rPr>
                <w:color w:val="484949"/>
                <w:spacing w:val="-2"/>
                <w:sz w:val="15"/>
              </w:rPr>
              <w:t>eared</w:t>
            </w:r>
          </w:p>
        </w:tc>
        <w:tc>
          <w:tcPr>
            <w:tcW w:w="626" w:type="dxa"/>
            <w:tcBorders>
              <w:top w:val="single" w:sz="12" w:space="0" w:color="000000"/>
              <w:bottom w:val="single" w:sz="12" w:space="0" w:color="000000"/>
              <w:right w:val="single" w:sz="12" w:space="0" w:color="000000"/>
            </w:tcBorders>
          </w:tcPr>
          <w:p w14:paraId="551967D3" w14:textId="77777777" w:rsidR="00BD7A19" w:rsidRDefault="00BD7A19" w:rsidP="00BD7A19">
            <w:pPr>
              <w:pStyle w:val="TableParagraph"/>
              <w:spacing w:line="157" w:lineRule="exact"/>
              <w:ind w:right="56"/>
              <w:jc w:val="center"/>
              <w:rPr>
                <w:sz w:val="15"/>
              </w:rPr>
            </w:pPr>
            <w:r>
              <w:rPr>
                <w:color w:val="4D5969"/>
                <w:spacing w:val="-10"/>
                <w:w w:val="105"/>
                <w:sz w:val="15"/>
              </w:rPr>
              <w:t>%</w:t>
            </w:r>
          </w:p>
          <w:p w14:paraId="4AB0ECEF" w14:textId="77777777" w:rsidR="00BD7A19" w:rsidRDefault="00BD7A19" w:rsidP="00BD7A19">
            <w:pPr>
              <w:pStyle w:val="TableParagraph"/>
              <w:spacing w:line="120" w:lineRule="exact"/>
              <w:ind w:right="59"/>
              <w:jc w:val="center"/>
              <w:rPr>
                <w:sz w:val="15"/>
              </w:rPr>
            </w:pPr>
            <w:r>
              <w:rPr>
                <w:color w:val="4D5969"/>
                <w:spacing w:val="-2"/>
                <w:sz w:val="15"/>
              </w:rPr>
              <w:t>C</w:t>
            </w:r>
            <w:r>
              <w:rPr>
                <w:color w:val="484949"/>
                <w:spacing w:val="-2"/>
                <w:sz w:val="15"/>
              </w:rPr>
              <w:t>l</w:t>
            </w:r>
            <w:r>
              <w:rPr>
                <w:color w:val="4D5969"/>
                <w:spacing w:val="-2"/>
                <w:sz w:val="15"/>
              </w:rPr>
              <w:t>e</w:t>
            </w:r>
            <w:r>
              <w:rPr>
                <w:color w:val="484949"/>
                <w:spacing w:val="-2"/>
                <w:sz w:val="15"/>
              </w:rPr>
              <w:t>ared</w:t>
            </w:r>
          </w:p>
        </w:tc>
      </w:tr>
      <w:tr w:rsidR="00BD7A19" w14:paraId="299FEC2E" w14:textId="77777777" w:rsidTr="00BD7A19">
        <w:trPr>
          <w:trHeight w:val="214"/>
        </w:trPr>
        <w:tc>
          <w:tcPr>
            <w:tcW w:w="2865" w:type="dxa"/>
            <w:tcBorders>
              <w:top w:val="single" w:sz="12" w:space="0" w:color="000000"/>
              <w:left w:val="single" w:sz="12" w:space="0" w:color="000000"/>
              <w:bottom w:val="nil"/>
              <w:right w:val="single" w:sz="12" w:space="0" w:color="000000"/>
            </w:tcBorders>
          </w:tcPr>
          <w:p w14:paraId="0A554F08" w14:textId="77777777" w:rsidR="00BD7A19" w:rsidRDefault="00BD7A19" w:rsidP="00BD7A19">
            <w:pPr>
              <w:pStyle w:val="TableParagraph"/>
              <w:spacing w:before="27" w:line="168" w:lineRule="exact"/>
              <w:ind w:left="46"/>
              <w:rPr>
                <w:b/>
                <w:sz w:val="15"/>
              </w:rPr>
            </w:pPr>
            <w:r>
              <w:rPr>
                <w:b/>
                <w:color w:val="2D2D2B"/>
                <w:sz w:val="15"/>
              </w:rPr>
              <w:t>H</w:t>
            </w:r>
            <w:r>
              <w:rPr>
                <w:b/>
                <w:color w:val="484949"/>
                <w:sz w:val="15"/>
              </w:rPr>
              <w:t>o</w:t>
            </w:r>
            <w:r>
              <w:rPr>
                <w:b/>
                <w:color w:val="2D2D2B"/>
                <w:sz w:val="15"/>
              </w:rPr>
              <w:t>m</w:t>
            </w:r>
            <w:r>
              <w:rPr>
                <w:b/>
                <w:color w:val="484949"/>
                <w:sz w:val="15"/>
              </w:rPr>
              <w:t>ic</w:t>
            </w:r>
            <w:r>
              <w:rPr>
                <w:b/>
                <w:color w:val="2D2D2B"/>
                <w:sz w:val="15"/>
              </w:rPr>
              <w:t>i</w:t>
            </w:r>
            <w:r>
              <w:rPr>
                <w:b/>
                <w:color w:val="484949"/>
                <w:sz w:val="15"/>
              </w:rPr>
              <w:t>d</w:t>
            </w:r>
            <w:r>
              <w:rPr>
                <w:b/>
                <w:color w:val="2D2D2B"/>
                <w:sz w:val="15"/>
              </w:rPr>
              <w:t>e</w:t>
            </w:r>
            <w:r>
              <w:rPr>
                <w:b/>
                <w:color w:val="2D2D2B"/>
                <w:spacing w:val="24"/>
                <w:sz w:val="15"/>
              </w:rPr>
              <w:t xml:space="preserve"> </w:t>
            </w:r>
            <w:r>
              <w:rPr>
                <w:b/>
                <w:color w:val="2D2D2B"/>
                <w:sz w:val="15"/>
              </w:rPr>
              <w:t>Offe</w:t>
            </w:r>
            <w:r>
              <w:rPr>
                <w:b/>
                <w:color w:val="484949"/>
                <w:sz w:val="15"/>
              </w:rPr>
              <w:t>ns</w:t>
            </w:r>
            <w:r>
              <w:rPr>
                <w:b/>
                <w:color w:val="2D2D2B"/>
                <w:sz w:val="15"/>
              </w:rPr>
              <w:t>e</w:t>
            </w:r>
            <w:r>
              <w:rPr>
                <w:b/>
                <w:color w:val="484949"/>
                <w:sz w:val="15"/>
              </w:rPr>
              <w:t>s</w:t>
            </w:r>
            <w:r>
              <w:rPr>
                <w:b/>
                <w:color w:val="484949"/>
                <w:spacing w:val="22"/>
                <w:sz w:val="15"/>
              </w:rPr>
              <w:t xml:space="preserve"> </w:t>
            </w:r>
            <w:r>
              <w:rPr>
                <w:b/>
                <w:color w:val="2D2D2B"/>
                <w:spacing w:val="-2"/>
                <w:sz w:val="15"/>
              </w:rPr>
              <w:t>(T</w:t>
            </w:r>
            <w:r>
              <w:rPr>
                <w:b/>
                <w:color w:val="484949"/>
                <w:spacing w:val="-2"/>
                <w:sz w:val="15"/>
              </w:rPr>
              <w:t>o</w:t>
            </w:r>
            <w:r>
              <w:rPr>
                <w:b/>
                <w:color w:val="2D2D2B"/>
                <w:spacing w:val="-2"/>
                <w:sz w:val="15"/>
              </w:rPr>
              <w:t>t</w:t>
            </w:r>
            <w:r>
              <w:rPr>
                <w:b/>
                <w:color w:val="484949"/>
                <w:spacing w:val="-2"/>
                <w:sz w:val="15"/>
              </w:rPr>
              <w:t>a</w:t>
            </w:r>
            <w:r>
              <w:rPr>
                <w:b/>
                <w:color w:val="2D2D2B"/>
                <w:spacing w:val="-2"/>
                <w:sz w:val="15"/>
              </w:rPr>
              <w:t>l</w:t>
            </w:r>
            <w:r>
              <w:rPr>
                <w:b/>
                <w:color w:val="484949"/>
                <w:spacing w:val="-2"/>
                <w:sz w:val="15"/>
              </w:rPr>
              <w:t>)</w:t>
            </w:r>
          </w:p>
        </w:tc>
        <w:tc>
          <w:tcPr>
            <w:tcW w:w="722" w:type="dxa"/>
            <w:tcBorders>
              <w:top w:val="single" w:sz="12" w:space="0" w:color="000000"/>
              <w:left w:val="single" w:sz="12" w:space="0" w:color="000000"/>
              <w:bottom w:val="nil"/>
            </w:tcBorders>
          </w:tcPr>
          <w:p w14:paraId="05C5969D" w14:textId="77777777" w:rsidR="00BD7A19" w:rsidRDefault="00BD7A19" w:rsidP="00BD7A19">
            <w:pPr>
              <w:pStyle w:val="TableParagraph"/>
              <w:spacing w:before="18" w:line="176" w:lineRule="exact"/>
              <w:ind w:right="47"/>
              <w:jc w:val="center"/>
              <w:rPr>
                <w:b/>
                <w:sz w:val="16"/>
              </w:rPr>
            </w:pPr>
            <w:r>
              <w:rPr>
                <w:b/>
                <w:color w:val="484949"/>
                <w:spacing w:val="-10"/>
                <w:sz w:val="16"/>
              </w:rPr>
              <w:t>0</w:t>
            </w:r>
          </w:p>
        </w:tc>
        <w:tc>
          <w:tcPr>
            <w:tcW w:w="703" w:type="dxa"/>
            <w:tcBorders>
              <w:top w:val="single" w:sz="12" w:space="0" w:color="000000"/>
              <w:bottom w:val="nil"/>
            </w:tcBorders>
          </w:tcPr>
          <w:p w14:paraId="082FC690" w14:textId="77777777" w:rsidR="00BD7A19" w:rsidRDefault="00BD7A19" w:rsidP="00BD7A19">
            <w:pPr>
              <w:pStyle w:val="TableParagraph"/>
              <w:spacing w:before="9"/>
              <w:ind w:right="73"/>
              <w:jc w:val="center"/>
              <w:rPr>
                <w:b/>
                <w:sz w:val="16"/>
              </w:rPr>
            </w:pPr>
            <w:r>
              <w:rPr>
                <w:b/>
                <w:color w:val="2D2D2B"/>
                <w:spacing w:val="-5"/>
                <w:sz w:val="16"/>
              </w:rPr>
              <w:t>0.</w:t>
            </w:r>
            <w:r>
              <w:rPr>
                <w:b/>
                <w:color w:val="484949"/>
                <w:spacing w:val="-5"/>
                <w:sz w:val="16"/>
              </w:rPr>
              <w:t>0</w:t>
            </w:r>
          </w:p>
        </w:tc>
        <w:tc>
          <w:tcPr>
            <w:tcW w:w="684" w:type="dxa"/>
            <w:tcBorders>
              <w:top w:val="single" w:sz="12" w:space="0" w:color="000000"/>
              <w:bottom w:val="nil"/>
            </w:tcBorders>
          </w:tcPr>
          <w:p w14:paraId="2BE14304" w14:textId="77777777" w:rsidR="00BD7A19" w:rsidRDefault="00BD7A19" w:rsidP="00BD7A19">
            <w:pPr>
              <w:pStyle w:val="TableParagraph"/>
              <w:spacing w:before="17"/>
              <w:ind w:right="74"/>
              <w:jc w:val="center"/>
              <w:rPr>
                <w:sz w:val="15"/>
              </w:rPr>
            </w:pPr>
            <w:r>
              <w:rPr>
                <w:color w:val="2D2D2B"/>
                <w:spacing w:val="-10"/>
                <w:sz w:val="15"/>
              </w:rPr>
              <w:t>0</w:t>
            </w:r>
          </w:p>
        </w:tc>
        <w:tc>
          <w:tcPr>
            <w:tcW w:w="626" w:type="dxa"/>
            <w:tcBorders>
              <w:top w:val="single" w:sz="12" w:space="0" w:color="000000"/>
              <w:bottom w:val="nil"/>
              <w:right w:val="single" w:sz="12" w:space="0" w:color="000000"/>
            </w:tcBorders>
          </w:tcPr>
          <w:p w14:paraId="7BD4B13A" w14:textId="77777777" w:rsidR="00BD7A19" w:rsidRDefault="00BD7A19" w:rsidP="00BD7A19">
            <w:pPr>
              <w:pStyle w:val="TableParagraph"/>
              <w:spacing w:before="9"/>
              <w:ind w:right="15"/>
              <w:jc w:val="center"/>
              <w:rPr>
                <w:b/>
                <w:sz w:val="16"/>
              </w:rPr>
            </w:pPr>
            <w:r>
              <w:rPr>
                <w:b/>
                <w:color w:val="2D2D2B"/>
                <w:spacing w:val="-5"/>
                <w:w w:val="105"/>
                <w:sz w:val="16"/>
              </w:rPr>
              <w:t>0</w:t>
            </w:r>
            <w:r>
              <w:rPr>
                <w:b/>
                <w:color w:val="484949"/>
                <w:spacing w:val="-5"/>
                <w:w w:val="105"/>
                <w:sz w:val="16"/>
              </w:rPr>
              <w:t>.</w:t>
            </w:r>
            <w:r>
              <w:rPr>
                <w:b/>
                <w:color w:val="2D2D2B"/>
                <w:spacing w:val="-5"/>
                <w:w w:val="105"/>
                <w:sz w:val="16"/>
              </w:rPr>
              <w:t>0</w:t>
            </w:r>
          </w:p>
        </w:tc>
      </w:tr>
      <w:tr w:rsidR="00BD7A19" w14:paraId="2C2239B7" w14:textId="77777777" w:rsidTr="00BD7A19">
        <w:trPr>
          <w:trHeight w:val="207"/>
        </w:trPr>
        <w:tc>
          <w:tcPr>
            <w:tcW w:w="2865" w:type="dxa"/>
            <w:tcBorders>
              <w:top w:val="nil"/>
              <w:left w:val="single" w:sz="12" w:space="0" w:color="000000"/>
              <w:bottom w:val="nil"/>
              <w:right w:val="single" w:sz="12" w:space="0" w:color="000000"/>
            </w:tcBorders>
          </w:tcPr>
          <w:p w14:paraId="7734645E" w14:textId="77777777" w:rsidR="00BD7A19" w:rsidRDefault="00BD7A19" w:rsidP="00BD7A19">
            <w:pPr>
              <w:pStyle w:val="TableParagraph"/>
              <w:spacing w:before="24" w:line="163" w:lineRule="exact"/>
              <w:ind w:left="45"/>
              <w:rPr>
                <w:sz w:val="15"/>
              </w:rPr>
            </w:pPr>
            <w:r>
              <w:rPr>
                <w:color w:val="484949"/>
                <w:spacing w:val="-2"/>
                <w:w w:val="105"/>
                <w:sz w:val="15"/>
              </w:rPr>
              <w:t>Murde</w:t>
            </w:r>
            <w:r>
              <w:rPr>
                <w:color w:val="2D2D2B"/>
                <w:spacing w:val="-2"/>
                <w:w w:val="105"/>
                <w:sz w:val="15"/>
              </w:rPr>
              <w:t>r</w:t>
            </w:r>
          </w:p>
        </w:tc>
        <w:tc>
          <w:tcPr>
            <w:tcW w:w="722" w:type="dxa"/>
            <w:tcBorders>
              <w:top w:val="nil"/>
              <w:left w:val="single" w:sz="12" w:space="0" w:color="000000"/>
              <w:bottom w:val="nil"/>
            </w:tcBorders>
          </w:tcPr>
          <w:p w14:paraId="2FFB6B2D" w14:textId="77777777" w:rsidR="00BD7A19" w:rsidRDefault="00BD7A19" w:rsidP="00BD7A19">
            <w:pPr>
              <w:pStyle w:val="TableParagraph"/>
              <w:spacing w:before="15" w:line="172" w:lineRule="exact"/>
              <w:ind w:right="42"/>
              <w:jc w:val="center"/>
              <w:rPr>
                <w:sz w:val="16"/>
              </w:rPr>
            </w:pPr>
            <w:r>
              <w:rPr>
                <w:color w:val="484949"/>
                <w:spacing w:val="-10"/>
                <w:w w:val="105"/>
                <w:sz w:val="16"/>
              </w:rPr>
              <w:t>0</w:t>
            </w:r>
          </w:p>
        </w:tc>
        <w:tc>
          <w:tcPr>
            <w:tcW w:w="703" w:type="dxa"/>
            <w:tcBorders>
              <w:top w:val="nil"/>
              <w:bottom w:val="nil"/>
            </w:tcBorders>
          </w:tcPr>
          <w:p w14:paraId="5B4B6F18" w14:textId="77777777" w:rsidR="00BD7A19" w:rsidRDefault="00BD7A19" w:rsidP="00BD7A19">
            <w:pPr>
              <w:pStyle w:val="TableParagraph"/>
              <w:spacing w:line="181" w:lineRule="exact"/>
              <w:ind w:right="61"/>
              <w:jc w:val="center"/>
              <w:rPr>
                <w:sz w:val="16"/>
              </w:rPr>
            </w:pPr>
            <w:r>
              <w:rPr>
                <w:color w:val="484949"/>
                <w:spacing w:val="-5"/>
                <w:w w:val="105"/>
                <w:sz w:val="16"/>
              </w:rPr>
              <w:t>0.0</w:t>
            </w:r>
          </w:p>
        </w:tc>
        <w:tc>
          <w:tcPr>
            <w:tcW w:w="684" w:type="dxa"/>
            <w:tcBorders>
              <w:top w:val="nil"/>
              <w:bottom w:val="nil"/>
            </w:tcBorders>
          </w:tcPr>
          <w:p w14:paraId="77F1CC13" w14:textId="77777777" w:rsidR="00BD7A19" w:rsidRDefault="00BD7A19" w:rsidP="00BD7A19">
            <w:pPr>
              <w:pStyle w:val="TableParagraph"/>
              <w:spacing w:line="181" w:lineRule="exact"/>
              <w:ind w:right="73"/>
              <w:jc w:val="center"/>
              <w:rPr>
                <w:sz w:val="16"/>
              </w:rPr>
            </w:pPr>
            <w:r>
              <w:rPr>
                <w:color w:val="484949"/>
                <w:spacing w:val="-10"/>
                <w:w w:val="105"/>
                <w:sz w:val="16"/>
              </w:rPr>
              <w:t>0</w:t>
            </w:r>
          </w:p>
        </w:tc>
        <w:tc>
          <w:tcPr>
            <w:tcW w:w="626" w:type="dxa"/>
            <w:tcBorders>
              <w:top w:val="nil"/>
              <w:bottom w:val="nil"/>
              <w:right w:val="single" w:sz="12" w:space="0" w:color="000000"/>
            </w:tcBorders>
          </w:tcPr>
          <w:p w14:paraId="122EE55F" w14:textId="77777777" w:rsidR="00BD7A19" w:rsidRDefault="00BD7A19" w:rsidP="00BD7A19">
            <w:pPr>
              <w:pStyle w:val="TableParagraph"/>
              <w:spacing w:line="181" w:lineRule="exact"/>
              <w:ind w:right="15"/>
              <w:jc w:val="center"/>
              <w:rPr>
                <w:sz w:val="16"/>
              </w:rPr>
            </w:pPr>
            <w:r>
              <w:rPr>
                <w:color w:val="484949"/>
                <w:spacing w:val="-5"/>
                <w:w w:val="105"/>
                <w:sz w:val="16"/>
              </w:rPr>
              <w:t>0</w:t>
            </w:r>
            <w:r>
              <w:rPr>
                <w:color w:val="666767"/>
                <w:spacing w:val="-5"/>
                <w:w w:val="105"/>
                <w:sz w:val="16"/>
              </w:rPr>
              <w:t>.</w:t>
            </w:r>
            <w:r>
              <w:rPr>
                <w:color w:val="484949"/>
                <w:spacing w:val="-5"/>
                <w:w w:val="105"/>
                <w:sz w:val="16"/>
              </w:rPr>
              <w:t>0</w:t>
            </w:r>
          </w:p>
        </w:tc>
      </w:tr>
      <w:tr w:rsidR="00BD7A19" w14:paraId="1E2683ED" w14:textId="77777777" w:rsidTr="00BD7A19">
        <w:trPr>
          <w:trHeight w:val="207"/>
        </w:trPr>
        <w:tc>
          <w:tcPr>
            <w:tcW w:w="2865" w:type="dxa"/>
            <w:tcBorders>
              <w:top w:val="nil"/>
              <w:left w:val="single" w:sz="12" w:space="0" w:color="000000"/>
              <w:bottom w:val="nil"/>
              <w:right w:val="single" w:sz="12" w:space="0" w:color="000000"/>
            </w:tcBorders>
          </w:tcPr>
          <w:p w14:paraId="380CF0E8" w14:textId="77777777" w:rsidR="00BD7A19" w:rsidRDefault="00BD7A19" w:rsidP="00BD7A19">
            <w:pPr>
              <w:pStyle w:val="TableParagraph"/>
              <w:spacing w:before="19" w:line="168" w:lineRule="exact"/>
              <w:ind w:left="45"/>
              <w:rPr>
                <w:sz w:val="15"/>
              </w:rPr>
            </w:pPr>
            <w:r>
              <w:rPr>
                <w:color w:val="2D2D2B"/>
                <w:w w:val="105"/>
                <w:sz w:val="15"/>
              </w:rPr>
              <w:t>N</w:t>
            </w:r>
            <w:r>
              <w:rPr>
                <w:color w:val="484949"/>
                <w:w w:val="105"/>
                <w:sz w:val="15"/>
              </w:rPr>
              <w:t>egligent</w:t>
            </w:r>
            <w:r>
              <w:rPr>
                <w:color w:val="484949"/>
                <w:spacing w:val="8"/>
                <w:w w:val="105"/>
                <w:sz w:val="15"/>
              </w:rPr>
              <w:t xml:space="preserve"> </w:t>
            </w:r>
            <w:r>
              <w:rPr>
                <w:color w:val="484949"/>
                <w:spacing w:val="-2"/>
                <w:w w:val="105"/>
                <w:sz w:val="15"/>
              </w:rPr>
              <w:t>Manslaughter</w:t>
            </w:r>
          </w:p>
        </w:tc>
        <w:tc>
          <w:tcPr>
            <w:tcW w:w="722" w:type="dxa"/>
            <w:tcBorders>
              <w:top w:val="nil"/>
              <w:left w:val="single" w:sz="12" w:space="0" w:color="000000"/>
              <w:bottom w:val="nil"/>
            </w:tcBorders>
          </w:tcPr>
          <w:p w14:paraId="6382BC6F" w14:textId="77777777" w:rsidR="00BD7A19" w:rsidRDefault="00BD7A19" w:rsidP="00BD7A19">
            <w:pPr>
              <w:pStyle w:val="TableParagraph"/>
              <w:spacing w:before="10" w:line="176" w:lineRule="exact"/>
              <w:ind w:right="47"/>
              <w:jc w:val="center"/>
              <w:rPr>
                <w:sz w:val="16"/>
              </w:rPr>
            </w:pPr>
            <w:r>
              <w:rPr>
                <w:color w:val="484949"/>
                <w:spacing w:val="-10"/>
                <w:sz w:val="16"/>
              </w:rPr>
              <w:t>0</w:t>
            </w:r>
          </w:p>
        </w:tc>
        <w:tc>
          <w:tcPr>
            <w:tcW w:w="703" w:type="dxa"/>
            <w:tcBorders>
              <w:top w:val="nil"/>
              <w:bottom w:val="nil"/>
            </w:tcBorders>
          </w:tcPr>
          <w:p w14:paraId="2983EB75" w14:textId="77777777" w:rsidR="00BD7A19" w:rsidRDefault="00BD7A19" w:rsidP="00BD7A19">
            <w:pPr>
              <w:pStyle w:val="TableParagraph"/>
              <w:spacing w:before="10" w:line="176" w:lineRule="exact"/>
              <w:ind w:right="63"/>
              <w:jc w:val="center"/>
              <w:rPr>
                <w:sz w:val="16"/>
              </w:rPr>
            </w:pPr>
            <w:r>
              <w:rPr>
                <w:color w:val="484949"/>
                <w:spacing w:val="-5"/>
                <w:w w:val="105"/>
                <w:sz w:val="16"/>
              </w:rPr>
              <w:t>0</w:t>
            </w:r>
            <w:r>
              <w:rPr>
                <w:color w:val="666767"/>
                <w:spacing w:val="-5"/>
                <w:w w:val="105"/>
                <w:sz w:val="16"/>
              </w:rPr>
              <w:t>.</w:t>
            </w:r>
            <w:r>
              <w:rPr>
                <w:color w:val="484949"/>
                <w:spacing w:val="-5"/>
                <w:w w:val="105"/>
                <w:sz w:val="16"/>
              </w:rPr>
              <w:t>0</w:t>
            </w:r>
          </w:p>
        </w:tc>
        <w:tc>
          <w:tcPr>
            <w:tcW w:w="684" w:type="dxa"/>
            <w:tcBorders>
              <w:top w:val="nil"/>
              <w:bottom w:val="nil"/>
            </w:tcBorders>
          </w:tcPr>
          <w:p w14:paraId="44ECA804" w14:textId="77777777" w:rsidR="00BD7A19" w:rsidRDefault="00BD7A19" w:rsidP="00BD7A19">
            <w:pPr>
              <w:pStyle w:val="TableParagraph"/>
              <w:spacing w:before="10" w:line="176" w:lineRule="exact"/>
              <w:ind w:right="73"/>
              <w:jc w:val="center"/>
              <w:rPr>
                <w:sz w:val="16"/>
              </w:rPr>
            </w:pPr>
            <w:r>
              <w:rPr>
                <w:color w:val="484949"/>
                <w:spacing w:val="-10"/>
                <w:w w:val="105"/>
                <w:sz w:val="16"/>
              </w:rPr>
              <w:t>0</w:t>
            </w:r>
          </w:p>
        </w:tc>
        <w:tc>
          <w:tcPr>
            <w:tcW w:w="626" w:type="dxa"/>
            <w:tcBorders>
              <w:top w:val="nil"/>
              <w:bottom w:val="nil"/>
            </w:tcBorders>
          </w:tcPr>
          <w:p w14:paraId="45F68A5A" w14:textId="77777777" w:rsidR="00BD7A19" w:rsidRDefault="00BD7A19" w:rsidP="00BD7A19">
            <w:pPr>
              <w:pStyle w:val="TableParagraph"/>
              <w:spacing w:before="1"/>
              <w:ind w:right="25"/>
              <w:jc w:val="center"/>
              <w:rPr>
                <w:sz w:val="16"/>
              </w:rPr>
            </w:pPr>
            <w:r>
              <w:rPr>
                <w:color w:val="484949"/>
                <w:spacing w:val="-5"/>
                <w:w w:val="105"/>
                <w:sz w:val="16"/>
              </w:rPr>
              <w:t>0.0</w:t>
            </w:r>
          </w:p>
        </w:tc>
      </w:tr>
      <w:tr w:rsidR="00BD7A19" w14:paraId="458A8C44" w14:textId="77777777" w:rsidTr="00BD7A19">
        <w:trPr>
          <w:trHeight w:val="421"/>
        </w:trPr>
        <w:tc>
          <w:tcPr>
            <w:tcW w:w="2865" w:type="dxa"/>
            <w:tcBorders>
              <w:top w:val="nil"/>
              <w:bottom w:val="nil"/>
              <w:right w:val="single" w:sz="12" w:space="0" w:color="000000"/>
            </w:tcBorders>
          </w:tcPr>
          <w:p w14:paraId="469FDDC9" w14:textId="77777777" w:rsidR="00BD7A19" w:rsidRDefault="00BD7A19" w:rsidP="00BD7A19">
            <w:pPr>
              <w:pStyle w:val="TableParagraph"/>
              <w:spacing w:before="24"/>
              <w:ind w:left="65"/>
              <w:rPr>
                <w:sz w:val="15"/>
              </w:rPr>
            </w:pPr>
            <w:r>
              <w:rPr>
                <w:color w:val="484949"/>
                <w:sz w:val="15"/>
              </w:rPr>
              <w:t>Negl</w:t>
            </w:r>
            <w:r>
              <w:rPr>
                <w:color w:val="2D2D2B"/>
                <w:sz w:val="15"/>
              </w:rPr>
              <w:t>i</w:t>
            </w:r>
            <w:r>
              <w:rPr>
                <w:color w:val="484949"/>
                <w:sz w:val="15"/>
              </w:rPr>
              <w:t>gent</w:t>
            </w:r>
            <w:r>
              <w:rPr>
                <w:color w:val="484949"/>
                <w:spacing w:val="26"/>
                <w:sz w:val="15"/>
              </w:rPr>
              <w:t xml:space="preserve"> </w:t>
            </w:r>
            <w:r>
              <w:rPr>
                <w:color w:val="484949"/>
                <w:sz w:val="15"/>
              </w:rPr>
              <w:t>Vehic</w:t>
            </w:r>
            <w:r>
              <w:rPr>
                <w:color w:val="666767"/>
                <w:sz w:val="15"/>
              </w:rPr>
              <w:t>u</w:t>
            </w:r>
            <w:r>
              <w:rPr>
                <w:color w:val="484949"/>
                <w:sz w:val="15"/>
              </w:rPr>
              <w:t>lar</w:t>
            </w:r>
            <w:r>
              <w:rPr>
                <w:color w:val="484949"/>
                <w:spacing w:val="16"/>
                <w:sz w:val="15"/>
              </w:rPr>
              <w:t xml:space="preserve"> </w:t>
            </w:r>
            <w:r>
              <w:rPr>
                <w:color w:val="484949"/>
                <w:spacing w:val="-2"/>
                <w:sz w:val="15"/>
              </w:rPr>
              <w:t>Manslaug</w:t>
            </w:r>
            <w:r>
              <w:rPr>
                <w:color w:val="666767"/>
                <w:spacing w:val="-2"/>
                <w:sz w:val="15"/>
              </w:rPr>
              <w:t>h</w:t>
            </w:r>
            <w:r>
              <w:rPr>
                <w:color w:val="484949"/>
                <w:spacing w:val="-2"/>
                <w:sz w:val="15"/>
              </w:rPr>
              <w:t>ter</w:t>
            </w:r>
          </w:p>
          <w:p w14:paraId="7E0C34D1" w14:textId="77777777" w:rsidR="00BD7A19" w:rsidRDefault="00BD7A19" w:rsidP="00BD7A19">
            <w:pPr>
              <w:pStyle w:val="TableParagraph"/>
              <w:spacing w:before="30"/>
              <w:ind w:left="65"/>
              <w:rPr>
                <w:b/>
                <w:sz w:val="15"/>
              </w:rPr>
            </w:pPr>
            <w:r>
              <w:rPr>
                <w:b/>
                <w:color w:val="2D2D2B"/>
                <w:spacing w:val="-2"/>
                <w:w w:val="105"/>
                <w:sz w:val="15"/>
              </w:rPr>
              <w:t>Kidna</w:t>
            </w:r>
            <w:r>
              <w:rPr>
                <w:b/>
                <w:color w:val="484949"/>
                <w:spacing w:val="-2"/>
                <w:w w:val="105"/>
                <w:sz w:val="15"/>
              </w:rPr>
              <w:t>p</w:t>
            </w:r>
            <w:r>
              <w:rPr>
                <w:b/>
                <w:color w:val="2D2D2B"/>
                <w:spacing w:val="-2"/>
                <w:w w:val="105"/>
                <w:sz w:val="15"/>
              </w:rPr>
              <w:t>ping</w:t>
            </w:r>
            <w:r>
              <w:rPr>
                <w:b/>
                <w:color w:val="484949"/>
                <w:spacing w:val="-2"/>
                <w:w w:val="105"/>
                <w:sz w:val="15"/>
              </w:rPr>
              <w:t>/</w:t>
            </w:r>
            <w:r>
              <w:rPr>
                <w:b/>
                <w:color w:val="2D2D2B"/>
                <w:spacing w:val="-2"/>
                <w:w w:val="105"/>
                <w:sz w:val="15"/>
              </w:rPr>
              <w:t>Abduction</w:t>
            </w:r>
          </w:p>
        </w:tc>
        <w:tc>
          <w:tcPr>
            <w:tcW w:w="722" w:type="dxa"/>
            <w:tcBorders>
              <w:top w:val="nil"/>
              <w:left w:val="single" w:sz="12" w:space="0" w:color="000000"/>
              <w:bottom w:val="nil"/>
            </w:tcBorders>
          </w:tcPr>
          <w:p w14:paraId="35533D19" w14:textId="77777777" w:rsidR="00BD7A19" w:rsidRDefault="00BD7A19" w:rsidP="00BD7A19">
            <w:pPr>
              <w:pStyle w:val="TableParagraph"/>
              <w:spacing w:before="15"/>
              <w:ind w:right="39"/>
              <w:jc w:val="center"/>
              <w:rPr>
                <w:sz w:val="16"/>
              </w:rPr>
            </w:pPr>
            <w:r>
              <w:rPr>
                <w:color w:val="484949"/>
                <w:spacing w:val="-10"/>
                <w:sz w:val="16"/>
              </w:rPr>
              <w:t>0</w:t>
            </w:r>
          </w:p>
          <w:p w14:paraId="555BB5A2" w14:textId="77777777" w:rsidR="00BD7A19" w:rsidRDefault="00BD7A19" w:rsidP="00BD7A19">
            <w:pPr>
              <w:pStyle w:val="TableParagraph"/>
              <w:spacing w:before="19"/>
              <w:ind w:right="35"/>
              <w:jc w:val="center"/>
              <w:rPr>
                <w:b/>
                <w:sz w:val="16"/>
              </w:rPr>
            </w:pPr>
            <w:r>
              <w:rPr>
                <w:b/>
                <w:color w:val="2D2D2B"/>
                <w:spacing w:val="-10"/>
                <w:w w:val="105"/>
                <w:sz w:val="16"/>
              </w:rPr>
              <w:t>0</w:t>
            </w:r>
          </w:p>
        </w:tc>
        <w:tc>
          <w:tcPr>
            <w:tcW w:w="703" w:type="dxa"/>
            <w:tcBorders>
              <w:top w:val="nil"/>
              <w:bottom w:val="nil"/>
            </w:tcBorders>
          </w:tcPr>
          <w:p w14:paraId="3A53E19E" w14:textId="77777777" w:rsidR="00BD7A19" w:rsidRDefault="00BD7A19" w:rsidP="00BD7A19">
            <w:pPr>
              <w:pStyle w:val="TableParagraph"/>
              <w:spacing w:before="15"/>
              <w:ind w:left="0"/>
              <w:rPr>
                <w:sz w:val="16"/>
              </w:rPr>
            </w:pPr>
            <w:r>
              <w:rPr>
                <w:color w:val="484949"/>
                <w:spacing w:val="-5"/>
                <w:w w:val="110"/>
                <w:sz w:val="16"/>
              </w:rPr>
              <w:t xml:space="preserve">     0.0</w:t>
            </w:r>
          </w:p>
          <w:p w14:paraId="3F03351A" w14:textId="77777777" w:rsidR="00BD7A19" w:rsidRDefault="00BD7A19" w:rsidP="00BD7A19">
            <w:pPr>
              <w:pStyle w:val="TableParagraph"/>
              <w:spacing w:before="19"/>
              <w:ind w:left="0"/>
              <w:rPr>
                <w:b/>
                <w:sz w:val="16"/>
              </w:rPr>
            </w:pPr>
            <w:r>
              <w:rPr>
                <w:b/>
                <w:color w:val="2D2D2B"/>
                <w:spacing w:val="-5"/>
                <w:sz w:val="16"/>
              </w:rPr>
              <w:t xml:space="preserve">      0</w:t>
            </w:r>
            <w:r>
              <w:rPr>
                <w:b/>
                <w:color w:val="484949"/>
                <w:spacing w:val="-5"/>
                <w:sz w:val="16"/>
              </w:rPr>
              <w:t>.</w:t>
            </w:r>
            <w:r>
              <w:rPr>
                <w:b/>
                <w:color w:val="2D2D2B"/>
                <w:spacing w:val="-5"/>
                <w:sz w:val="16"/>
              </w:rPr>
              <w:t>0</w:t>
            </w:r>
          </w:p>
        </w:tc>
        <w:tc>
          <w:tcPr>
            <w:tcW w:w="684" w:type="dxa"/>
            <w:tcBorders>
              <w:top w:val="nil"/>
              <w:bottom w:val="nil"/>
            </w:tcBorders>
          </w:tcPr>
          <w:p w14:paraId="791903F4" w14:textId="77777777" w:rsidR="00BD7A19" w:rsidRDefault="00BD7A19" w:rsidP="00BD7A19">
            <w:pPr>
              <w:pStyle w:val="TableParagraph"/>
              <w:spacing w:before="15"/>
              <w:ind w:right="59"/>
              <w:jc w:val="center"/>
              <w:rPr>
                <w:sz w:val="16"/>
              </w:rPr>
            </w:pPr>
            <w:r>
              <w:rPr>
                <w:color w:val="484949"/>
                <w:spacing w:val="-10"/>
                <w:w w:val="110"/>
                <w:sz w:val="16"/>
              </w:rPr>
              <w:t>0</w:t>
            </w:r>
          </w:p>
          <w:p w14:paraId="4FB99BDB" w14:textId="77777777" w:rsidR="00BD7A19" w:rsidRDefault="00BD7A19" w:rsidP="00BD7A19">
            <w:pPr>
              <w:pStyle w:val="TableParagraph"/>
              <w:spacing w:before="19"/>
              <w:ind w:right="68"/>
              <w:jc w:val="center"/>
              <w:rPr>
                <w:b/>
                <w:sz w:val="16"/>
              </w:rPr>
            </w:pPr>
            <w:r>
              <w:rPr>
                <w:b/>
                <w:color w:val="2D2D2B"/>
                <w:spacing w:val="-10"/>
                <w:sz w:val="16"/>
              </w:rPr>
              <w:t>0</w:t>
            </w:r>
          </w:p>
        </w:tc>
        <w:tc>
          <w:tcPr>
            <w:tcW w:w="626" w:type="dxa"/>
            <w:tcBorders>
              <w:top w:val="nil"/>
              <w:bottom w:val="nil"/>
            </w:tcBorders>
          </w:tcPr>
          <w:p w14:paraId="1E9CEFE9" w14:textId="77777777" w:rsidR="00BD7A19" w:rsidRDefault="00BD7A19" w:rsidP="00BD7A19">
            <w:pPr>
              <w:pStyle w:val="TableParagraph"/>
              <w:spacing w:line="165" w:lineRule="exact"/>
              <w:ind w:left="0"/>
              <w:rPr>
                <w:sz w:val="16"/>
              </w:rPr>
            </w:pPr>
            <w:r>
              <w:rPr>
                <w:color w:val="484949"/>
                <w:spacing w:val="-5"/>
                <w:w w:val="110"/>
                <w:sz w:val="16"/>
              </w:rPr>
              <w:t xml:space="preserve">     0.0</w:t>
            </w:r>
          </w:p>
          <w:p w14:paraId="05AC7ED6" w14:textId="77777777" w:rsidR="00BD7A19" w:rsidRDefault="00BD7A19" w:rsidP="00BD7A19">
            <w:pPr>
              <w:pStyle w:val="TableParagraph"/>
              <w:spacing w:line="231" w:lineRule="exact"/>
              <w:ind w:left="0" w:right="-29"/>
              <w:rPr>
                <w:b/>
                <w:sz w:val="23"/>
              </w:rPr>
            </w:pPr>
            <w:r>
              <w:rPr>
                <w:b/>
                <w:color w:val="2D2D2B"/>
                <w:spacing w:val="-5"/>
                <w:w w:val="90"/>
                <w:sz w:val="23"/>
              </w:rPr>
              <w:t xml:space="preserve">    </w:t>
            </w:r>
            <w:proofErr w:type="spellStart"/>
            <w:proofErr w:type="gramStart"/>
            <w:r>
              <w:rPr>
                <w:b/>
                <w:color w:val="2D2D2B"/>
                <w:spacing w:val="-5"/>
                <w:w w:val="90"/>
                <w:sz w:val="23"/>
              </w:rPr>
              <w:t>o</w:t>
            </w:r>
            <w:r>
              <w:rPr>
                <w:b/>
                <w:color w:val="484949"/>
                <w:spacing w:val="-5"/>
                <w:w w:val="90"/>
                <w:sz w:val="23"/>
              </w:rPr>
              <w:t>.</w:t>
            </w:r>
            <w:r>
              <w:rPr>
                <w:b/>
                <w:color w:val="2D2D2B"/>
                <w:spacing w:val="-5"/>
                <w:w w:val="90"/>
                <w:sz w:val="23"/>
              </w:rPr>
              <w:t>o</w:t>
            </w:r>
            <w:proofErr w:type="spellEnd"/>
            <w:proofErr w:type="gramEnd"/>
          </w:p>
        </w:tc>
      </w:tr>
      <w:tr w:rsidR="00BD7A19" w14:paraId="3A04B2D2" w14:textId="77777777" w:rsidTr="00BD7A19">
        <w:trPr>
          <w:trHeight w:val="204"/>
        </w:trPr>
        <w:tc>
          <w:tcPr>
            <w:tcW w:w="2865" w:type="dxa"/>
            <w:tcBorders>
              <w:top w:val="nil"/>
              <w:bottom w:val="nil"/>
              <w:right w:val="single" w:sz="12" w:space="0" w:color="000000"/>
            </w:tcBorders>
          </w:tcPr>
          <w:p w14:paraId="6F33F334" w14:textId="77777777" w:rsidR="00BD7A19" w:rsidRDefault="00BD7A19" w:rsidP="00BD7A19">
            <w:pPr>
              <w:pStyle w:val="TableParagraph"/>
              <w:spacing w:before="16" w:line="168" w:lineRule="exact"/>
              <w:ind w:left="61"/>
              <w:rPr>
                <w:b/>
                <w:sz w:val="15"/>
              </w:rPr>
            </w:pPr>
            <w:r>
              <w:rPr>
                <w:b/>
                <w:color w:val="484949"/>
                <w:sz w:val="15"/>
              </w:rPr>
              <w:t>Sex</w:t>
            </w:r>
            <w:r>
              <w:rPr>
                <w:b/>
                <w:color w:val="484949"/>
                <w:spacing w:val="50"/>
                <w:sz w:val="15"/>
              </w:rPr>
              <w:t xml:space="preserve"> </w:t>
            </w:r>
            <w:r>
              <w:rPr>
                <w:b/>
                <w:color w:val="2D2D2B"/>
                <w:sz w:val="15"/>
              </w:rPr>
              <w:t>Offens</w:t>
            </w:r>
            <w:r>
              <w:rPr>
                <w:b/>
                <w:color w:val="484949"/>
                <w:sz w:val="15"/>
              </w:rPr>
              <w:t>e</w:t>
            </w:r>
            <w:r>
              <w:rPr>
                <w:b/>
                <w:color w:val="2D2D2B"/>
                <w:sz w:val="15"/>
              </w:rPr>
              <w:t>s</w:t>
            </w:r>
            <w:r>
              <w:rPr>
                <w:b/>
                <w:color w:val="2D2D2B"/>
                <w:spacing w:val="-9"/>
                <w:sz w:val="15"/>
              </w:rPr>
              <w:t xml:space="preserve"> </w:t>
            </w:r>
            <w:r>
              <w:rPr>
                <w:b/>
                <w:color w:val="484949"/>
                <w:sz w:val="15"/>
              </w:rPr>
              <w:t>(</w:t>
            </w:r>
            <w:r>
              <w:rPr>
                <w:b/>
                <w:color w:val="2D2D2B"/>
                <w:sz w:val="15"/>
              </w:rPr>
              <w:t>F</w:t>
            </w:r>
            <w:r>
              <w:rPr>
                <w:b/>
                <w:color w:val="484949"/>
                <w:sz w:val="15"/>
              </w:rPr>
              <w:t>orc</w:t>
            </w:r>
            <w:r>
              <w:rPr>
                <w:b/>
                <w:color w:val="2D2D2B"/>
                <w:sz w:val="15"/>
              </w:rPr>
              <w:t>i</w:t>
            </w:r>
            <w:r>
              <w:rPr>
                <w:b/>
                <w:color w:val="484949"/>
                <w:sz w:val="15"/>
              </w:rPr>
              <w:t>b</w:t>
            </w:r>
            <w:r>
              <w:rPr>
                <w:b/>
                <w:color w:val="2D2D2B"/>
                <w:sz w:val="15"/>
              </w:rPr>
              <w:t>l</w:t>
            </w:r>
            <w:r>
              <w:rPr>
                <w:b/>
                <w:color w:val="484949"/>
                <w:sz w:val="15"/>
              </w:rPr>
              <w:t>e)</w:t>
            </w:r>
            <w:r>
              <w:rPr>
                <w:b/>
                <w:color w:val="484949"/>
                <w:spacing w:val="-6"/>
                <w:sz w:val="15"/>
              </w:rPr>
              <w:t xml:space="preserve"> </w:t>
            </w:r>
            <w:r>
              <w:rPr>
                <w:b/>
                <w:color w:val="2D2D2B"/>
                <w:spacing w:val="-2"/>
                <w:sz w:val="15"/>
              </w:rPr>
              <w:t>(</w:t>
            </w:r>
            <w:r>
              <w:rPr>
                <w:b/>
                <w:color w:val="484949"/>
                <w:spacing w:val="-2"/>
                <w:sz w:val="15"/>
              </w:rPr>
              <w:t>T</w:t>
            </w:r>
            <w:r>
              <w:rPr>
                <w:b/>
                <w:color w:val="2D2D2B"/>
                <w:spacing w:val="-2"/>
                <w:sz w:val="15"/>
              </w:rPr>
              <w:t>ota</w:t>
            </w:r>
            <w:r>
              <w:rPr>
                <w:b/>
                <w:color w:val="484949"/>
                <w:spacing w:val="-2"/>
                <w:sz w:val="15"/>
              </w:rPr>
              <w:t>l)</w:t>
            </w:r>
          </w:p>
        </w:tc>
        <w:tc>
          <w:tcPr>
            <w:tcW w:w="722" w:type="dxa"/>
            <w:tcBorders>
              <w:top w:val="nil"/>
              <w:left w:val="single" w:sz="12" w:space="0" w:color="000000"/>
              <w:bottom w:val="nil"/>
            </w:tcBorders>
          </w:tcPr>
          <w:p w14:paraId="3705FE50" w14:textId="77777777" w:rsidR="00BD7A19" w:rsidRDefault="00BD7A19" w:rsidP="00BD7A19">
            <w:pPr>
              <w:pStyle w:val="TableParagraph"/>
              <w:spacing w:before="8" w:line="176" w:lineRule="exact"/>
              <w:ind w:right="38"/>
              <w:jc w:val="center"/>
              <w:rPr>
                <w:b/>
                <w:sz w:val="16"/>
              </w:rPr>
            </w:pPr>
            <w:r>
              <w:rPr>
                <w:b/>
                <w:color w:val="2D2D2B"/>
                <w:spacing w:val="-10"/>
                <w:sz w:val="16"/>
              </w:rPr>
              <w:t>0</w:t>
            </w:r>
          </w:p>
        </w:tc>
        <w:tc>
          <w:tcPr>
            <w:tcW w:w="703" w:type="dxa"/>
            <w:tcBorders>
              <w:top w:val="nil"/>
              <w:bottom w:val="nil"/>
            </w:tcBorders>
          </w:tcPr>
          <w:p w14:paraId="7BFA169B" w14:textId="77777777" w:rsidR="00BD7A19" w:rsidRDefault="00BD7A19" w:rsidP="00BD7A19">
            <w:pPr>
              <w:pStyle w:val="TableParagraph"/>
              <w:spacing w:before="8" w:line="176" w:lineRule="exact"/>
              <w:ind w:right="63"/>
              <w:jc w:val="center"/>
              <w:rPr>
                <w:b/>
                <w:sz w:val="16"/>
              </w:rPr>
            </w:pPr>
            <w:r>
              <w:rPr>
                <w:b/>
                <w:color w:val="484949"/>
                <w:spacing w:val="-5"/>
                <w:w w:val="105"/>
                <w:sz w:val="16"/>
              </w:rPr>
              <w:t>0.</w:t>
            </w:r>
            <w:r>
              <w:rPr>
                <w:b/>
                <w:color w:val="2D2D2B"/>
                <w:spacing w:val="-5"/>
                <w:w w:val="105"/>
                <w:sz w:val="16"/>
              </w:rPr>
              <w:t>0</w:t>
            </w:r>
          </w:p>
        </w:tc>
        <w:tc>
          <w:tcPr>
            <w:tcW w:w="684" w:type="dxa"/>
            <w:tcBorders>
              <w:top w:val="nil"/>
              <w:bottom w:val="nil"/>
            </w:tcBorders>
          </w:tcPr>
          <w:p w14:paraId="44422674" w14:textId="77777777" w:rsidR="00BD7A19" w:rsidRDefault="00BD7A19" w:rsidP="00BD7A19">
            <w:pPr>
              <w:pStyle w:val="TableParagraph"/>
              <w:spacing w:before="8" w:line="176" w:lineRule="exact"/>
              <w:ind w:right="64"/>
              <w:jc w:val="center"/>
              <w:rPr>
                <w:b/>
                <w:sz w:val="16"/>
              </w:rPr>
            </w:pPr>
            <w:r>
              <w:rPr>
                <w:b/>
                <w:color w:val="2D2D2B"/>
                <w:spacing w:val="-10"/>
                <w:w w:val="105"/>
                <w:sz w:val="16"/>
              </w:rPr>
              <w:t>0</w:t>
            </w:r>
          </w:p>
        </w:tc>
        <w:tc>
          <w:tcPr>
            <w:tcW w:w="626" w:type="dxa"/>
            <w:tcBorders>
              <w:top w:val="nil"/>
              <w:bottom w:val="nil"/>
              <w:right w:val="single" w:sz="12" w:space="0" w:color="000000"/>
            </w:tcBorders>
          </w:tcPr>
          <w:p w14:paraId="38CA0A94" w14:textId="77777777" w:rsidR="00BD7A19" w:rsidRDefault="00BD7A19" w:rsidP="00BD7A19">
            <w:pPr>
              <w:pStyle w:val="TableParagraph"/>
              <w:spacing w:line="182" w:lineRule="exact"/>
              <w:ind w:right="5"/>
              <w:jc w:val="center"/>
              <w:rPr>
                <w:b/>
                <w:sz w:val="16"/>
              </w:rPr>
            </w:pPr>
            <w:r>
              <w:rPr>
                <w:b/>
                <w:color w:val="2D2D2B"/>
                <w:spacing w:val="-5"/>
                <w:w w:val="105"/>
                <w:sz w:val="16"/>
              </w:rPr>
              <w:t>0</w:t>
            </w:r>
            <w:r>
              <w:rPr>
                <w:b/>
                <w:color w:val="484949"/>
                <w:spacing w:val="-5"/>
                <w:w w:val="105"/>
                <w:sz w:val="16"/>
              </w:rPr>
              <w:t>.</w:t>
            </w:r>
            <w:r>
              <w:rPr>
                <w:b/>
                <w:color w:val="2D2D2B"/>
                <w:spacing w:val="-5"/>
                <w:w w:val="105"/>
                <w:sz w:val="16"/>
              </w:rPr>
              <w:t>0</w:t>
            </w:r>
          </w:p>
        </w:tc>
      </w:tr>
      <w:tr w:rsidR="00BD7A19" w14:paraId="6494DB61" w14:textId="77777777" w:rsidTr="00BD7A19">
        <w:trPr>
          <w:trHeight w:val="211"/>
        </w:trPr>
        <w:tc>
          <w:tcPr>
            <w:tcW w:w="2865" w:type="dxa"/>
            <w:tcBorders>
              <w:top w:val="nil"/>
              <w:bottom w:val="nil"/>
              <w:right w:val="single" w:sz="12" w:space="0" w:color="000000"/>
            </w:tcBorders>
          </w:tcPr>
          <w:p w14:paraId="614D0112" w14:textId="77777777" w:rsidR="00BD7A19" w:rsidRDefault="00BD7A19" w:rsidP="00BD7A19">
            <w:pPr>
              <w:pStyle w:val="TableParagraph"/>
              <w:spacing w:before="24" w:line="168" w:lineRule="exact"/>
              <w:ind w:left="64"/>
              <w:rPr>
                <w:sz w:val="15"/>
              </w:rPr>
            </w:pPr>
            <w:r>
              <w:rPr>
                <w:color w:val="484949"/>
                <w:spacing w:val="-2"/>
                <w:w w:val="105"/>
                <w:sz w:val="15"/>
              </w:rPr>
              <w:t>Fo</w:t>
            </w:r>
            <w:r>
              <w:rPr>
                <w:color w:val="2D2D2B"/>
                <w:spacing w:val="-2"/>
                <w:w w:val="105"/>
                <w:sz w:val="15"/>
              </w:rPr>
              <w:t>r</w:t>
            </w:r>
            <w:r>
              <w:rPr>
                <w:color w:val="484949"/>
                <w:spacing w:val="-2"/>
                <w:w w:val="105"/>
                <w:sz w:val="15"/>
              </w:rPr>
              <w:t>cible</w:t>
            </w:r>
            <w:r>
              <w:rPr>
                <w:color w:val="484949"/>
                <w:spacing w:val="4"/>
                <w:w w:val="105"/>
                <w:sz w:val="15"/>
              </w:rPr>
              <w:t xml:space="preserve"> </w:t>
            </w:r>
            <w:r>
              <w:rPr>
                <w:color w:val="484949"/>
                <w:spacing w:val="-4"/>
                <w:w w:val="105"/>
                <w:sz w:val="15"/>
              </w:rPr>
              <w:t>Rape</w:t>
            </w:r>
          </w:p>
        </w:tc>
        <w:tc>
          <w:tcPr>
            <w:tcW w:w="722" w:type="dxa"/>
            <w:tcBorders>
              <w:top w:val="nil"/>
              <w:left w:val="single" w:sz="12" w:space="0" w:color="000000"/>
              <w:bottom w:val="nil"/>
            </w:tcBorders>
          </w:tcPr>
          <w:p w14:paraId="622F071F" w14:textId="77777777" w:rsidR="00BD7A19" w:rsidRDefault="00BD7A19" w:rsidP="00BD7A19">
            <w:pPr>
              <w:pStyle w:val="TableParagraph"/>
              <w:spacing w:before="25" w:line="167" w:lineRule="exact"/>
              <w:ind w:right="34"/>
              <w:jc w:val="center"/>
              <w:rPr>
                <w:sz w:val="15"/>
              </w:rPr>
            </w:pPr>
            <w:r>
              <w:rPr>
                <w:color w:val="484949"/>
                <w:spacing w:val="-10"/>
                <w:w w:val="110"/>
                <w:sz w:val="15"/>
              </w:rPr>
              <w:t>0</w:t>
            </w:r>
          </w:p>
        </w:tc>
        <w:tc>
          <w:tcPr>
            <w:tcW w:w="703" w:type="dxa"/>
            <w:tcBorders>
              <w:top w:val="nil"/>
              <w:bottom w:val="nil"/>
            </w:tcBorders>
          </w:tcPr>
          <w:p w14:paraId="41312C91" w14:textId="77777777" w:rsidR="00BD7A19" w:rsidRDefault="00BD7A19" w:rsidP="00BD7A19">
            <w:pPr>
              <w:pStyle w:val="TableParagraph"/>
              <w:ind w:right="52"/>
              <w:jc w:val="center"/>
              <w:rPr>
                <w:sz w:val="16"/>
              </w:rPr>
            </w:pPr>
            <w:r>
              <w:rPr>
                <w:color w:val="484949"/>
                <w:spacing w:val="-5"/>
                <w:w w:val="105"/>
                <w:sz w:val="16"/>
              </w:rPr>
              <w:t>0.0</w:t>
            </w:r>
          </w:p>
        </w:tc>
        <w:tc>
          <w:tcPr>
            <w:tcW w:w="684" w:type="dxa"/>
            <w:tcBorders>
              <w:top w:val="nil"/>
              <w:bottom w:val="nil"/>
            </w:tcBorders>
          </w:tcPr>
          <w:p w14:paraId="16879DA1" w14:textId="77777777" w:rsidR="00BD7A19" w:rsidRDefault="00BD7A19" w:rsidP="00BD7A19">
            <w:pPr>
              <w:pStyle w:val="TableParagraph"/>
              <w:spacing w:before="15" w:line="176" w:lineRule="exact"/>
              <w:ind w:right="63"/>
              <w:jc w:val="center"/>
              <w:rPr>
                <w:sz w:val="16"/>
              </w:rPr>
            </w:pPr>
            <w:r>
              <w:rPr>
                <w:color w:val="484949"/>
                <w:spacing w:val="-10"/>
                <w:w w:val="105"/>
                <w:sz w:val="16"/>
              </w:rPr>
              <w:t>0</w:t>
            </w:r>
          </w:p>
        </w:tc>
        <w:tc>
          <w:tcPr>
            <w:tcW w:w="626" w:type="dxa"/>
            <w:tcBorders>
              <w:top w:val="nil"/>
              <w:bottom w:val="nil"/>
              <w:right w:val="single" w:sz="12" w:space="0" w:color="000000"/>
            </w:tcBorders>
          </w:tcPr>
          <w:p w14:paraId="6BB6F2FE" w14:textId="77777777" w:rsidR="00BD7A19" w:rsidRDefault="00BD7A19" w:rsidP="00BD7A19">
            <w:pPr>
              <w:pStyle w:val="TableParagraph"/>
              <w:ind w:right="4"/>
              <w:jc w:val="center"/>
              <w:rPr>
                <w:sz w:val="16"/>
              </w:rPr>
            </w:pPr>
            <w:r>
              <w:rPr>
                <w:color w:val="484949"/>
                <w:spacing w:val="-5"/>
                <w:w w:val="105"/>
                <w:sz w:val="16"/>
              </w:rPr>
              <w:t>0.0</w:t>
            </w:r>
          </w:p>
        </w:tc>
      </w:tr>
      <w:tr w:rsidR="00BD7A19" w14:paraId="5CA13510" w14:textId="77777777" w:rsidTr="00BD7A19">
        <w:trPr>
          <w:trHeight w:val="210"/>
        </w:trPr>
        <w:tc>
          <w:tcPr>
            <w:tcW w:w="2865" w:type="dxa"/>
            <w:tcBorders>
              <w:top w:val="nil"/>
              <w:left w:val="single" w:sz="12" w:space="0" w:color="000000"/>
              <w:bottom w:val="nil"/>
              <w:right w:val="single" w:sz="12" w:space="0" w:color="000000"/>
            </w:tcBorders>
          </w:tcPr>
          <w:p w14:paraId="3DB101AA" w14:textId="77777777" w:rsidR="00BD7A19" w:rsidRDefault="00BD7A19" w:rsidP="00BD7A19">
            <w:pPr>
              <w:pStyle w:val="TableParagraph"/>
              <w:spacing w:before="24" w:line="166" w:lineRule="exact"/>
              <w:ind w:left="54"/>
              <w:rPr>
                <w:sz w:val="15"/>
              </w:rPr>
            </w:pPr>
            <w:r>
              <w:rPr>
                <w:color w:val="484949"/>
                <w:w w:val="105"/>
                <w:sz w:val="15"/>
              </w:rPr>
              <w:t>Forcib</w:t>
            </w:r>
            <w:r>
              <w:rPr>
                <w:color w:val="2D2D2B"/>
                <w:w w:val="105"/>
                <w:sz w:val="15"/>
              </w:rPr>
              <w:t>l</w:t>
            </w:r>
            <w:r>
              <w:rPr>
                <w:color w:val="484949"/>
                <w:w w:val="105"/>
                <w:sz w:val="15"/>
              </w:rPr>
              <w:t>e</w:t>
            </w:r>
            <w:r>
              <w:rPr>
                <w:color w:val="484949"/>
                <w:spacing w:val="-8"/>
                <w:w w:val="105"/>
                <w:sz w:val="15"/>
              </w:rPr>
              <w:t xml:space="preserve"> </w:t>
            </w:r>
            <w:r>
              <w:rPr>
                <w:color w:val="484949"/>
                <w:spacing w:val="-2"/>
                <w:w w:val="105"/>
                <w:sz w:val="15"/>
              </w:rPr>
              <w:t>Sodomy</w:t>
            </w:r>
          </w:p>
        </w:tc>
        <w:tc>
          <w:tcPr>
            <w:tcW w:w="722" w:type="dxa"/>
            <w:tcBorders>
              <w:top w:val="nil"/>
              <w:left w:val="single" w:sz="12" w:space="0" w:color="000000"/>
              <w:bottom w:val="nil"/>
            </w:tcBorders>
          </w:tcPr>
          <w:p w14:paraId="4A99A00A" w14:textId="77777777" w:rsidR="00BD7A19" w:rsidRDefault="00BD7A19" w:rsidP="00BD7A19">
            <w:pPr>
              <w:pStyle w:val="TableParagraph"/>
              <w:ind w:right="35"/>
              <w:jc w:val="center"/>
              <w:rPr>
                <w:sz w:val="16"/>
              </w:rPr>
            </w:pPr>
            <w:r>
              <w:rPr>
                <w:color w:val="484949"/>
                <w:spacing w:val="-10"/>
                <w:w w:val="105"/>
                <w:sz w:val="16"/>
              </w:rPr>
              <w:t>0</w:t>
            </w:r>
          </w:p>
        </w:tc>
        <w:tc>
          <w:tcPr>
            <w:tcW w:w="703" w:type="dxa"/>
            <w:tcBorders>
              <w:top w:val="nil"/>
              <w:bottom w:val="nil"/>
            </w:tcBorders>
          </w:tcPr>
          <w:p w14:paraId="029D6BD7" w14:textId="77777777" w:rsidR="00BD7A19" w:rsidRDefault="00BD7A19" w:rsidP="00BD7A19">
            <w:pPr>
              <w:pStyle w:val="TableParagraph"/>
              <w:ind w:right="52"/>
              <w:jc w:val="center"/>
              <w:rPr>
                <w:sz w:val="16"/>
              </w:rPr>
            </w:pPr>
            <w:r>
              <w:rPr>
                <w:color w:val="484949"/>
                <w:spacing w:val="-5"/>
                <w:w w:val="105"/>
                <w:sz w:val="16"/>
              </w:rPr>
              <w:t>0.0</w:t>
            </w:r>
          </w:p>
        </w:tc>
        <w:tc>
          <w:tcPr>
            <w:tcW w:w="684" w:type="dxa"/>
            <w:tcBorders>
              <w:top w:val="nil"/>
              <w:bottom w:val="nil"/>
            </w:tcBorders>
          </w:tcPr>
          <w:p w14:paraId="6C3EC02A" w14:textId="77777777" w:rsidR="00BD7A19" w:rsidRDefault="00BD7A19" w:rsidP="00BD7A19">
            <w:pPr>
              <w:pStyle w:val="TableParagraph"/>
              <w:ind w:right="63"/>
              <w:jc w:val="center"/>
              <w:rPr>
                <w:sz w:val="16"/>
              </w:rPr>
            </w:pPr>
            <w:r>
              <w:rPr>
                <w:color w:val="484949"/>
                <w:spacing w:val="-10"/>
                <w:w w:val="105"/>
                <w:sz w:val="16"/>
              </w:rPr>
              <w:t>0</w:t>
            </w:r>
          </w:p>
        </w:tc>
        <w:tc>
          <w:tcPr>
            <w:tcW w:w="626" w:type="dxa"/>
            <w:tcBorders>
              <w:top w:val="nil"/>
              <w:bottom w:val="nil"/>
            </w:tcBorders>
          </w:tcPr>
          <w:p w14:paraId="3E5EF9C8" w14:textId="77777777" w:rsidR="00BD7A19" w:rsidRDefault="00BD7A19" w:rsidP="00BD7A19">
            <w:pPr>
              <w:pStyle w:val="TableParagraph"/>
              <w:ind w:right="14"/>
              <w:jc w:val="center"/>
              <w:rPr>
                <w:sz w:val="16"/>
              </w:rPr>
            </w:pPr>
            <w:r>
              <w:rPr>
                <w:color w:val="484949"/>
                <w:spacing w:val="-5"/>
                <w:w w:val="105"/>
                <w:sz w:val="16"/>
              </w:rPr>
              <w:t>0.0</w:t>
            </w:r>
          </w:p>
        </w:tc>
      </w:tr>
      <w:tr w:rsidR="00BD7A19" w14:paraId="3141616F" w14:textId="77777777" w:rsidTr="00BD7A19">
        <w:trPr>
          <w:trHeight w:val="203"/>
        </w:trPr>
        <w:tc>
          <w:tcPr>
            <w:tcW w:w="2865" w:type="dxa"/>
            <w:tcBorders>
              <w:top w:val="nil"/>
              <w:left w:val="single" w:sz="12" w:space="0" w:color="000000"/>
              <w:bottom w:val="nil"/>
              <w:right w:val="single" w:sz="12" w:space="0" w:color="000000"/>
            </w:tcBorders>
          </w:tcPr>
          <w:p w14:paraId="2F7D84A0" w14:textId="77777777" w:rsidR="00BD7A19" w:rsidRDefault="00BD7A19" w:rsidP="00BD7A19">
            <w:pPr>
              <w:pStyle w:val="TableParagraph"/>
              <w:spacing w:before="16" w:line="168" w:lineRule="exact"/>
              <w:ind w:left="59"/>
              <w:rPr>
                <w:sz w:val="15"/>
              </w:rPr>
            </w:pPr>
            <w:r>
              <w:rPr>
                <w:color w:val="484949"/>
                <w:w w:val="105"/>
                <w:sz w:val="15"/>
              </w:rPr>
              <w:t>Sexua</w:t>
            </w:r>
            <w:r>
              <w:rPr>
                <w:color w:val="2D2D2B"/>
                <w:w w:val="105"/>
                <w:sz w:val="15"/>
              </w:rPr>
              <w:t>l</w:t>
            </w:r>
            <w:r>
              <w:rPr>
                <w:color w:val="2D2D2B"/>
                <w:spacing w:val="-12"/>
                <w:w w:val="105"/>
                <w:sz w:val="15"/>
              </w:rPr>
              <w:t xml:space="preserve"> </w:t>
            </w:r>
            <w:r>
              <w:rPr>
                <w:color w:val="484949"/>
                <w:w w:val="105"/>
                <w:sz w:val="15"/>
              </w:rPr>
              <w:t>Assault</w:t>
            </w:r>
            <w:r>
              <w:rPr>
                <w:color w:val="484949"/>
                <w:spacing w:val="-1"/>
                <w:w w:val="105"/>
                <w:sz w:val="15"/>
              </w:rPr>
              <w:t xml:space="preserve"> </w:t>
            </w:r>
            <w:r>
              <w:rPr>
                <w:color w:val="484949"/>
                <w:spacing w:val="-2"/>
                <w:w w:val="105"/>
                <w:sz w:val="15"/>
              </w:rPr>
              <w:t>W</w:t>
            </w:r>
            <w:r>
              <w:rPr>
                <w:color w:val="666767"/>
                <w:spacing w:val="-2"/>
                <w:w w:val="105"/>
                <w:sz w:val="15"/>
              </w:rPr>
              <w:t>/</w:t>
            </w:r>
            <w:r>
              <w:rPr>
                <w:color w:val="484949"/>
                <w:spacing w:val="-2"/>
                <w:w w:val="105"/>
                <w:sz w:val="15"/>
              </w:rPr>
              <w:t>Ob</w:t>
            </w:r>
            <w:r>
              <w:rPr>
                <w:color w:val="2D2D2B"/>
                <w:spacing w:val="-2"/>
                <w:w w:val="105"/>
                <w:sz w:val="15"/>
              </w:rPr>
              <w:t>j</w:t>
            </w:r>
            <w:r>
              <w:rPr>
                <w:color w:val="484949"/>
                <w:spacing w:val="-2"/>
                <w:w w:val="105"/>
                <w:sz w:val="15"/>
              </w:rPr>
              <w:t>ect</w:t>
            </w:r>
          </w:p>
        </w:tc>
        <w:tc>
          <w:tcPr>
            <w:tcW w:w="722" w:type="dxa"/>
            <w:tcBorders>
              <w:top w:val="nil"/>
              <w:left w:val="single" w:sz="12" w:space="0" w:color="000000"/>
              <w:bottom w:val="nil"/>
            </w:tcBorders>
          </w:tcPr>
          <w:p w14:paraId="7D55B17B" w14:textId="77777777" w:rsidR="00BD7A19" w:rsidRDefault="00BD7A19" w:rsidP="00BD7A19">
            <w:pPr>
              <w:pStyle w:val="TableParagraph"/>
              <w:spacing w:before="7" w:line="176" w:lineRule="exact"/>
              <w:ind w:right="38"/>
              <w:jc w:val="center"/>
              <w:rPr>
                <w:sz w:val="16"/>
              </w:rPr>
            </w:pPr>
            <w:r>
              <w:rPr>
                <w:color w:val="484949"/>
                <w:spacing w:val="-10"/>
                <w:sz w:val="16"/>
              </w:rPr>
              <w:t>0</w:t>
            </w:r>
          </w:p>
        </w:tc>
        <w:tc>
          <w:tcPr>
            <w:tcW w:w="703" w:type="dxa"/>
            <w:tcBorders>
              <w:top w:val="nil"/>
              <w:bottom w:val="nil"/>
            </w:tcBorders>
          </w:tcPr>
          <w:p w14:paraId="5B86C733" w14:textId="77777777" w:rsidR="00BD7A19" w:rsidRDefault="00BD7A19" w:rsidP="00BD7A19">
            <w:pPr>
              <w:pStyle w:val="TableParagraph"/>
              <w:spacing w:before="7" w:line="176" w:lineRule="exact"/>
              <w:ind w:right="52"/>
              <w:jc w:val="center"/>
              <w:rPr>
                <w:sz w:val="16"/>
              </w:rPr>
            </w:pPr>
            <w:r>
              <w:rPr>
                <w:color w:val="484949"/>
                <w:spacing w:val="-5"/>
                <w:w w:val="105"/>
                <w:sz w:val="16"/>
              </w:rPr>
              <w:t>0.0</w:t>
            </w:r>
          </w:p>
        </w:tc>
        <w:tc>
          <w:tcPr>
            <w:tcW w:w="684" w:type="dxa"/>
            <w:tcBorders>
              <w:top w:val="nil"/>
              <w:bottom w:val="nil"/>
            </w:tcBorders>
          </w:tcPr>
          <w:p w14:paraId="5C94D1C2" w14:textId="77777777" w:rsidR="00BD7A19" w:rsidRDefault="00BD7A19" w:rsidP="00BD7A19">
            <w:pPr>
              <w:pStyle w:val="TableParagraph"/>
              <w:spacing w:before="7" w:line="176" w:lineRule="exact"/>
              <w:ind w:right="63"/>
              <w:jc w:val="center"/>
              <w:rPr>
                <w:sz w:val="16"/>
              </w:rPr>
            </w:pPr>
            <w:r>
              <w:rPr>
                <w:color w:val="484949"/>
                <w:spacing w:val="-10"/>
                <w:w w:val="105"/>
                <w:sz w:val="16"/>
              </w:rPr>
              <w:t>0</w:t>
            </w:r>
          </w:p>
        </w:tc>
        <w:tc>
          <w:tcPr>
            <w:tcW w:w="626" w:type="dxa"/>
            <w:tcBorders>
              <w:top w:val="nil"/>
              <w:bottom w:val="nil"/>
            </w:tcBorders>
          </w:tcPr>
          <w:p w14:paraId="543FDE56" w14:textId="77777777" w:rsidR="00BD7A19" w:rsidRDefault="00BD7A19" w:rsidP="00BD7A19">
            <w:pPr>
              <w:pStyle w:val="TableParagraph"/>
              <w:spacing w:before="7" w:line="176" w:lineRule="exact"/>
              <w:ind w:right="14"/>
              <w:jc w:val="center"/>
              <w:rPr>
                <w:sz w:val="16"/>
              </w:rPr>
            </w:pPr>
            <w:r>
              <w:rPr>
                <w:color w:val="484949"/>
                <w:spacing w:val="-5"/>
                <w:w w:val="105"/>
                <w:sz w:val="16"/>
              </w:rPr>
              <w:t>0.0</w:t>
            </w:r>
          </w:p>
        </w:tc>
      </w:tr>
      <w:tr w:rsidR="00BD7A19" w14:paraId="3DD741E6" w14:textId="77777777" w:rsidTr="00BD7A19">
        <w:trPr>
          <w:trHeight w:val="211"/>
        </w:trPr>
        <w:tc>
          <w:tcPr>
            <w:tcW w:w="2865" w:type="dxa"/>
            <w:tcBorders>
              <w:top w:val="nil"/>
              <w:left w:val="single" w:sz="12" w:space="0" w:color="000000"/>
              <w:bottom w:val="nil"/>
              <w:right w:val="single" w:sz="12" w:space="0" w:color="000000"/>
            </w:tcBorders>
          </w:tcPr>
          <w:p w14:paraId="3443B126" w14:textId="77777777" w:rsidR="00BD7A19" w:rsidRDefault="00BD7A19" w:rsidP="00BD7A19">
            <w:pPr>
              <w:pStyle w:val="TableParagraph"/>
              <w:spacing w:before="24" w:line="168" w:lineRule="exact"/>
              <w:ind w:left="54"/>
              <w:rPr>
                <w:sz w:val="15"/>
              </w:rPr>
            </w:pPr>
            <w:r>
              <w:rPr>
                <w:color w:val="484949"/>
                <w:w w:val="105"/>
                <w:sz w:val="15"/>
              </w:rPr>
              <w:t>Forc</w:t>
            </w:r>
            <w:r>
              <w:rPr>
                <w:color w:val="2D2D2B"/>
                <w:w w:val="105"/>
                <w:sz w:val="15"/>
              </w:rPr>
              <w:t>i</w:t>
            </w:r>
            <w:r>
              <w:rPr>
                <w:color w:val="484949"/>
                <w:w w:val="105"/>
                <w:sz w:val="15"/>
              </w:rPr>
              <w:t>ble</w:t>
            </w:r>
            <w:r>
              <w:rPr>
                <w:color w:val="484949"/>
                <w:spacing w:val="-4"/>
                <w:w w:val="105"/>
                <w:sz w:val="15"/>
              </w:rPr>
              <w:t xml:space="preserve"> </w:t>
            </w:r>
            <w:r>
              <w:rPr>
                <w:color w:val="484949"/>
                <w:spacing w:val="-2"/>
                <w:w w:val="105"/>
                <w:sz w:val="15"/>
              </w:rPr>
              <w:t>Fondl</w:t>
            </w:r>
            <w:r>
              <w:rPr>
                <w:color w:val="666767"/>
                <w:spacing w:val="-2"/>
                <w:w w:val="105"/>
                <w:sz w:val="15"/>
              </w:rPr>
              <w:t>i</w:t>
            </w:r>
            <w:r>
              <w:rPr>
                <w:color w:val="484949"/>
                <w:spacing w:val="-2"/>
                <w:w w:val="105"/>
                <w:sz w:val="15"/>
              </w:rPr>
              <w:t>ng</w:t>
            </w:r>
          </w:p>
        </w:tc>
        <w:tc>
          <w:tcPr>
            <w:tcW w:w="722" w:type="dxa"/>
            <w:tcBorders>
              <w:top w:val="nil"/>
              <w:left w:val="single" w:sz="12" w:space="0" w:color="000000"/>
              <w:bottom w:val="nil"/>
            </w:tcBorders>
          </w:tcPr>
          <w:p w14:paraId="23EFBFC5" w14:textId="77777777" w:rsidR="00BD7A19" w:rsidRDefault="00BD7A19" w:rsidP="00BD7A19">
            <w:pPr>
              <w:pStyle w:val="TableParagraph"/>
              <w:spacing w:before="15" w:line="176" w:lineRule="exact"/>
              <w:ind w:right="35"/>
              <w:jc w:val="center"/>
              <w:rPr>
                <w:sz w:val="16"/>
              </w:rPr>
            </w:pPr>
            <w:r>
              <w:rPr>
                <w:color w:val="484949"/>
                <w:spacing w:val="-10"/>
                <w:w w:val="105"/>
                <w:sz w:val="16"/>
              </w:rPr>
              <w:t>0</w:t>
            </w:r>
          </w:p>
        </w:tc>
        <w:tc>
          <w:tcPr>
            <w:tcW w:w="703" w:type="dxa"/>
            <w:tcBorders>
              <w:top w:val="nil"/>
              <w:bottom w:val="nil"/>
            </w:tcBorders>
          </w:tcPr>
          <w:p w14:paraId="3F9CAE8D" w14:textId="77777777" w:rsidR="00BD7A19" w:rsidRDefault="00BD7A19" w:rsidP="00BD7A19">
            <w:pPr>
              <w:pStyle w:val="TableParagraph"/>
              <w:spacing w:before="15" w:line="176" w:lineRule="exact"/>
              <w:ind w:right="52"/>
              <w:jc w:val="center"/>
              <w:rPr>
                <w:sz w:val="16"/>
              </w:rPr>
            </w:pPr>
            <w:r>
              <w:rPr>
                <w:color w:val="484949"/>
                <w:spacing w:val="-5"/>
                <w:w w:val="105"/>
                <w:sz w:val="16"/>
              </w:rPr>
              <w:t>0.0</w:t>
            </w:r>
          </w:p>
        </w:tc>
        <w:tc>
          <w:tcPr>
            <w:tcW w:w="684" w:type="dxa"/>
            <w:tcBorders>
              <w:top w:val="nil"/>
              <w:bottom w:val="nil"/>
            </w:tcBorders>
          </w:tcPr>
          <w:p w14:paraId="78E123B9" w14:textId="77777777" w:rsidR="00BD7A19" w:rsidRDefault="00BD7A19" w:rsidP="00BD7A19">
            <w:pPr>
              <w:pStyle w:val="TableParagraph"/>
              <w:ind w:right="63"/>
              <w:jc w:val="center"/>
              <w:rPr>
                <w:sz w:val="16"/>
              </w:rPr>
            </w:pPr>
            <w:r>
              <w:rPr>
                <w:color w:val="484949"/>
                <w:spacing w:val="-10"/>
                <w:w w:val="105"/>
                <w:sz w:val="16"/>
              </w:rPr>
              <w:t>0</w:t>
            </w:r>
          </w:p>
        </w:tc>
        <w:tc>
          <w:tcPr>
            <w:tcW w:w="626" w:type="dxa"/>
            <w:tcBorders>
              <w:top w:val="nil"/>
              <w:bottom w:val="nil"/>
            </w:tcBorders>
          </w:tcPr>
          <w:p w14:paraId="70245B80" w14:textId="77777777" w:rsidR="00BD7A19" w:rsidRDefault="00BD7A19" w:rsidP="00BD7A19">
            <w:pPr>
              <w:pStyle w:val="TableParagraph"/>
              <w:ind w:right="14"/>
              <w:jc w:val="center"/>
              <w:rPr>
                <w:sz w:val="16"/>
              </w:rPr>
            </w:pPr>
            <w:r>
              <w:rPr>
                <w:color w:val="484949"/>
                <w:spacing w:val="-5"/>
                <w:w w:val="105"/>
                <w:sz w:val="16"/>
              </w:rPr>
              <w:t>0.0</w:t>
            </w:r>
          </w:p>
        </w:tc>
      </w:tr>
      <w:tr w:rsidR="00BD7A19" w14:paraId="39B50445" w14:textId="77777777" w:rsidTr="00BD7A19">
        <w:trPr>
          <w:trHeight w:val="211"/>
        </w:trPr>
        <w:tc>
          <w:tcPr>
            <w:tcW w:w="2865" w:type="dxa"/>
            <w:tcBorders>
              <w:top w:val="nil"/>
              <w:left w:val="single" w:sz="12" w:space="0" w:color="000000"/>
              <w:bottom w:val="nil"/>
              <w:right w:val="single" w:sz="12" w:space="0" w:color="000000"/>
            </w:tcBorders>
          </w:tcPr>
          <w:p w14:paraId="0607ECE6" w14:textId="77777777" w:rsidR="00BD7A19" w:rsidRDefault="00BD7A19" w:rsidP="00BD7A19">
            <w:pPr>
              <w:pStyle w:val="TableParagraph"/>
              <w:spacing w:before="24" w:line="168" w:lineRule="exact"/>
              <w:ind w:left="65"/>
              <w:rPr>
                <w:b/>
                <w:sz w:val="15"/>
              </w:rPr>
            </w:pPr>
            <w:r>
              <w:rPr>
                <w:b/>
                <w:color w:val="2D2D2B"/>
                <w:spacing w:val="-2"/>
                <w:w w:val="105"/>
                <w:sz w:val="15"/>
              </w:rPr>
              <w:t>Robbe</w:t>
            </w:r>
            <w:r>
              <w:rPr>
                <w:b/>
                <w:color w:val="484949"/>
                <w:spacing w:val="-2"/>
                <w:w w:val="105"/>
                <w:sz w:val="15"/>
              </w:rPr>
              <w:t>ry</w:t>
            </w:r>
          </w:p>
        </w:tc>
        <w:tc>
          <w:tcPr>
            <w:tcW w:w="722" w:type="dxa"/>
            <w:tcBorders>
              <w:top w:val="nil"/>
              <w:left w:val="single" w:sz="12" w:space="0" w:color="000000"/>
              <w:bottom w:val="nil"/>
            </w:tcBorders>
          </w:tcPr>
          <w:p w14:paraId="7917ECF2" w14:textId="77777777" w:rsidR="00BD7A19" w:rsidRDefault="00BD7A19" w:rsidP="00BD7A19">
            <w:pPr>
              <w:pStyle w:val="TableParagraph"/>
              <w:spacing w:before="15" w:line="176" w:lineRule="exact"/>
              <w:ind w:right="35"/>
              <w:jc w:val="center"/>
              <w:rPr>
                <w:b/>
                <w:sz w:val="16"/>
              </w:rPr>
            </w:pPr>
            <w:r>
              <w:rPr>
                <w:b/>
                <w:color w:val="484949"/>
                <w:spacing w:val="-10"/>
                <w:w w:val="105"/>
                <w:sz w:val="16"/>
              </w:rPr>
              <w:t>0</w:t>
            </w:r>
          </w:p>
        </w:tc>
        <w:tc>
          <w:tcPr>
            <w:tcW w:w="703" w:type="dxa"/>
            <w:tcBorders>
              <w:top w:val="nil"/>
              <w:bottom w:val="nil"/>
            </w:tcBorders>
          </w:tcPr>
          <w:p w14:paraId="25EA055D" w14:textId="77777777" w:rsidR="00BD7A19" w:rsidRDefault="00BD7A19" w:rsidP="00BD7A19">
            <w:pPr>
              <w:pStyle w:val="TableParagraph"/>
              <w:ind w:right="53"/>
              <w:jc w:val="center"/>
              <w:rPr>
                <w:b/>
                <w:sz w:val="16"/>
              </w:rPr>
            </w:pPr>
            <w:r>
              <w:rPr>
                <w:b/>
                <w:color w:val="2D2D2B"/>
                <w:spacing w:val="-5"/>
                <w:w w:val="105"/>
                <w:sz w:val="16"/>
              </w:rPr>
              <w:t>0</w:t>
            </w:r>
            <w:r>
              <w:rPr>
                <w:b/>
                <w:color w:val="666767"/>
                <w:spacing w:val="-5"/>
                <w:w w:val="105"/>
                <w:sz w:val="16"/>
              </w:rPr>
              <w:t>.</w:t>
            </w:r>
            <w:r>
              <w:rPr>
                <w:b/>
                <w:color w:val="2D2D2B"/>
                <w:spacing w:val="-5"/>
                <w:w w:val="105"/>
                <w:sz w:val="16"/>
              </w:rPr>
              <w:t>0</w:t>
            </w:r>
          </w:p>
        </w:tc>
        <w:tc>
          <w:tcPr>
            <w:tcW w:w="684" w:type="dxa"/>
            <w:tcBorders>
              <w:top w:val="nil"/>
              <w:bottom w:val="nil"/>
            </w:tcBorders>
          </w:tcPr>
          <w:p w14:paraId="1DDC8798" w14:textId="77777777" w:rsidR="00BD7A19" w:rsidRDefault="00BD7A19" w:rsidP="00BD7A19">
            <w:pPr>
              <w:pStyle w:val="TableParagraph"/>
              <w:spacing w:before="15" w:line="176" w:lineRule="exact"/>
              <w:ind w:right="54"/>
              <w:jc w:val="center"/>
              <w:rPr>
                <w:b/>
                <w:sz w:val="16"/>
              </w:rPr>
            </w:pPr>
            <w:r>
              <w:rPr>
                <w:b/>
                <w:color w:val="2D2D2B"/>
                <w:spacing w:val="-10"/>
                <w:w w:val="105"/>
                <w:sz w:val="16"/>
              </w:rPr>
              <w:t>0</w:t>
            </w:r>
          </w:p>
        </w:tc>
        <w:tc>
          <w:tcPr>
            <w:tcW w:w="626" w:type="dxa"/>
            <w:tcBorders>
              <w:top w:val="nil"/>
              <w:bottom w:val="nil"/>
              <w:right w:val="single" w:sz="12" w:space="0" w:color="000000"/>
            </w:tcBorders>
          </w:tcPr>
          <w:p w14:paraId="304A9EA6" w14:textId="77777777" w:rsidR="00BD7A19" w:rsidRDefault="00BD7A19" w:rsidP="00BD7A19">
            <w:pPr>
              <w:pStyle w:val="TableParagraph"/>
              <w:ind w:right="-15"/>
              <w:jc w:val="center"/>
              <w:rPr>
                <w:b/>
                <w:sz w:val="16"/>
              </w:rPr>
            </w:pPr>
            <w:r>
              <w:rPr>
                <w:b/>
                <w:color w:val="484949"/>
                <w:spacing w:val="-5"/>
                <w:w w:val="105"/>
                <w:sz w:val="16"/>
              </w:rPr>
              <w:t>0</w:t>
            </w:r>
            <w:r>
              <w:rPr>
                <w:b/>
                <w:color w:val="666767"/>
                <w:spacing w:val="-5"/>
                <w:w w:val="105"/>
                <w:sz w:val="16"/>
              </w:rPr>
              <w:t>.</w:t>
            </w:r>
            <w:r>
              <w:rPr>
                <w:b/>
                <w:color w:val="2D2D2B"/>
                <w:spacing w:val="-5"/>
                <w:w w:val="105"/>
                <w:sz w:val="16"/>
              </w:rPr>
              <w:t>0</w:t>
            </w:r>
          </w:p>
        </w:tc>
      </w:tr>
      <w:tr w:rsidR="00BD7A19" w14:paraId="50FF529A" w14:textId="77777777" w:rsidTr="00BD7A19">
        <w:trPr>
          <w:trHeight w:val="210"/>
        </w:trPr>
        <w:tc>
          <w:tcPr>
            <w:tcW w:w="2865" w:type="dxa"/>
            <w:tcBorders>
              <w:top w:val="nil"/>
              <w:bottom w:val="nil"/>
              <w:right w:val="single" w:sz="12" w:space="0" w:color="000000"/>
            </w:tcBorders>
          </w:tcPr>
          <w:p w14:paraId="7071AD38" w14:textId="77777777" w:rsidR="00BD7A19" w:rsidRDefault="00BD7A19" w:rsidP="00BD7A19">
            <w:pPr>
              <w:pStyle w:val="TableParagraph"/>
              <w:spacing w:before="24" w:line="166" w:lineRule="exact"/>
              <w:ind w:left="76"/>
              <w:rPr>
                <w:b/>
                <w:sz w:val="15"/>
              </w:rPr>
            </w:pPr>
            <w:r>
              <w:rPr>
                <w:b/>
                <w:color w:val="2D2D2B"/>
                <w:sz w:val="15"/>
              </w:rPr>
              <w:t>A</w:t>
            </w:r>
            <w:r>
              <w:rPr>
                <w:b/>
                <w:color w:val="484949"/>
                <w:sz w:val="15"/>
              </w:rPr>
              <w:t>ssa</w:t>
            </w:r>
            <w:r>
              <w:rPr>
                <w:b/>
                <w:color w:val="2D2D2B"/>
                <w:sz w:val="15"/>
              </w:rPr>
              <w:t>ul</w:t>
            </w:r>
            <w:r>
              <w:rPr>
                <w:b/>
                <w:color w:val="484949"/>
                <w:sz w:val="15"/>
              </w:rPr>
              <w:t>t</w:t>
            </w:r>
            <w:r>
              <w:rPr>
                <w:b/>
                <w:color w:val="484949"/>
                <w:spacing w:val="19"/>
                <w:sz w:val="15"/>
              </w:rPr>
              <w:t xml:space="preserve"> </w:t>
            </w:r>
            <w:r>
              <w:rPr>
                <w:b/>
                <w:color w:val="484949"/>
                <w:sz w:val="15"/>
              </w:rPr>
              <w:t>Offe</w:t>
            </w:r>
            <w:r>
              <w:rPr>
                <w:b/>
                <w:color w:val="2D2D2B"/>
                <w:sz w:val="15"/>
              </w:rPr>
              <w:t>ns</w:t>
            </w:r>
            <w:r>
              <w:rPr>
                <w:b/>
                <w:color w:val="484949"/>
                <w:sz w:val="15"/>
              </w:rPr>
              <w:t>es</w:t>
            </w:r>
            <w:r>
              <w:rPr>
                <w:b/>
                <w:color w:val="484949"/>
                <w:spacing w:val="13"/>
                <w:sz w:val="15"/>
              </w:rPr>
              <w:t xml:space="preserve"> </w:t>
            </w:r>
            <w:r>
              <w:rPr>
                <w:b/>
                <w:color w:val="484949"/>
                <w:spacing w:val="-2"/>
                <w:sz w:val="15"/>
              </w:rPr>
              <w:t>(Tota</w:t>
            </w:r>
            <w:r>
              <w:rPr>
                <w:b/>
                <w:color w:val="2D2D2B"/>
                <w:spacing w:val="-2"/>
                <w:sz w:val="15"/>
              </w:rPr>
              <w:t>l</w:t>
            </w:r>
            <w:r>
              <w:rPr>
                <w:b/>
                <w:color w:val="484949"/>
                <w:spacing w:val="-2"/>
                <w:sz w:val="15"/>
              </w:rPr>
              <w:t>)</w:t>
            </w:r>
          </w:p>
        </w:tc>
        <w:tc>
          <w:tcPr>
            <w:tcW w:w="722" w:type="dxa"/>
            <w:tcBorders>
              <w:top w:val="nil"/>
              <w:left w:val="single" w:sz="12" w:space="0" w:color="000000"/>
              <w:bottom w:val="nil"/>
              <w:right w:val="single" w:sz="12" w:space="0" w:color="000000"/>
            </w:tcBorders>
          </w:tcPr>
          <w:p w14:paraId="540F3B99" w14:textId="77777777" w:rsidR="00BD7A19" w:rsidRDefault="00BD7A19" w:rsidP="00BD7A19">
            <w:pPr>
              <w:pStyle w:val="TableParagraph"/>
              <w:ind w:right="18"/>
              <w:jc w:val="center"/>
              <w:rPr>
                <w:b/>
                <w:sz w:val="16"/>
              </w:rPr>
            </w:pPr>
            <w:r>
              <w:rPr>
                <w:b/>
                <w:color w:val="2D2D2B"/>
                <w:spacing w:val="-10"/>
                <w:sz w:val="16"/>
              </w:rPr>
              <w:t>0</w:t>
            </w:r>
          </w:p>
        </w:tc>
        <w:tc>
          <w:tcPr>
            <w:tcW w:w="703" w:type="dxa"/>
            <w:tcBorders>
              <w:top w:val="nil"/>
              <w:left w:val="single" w:sz="12" w:space="0" w:color="000000"/>
              <w:bottom w:val="nil"/>
            </w:tcBorders>
          </w:tcPr>
          <w:p w14:paraId="676E38F7" w14:textId="77777777" w:rsidR="00BD7A19" w:rsidRDefault="00BD7A19" w:rsidP="00BD7A19">
            <w:pPr>
              <w:pStyle w:val="TableParagraph"/>
              <w:ind w:right="53"/>
              <w:jc w:val="center"/>
              <w:rPr>
                <w:b/>
                <w:sz w:val="16"/>
              </w:rPr>
            </w:pPr>
            <w:r>
              <w:rPr>
                <w:b/>
                <w:color w:val="484949"/>
                <w:spacing w:val="-5"/>
                <w:sz w:val="16"/>
              </w:rPr>
              <w:t>0.</w:t>
            </w:r>
            <w:r>
              <w:rPr>
                <w:b/>
                <w:color w:val="2D2D2B"/>
                <w:spacing w:val="-5"/>
                <w:sz w:val="16"/>
              </w:rPr>
              <w:t>0</w:t>
            </w:r>
          </w:p>
        </w:tc>
        <w:tc>
          <w:tcPr>
            <w:tcW w:w="684" w:type="dxa"/>
            <w:tcBorders>
              <w:top w:val="nil"/>
              <w:bottom w:val="nil"/>
            </w:tcBorders>
          </w:tcPr>
          <w:p w14:paraId="0A8C5A83" w14:textId="77777777" w:rsidR="00BD7A19" w:rsidRDefault="00BD7A19" w:rsidP="00BD7A19">
            <w:pPr>
              <w:pStyle w:val="TableParagraph"/>
              <w:ind w:right="58"/>
              <w:jc w:val="center"/>
              <w:rPr>
                <w:b/>
                <w:sz w:val="16"/>
              </w:rPr>
            </w:pPr>
            <w:r>
              <w:rPr>
                <w:b/>
                <w:color w:val="2D2D2B"/>
                <w:spacing w:val="-10"/>
                <w:sz w:val="16"/>
              </w:rPr>
              <w:t>0</w:t>
            </w:r>
          </w:p>
        </w:tc>
        <w:tc>
          <w:tcPr>
            <w:tcW w:w="626" w:type="dxa"/>
            <w:tcBorders>
              <w:top w:val="nil"/>
              <w:bottom w:val="nil"/>
              <w:right w:val="single" w:sz="12" w:space="0" w:color="000000"/>
            </w:tcBorders>
          </w:tcPr>
          <w:p w14:paraId="457913F4" w14:textId="77777777" w:rsidR="00BD7A19" w:rsidRDefault="00BD7A19" w:rsidP="00BD7A19">
            <w:pPr>
              <w:pStyle w:val="TableParagraph"/>
              <w:ind w:right="-15"/>
              <w:jc w:val="center"/>
              <w:rPr>
                <w:b/>
                <w:sz w:val="16"/>
              </w:rPr>
            </w:pPr>
            <w:r>
              <w:rPr>
                <w:b/>
                <w:color w:val="2D2D2B"/>
                <w:spacing w:val="-5"/>
                <w:w w:val="105"/>
                <w:sz w:val="16"/>
              </w:rPr>
              <w:t>0</w:t>
            </w:r>
            <w:r>
              <w:rPr>
                <w:b/>
                <w:color w:val="484949"/>
                <w:spacing w:val="-5"/>
                <w:w w:val="105"/>
                <w:sz w:val="16"/>
              </w:rPr>
              <w:t>.</w:t>
            </w:r>
            <w:r>
              <w:rPr>
                <w:b/>
                <w:color w:val="2D2D2B"/>
                <w:spacing w:val="-5"/>
                <w:w w:val="105"/>
                <w:sz w:val="16"/>
              </w:rPr>
              <w:t>0</w:t>
            </w:r>
          </w:p>
        </w:tc>
      </w:tr>
      <w:tr w:rsidR="00BD7A19" w14:paraId="16143B0B" w14:textId="77777777" w:rsidTr="00BD7A19">
        <w:trPr>
          <w:trHeight w:val="203"/>
        </w:trPr>
        <w:tc>
          <w:tcPr>
            <w:tcW w:w="2865" w:type="dxa"/>
            <w:tcBorders>
              <w:top w:val="nil"/>
              <w:bottom w:val="nil"/>
              <w:right w:val="single" w:sz="12" w:space="0" w:color="000000"/>
            </w:tcBorders>
          </w:tcPr>
          <w:p w14:paraId="6E10CB6A" w14:textId="77777777" w:rsidR="00BD7A19" w:rsidRDefault="00BD7A19" w:rsidP="00BD7A19">
            <w:pPr>
              <w:pStyle w:val="TableParagraph"/>
              <w:spacing w:before="16" w:line="168" w:lineRule="exact"/>
              <w:ind w:left="77"/>
              <w:rPr>
                <w:sz w:val="15"/>
              </w:rPr>
            </w:pPr>
            <w:r>
              <w:rPr>
                <w:color w:val="2D2D2B"/>
                <w:w w:val="105"/>
                <w:sz w:val="15"/>
              </w:rPr>
              <w:t>A</w:t>
            </w:r>
            <w:r>
              <w:rPr>
                <w:color w:val="484949"/>
                <w:w w:val="105"/>
                <w:sz w:val="15"/>
              </w:rPr>
              <w:t>ggravated</w:t>
            </w:r>
            <w:r>
              <w:rPr>
                <w:color w:val="484949"/>
                <w:spacing w:val="-8"/>
                <w:w w:val="105"/>
                <w:sz w:val="15"/>
              </w:rPr>
              <w:t xml:space="preserve"> </w:t>
            </w:r>
            <w:r>
              <w:rPr>
                <w:color w:val="484949"/>
                <w:spacing w:val="-2"/>
                <w:w w:val="105"/>
                <w:sz w:val="15"/>
              </w:rPr>
              <w:t>Assault</w:t>
            </w:r>
          </w:p>
        </w:tc>
        <w:tc>
          <w:tcPr>
            <w:tcW w:w="722" w:type="dxa"/>
            <w:tcBorders>
              <w:top w:val="nil"/>
              <w:left w:val="single" w:sz="12" w:space="0" w:color="000000"/>
              <w:bottom w:val="nil"/>
              <w:right w:val="single" w:sz="12" w:space="0" w:color="000000"/>
            </w:tcBorders>
          </w:tcPr>
          <w:p w14:paraId="155889D0" w14:textId="77777777" w:rsidR="00BD7A19" w:rsidRDefault="00BD7A19" w:rsidP="00BD7A19">
            <w:pPr>
              <w:pStyle w:val="TableParagraph"/>
              <w:spacing w:before="7" w:line="176" w:lineRule="exact"/>
              <w:ind w:right="15"/>
              <w:jc w:val="center"/>
              <w:rPr>
                <w:sz w:val="16"/>
              </w:rPr>
            </w:pPr>
            <w:r>
              <w:rPr>
                <w:color w:val="484949"/>
                <w:spacing w:val="-10"/>
                <w:w w:val="105"/>
                <w:sz w:val="16"/>
              </w:rPr>
              <w:t>0</w:t>
            </w:r>
          </w:p>
        </w:tc>
        <w:tc>
          <w:tcPr>
            <w:tcW w:w="703" w:type="dxa"/>
            <w:tcBorders>
              <w:top w:val="nil"/>
              <w:left w:val="single" w:sz="12" w:space="0" w:color="000000"/>
              <w:bottom w:val="nil"/>
            </w:tcBorders>
          </w:tcPr>
          <w:p w14:paraId="00AB9E0C" w14:textId="77777777" w:rsidR="00BD7A19" w:rsidRDefault="00BD7A19" w:rsidP="00BD7A19">
            <w:pPr>
              <w:pStyle w:val="TableParagraph"/>
              <w:spacing w:before="7" w:line="176" w:lineRule="exact"/>
              <w:ind w:right="53"/>
              <w:jc w:val="center"/>
              <w:rPr>
                <w:sz w:val="16"/>
              </w:rPr>
            </w:pPr>
            <w:r>
              <w:rPr>
                <w:color w:val="484949"/>
                <w:spacing w:val="-5"/>
                <w:sz w:val="16"/>
              </w:rPr>
              <w:t>0</w:t>
            </w:r>
            <w:r>
              <w:rPr>
                <w:color w:val="666767"/>
                <w:spacing w:val="-5"/>
                <w:sz w:val="16"/>
              </w:rPr>
              <w:t>.</w:t>
            </w:r>
            <w:r>
              <w:rPr>
                <w:color w:val="484949"/>
                <w:spacing w:val="-5"/>
                <w:sz w:val="16"/>
              </w:rPr>
              <w:t>0</w:t>
            </w:r>
          </w:p>
        </w:tc>
        <w:tc>
          <w:tcPr>
            <w:tcW w:w="684" w:type="dxa"/>
            <w:tcBorders>
              <w:top w:val="nil"/>
              <w:bottom w:val="nil"/>
            </w:tcBorders>
          </w:tcPr>
          <w:p w14:paraId="52DAEFA6" w14:textId="77777777" w:rsidR="00BD7A19" w:rsidRDefault="00BD7A19" w:rsidP="00BD7A19">
            <w:pPr>
              <w:pStyle w:val="TableParagraph"/>
              <w:spacing w:before="7" w:line="176" w:lineRule="exact"/>
              <w:ind w:right="58"/>
              <w:jc w:val="center"/>
              <w:rPr>
                <w:sz w:val="16"/>
              </w:rPr>
            </w:pPr>
            <w:r>
              <w:rPr>
                <w:color w:val="484949"/>
                <w:spacing w:val="-10"/>
                <w:sz w:val="16"/>
              </w:rPr>
              <w:t>0</w:t>
            </w:r>
          </w:p>
        </w:tc>
        <w:tc>
          <w:tcPr>
            <w:tcW w:w="626" w:type="dxa"/>
            <w:tcBorders>
              <w:top w:val="nil"/>
              <w:bottom w:val="nil"/>
              <w:right w:val="single" w:sz="12" w:space="0" w:color="000000"/>
            </w:tcBorders>
          </w:tcPr>
          <w:p w14:paraId="3428A379" w14:textId="77777777" w:rsidR="00BD7A19" w:rsidRDefault="00BD7A19" w:rsidP="00BD7A19">
            <w:pPr>
              <w:pStyle w:val="TableParagraph"/>
              <w:spacing w:before="7" w:line="176" w:lineRule="exact"/>
              <w:ind w:right="6"/>
              <w:jc w:val="center"/>
              <w:rPr>
                <w:sz w:val="16"/>
              </w:rPr>
            </w:pPr>
            <w:r>
              <w:rPr>
                <w:color w:val="484949"/>
                <w:spacing w:val="-5"/>
                <w:sz w:val="16"/>
              </w:rPr>
              <w:t>0.0</w:t>
            </w:r>
          </w:p>
        </w:tc>
      </w:tr>
      <w:tr w:rsidR="00BD7A19" w14:paraId="13F84F29" w14:textId="77777777" w:rsidTr="00BD7A19">
        <w:trPr>
          <w:trHeight w:val="210"/>
        </w:trPr>
        <w:tc>
          <w:tcPr>
            <w:tcW w:w="2865" w:type="dxa"/>
            <w:tcBorders>
              <w:top w:val="nil"/>
              <w:bottom w:val="nil"/>
              <w:right w:val="single" w:sz="12" w:space="0" w:color="000000"/>
            </w:tcBorders>
          </w:tcPr>
          <w:p w14:paraId="2129BF8F" w14:textId="77777777" w:rsidR="00BD7A19" w:rsidRDefault="00BD7A19" w:rsidP="00BD7A19">
            <w:pPr>
              <w:pStyle w:val="TableParagraph"/>
              <w:spacing w:before="24" w:line="166" w:lineRule="exact"/>
              <w:ind w:left="79"/>
              <w:rPr>
                <w:sz w:val="15"/>
              </w:rPr>
            </w:pPr>
            <w:r>
              <w:rPr>
                <w:color w:val="484949"/>
                <w:spacing w:val="-2"/>
                <w:w w:val="105"/>
                <w:sz w:val="15"/>
              </w:rPr>
              <w:t>Simple</w:t>
            </w:r>
            <w:r>
              <w:rPr>
                <w:color w:val="484949"/>
                <w:spacing w:val="-3"/>
                <w:w w:val="105"/>
                <w:sz w:val="15"/>
              </w:rPr>
              <w:t xml:space="preserve"> </w:t>
            </w:r>
            <w:r>
              <w:rPr>
                <w:color w:val="484949"/>
                <w:spacing w:val="-2"/>
                <w:w w:val="105"/>
                <w:sz w:val="15"/>
              </w:rPr>
              <w:t>Assault</w:t>
            </w:r>
          </w:p>
        </w:tc>
        <w:tc>
          <w:tcPr>
            <w:tcW w:w="722" w:type="dxa"/>
            <w:tcBorders>
              <w:top w:val="nil"/>
              <w:left w:val="single" w:sz="12" w:space="0" w:color="000000"/>
              <w:bottom w:val="nil"/>
              <w:right w:val="single" w:sz="12" w:space="0" w:color="000000"/>
            </w:tcBorders>
          </w:tcPr>
          <w:p w14:paraId="59A68B04" w14:textId="77777777" w:rsidR="00BD7A19" w:rsidRDefault="00BD7A19" w:rsidP="00BD7A19">
            <w:pPr>
              <w:pStyle w:val="TableParagraph"/>
              <w:ind w:right="13"/>
              <w:jc w:val="center"/>
              <w:rPr>
                <w:sz w:val="16"/>
              </w:rPr>
            </w:pPr>
            <w:r>
              <w:rPr>
                <w:color w:val="484949"/>
                <w:spacing w:val="-10"/>
                <w:w w:val="105"/>
                <w:sz w:val="16"/>
              </w:rPr>
              <w:t>0</w:t>
            </w:r>
          </w:p>
        </w:tc>
        <w:tc>
          <w:tcPr>
            <w:tcW w:w="703" w:type="dxa"/>
            <w:tcBorders>
              <w:top w:val="nil"/>
              <w:left w:val="single" w:sz="12" w:space="0" w:color="000000"/>
              <w:bottom w:val="nil"/>
            </w:tcBorders>
          </w:tcPr>
          <w:p w14:paraId="65300FE3" w14:textId="77777777" w:rsidR="00BD7A19" w:rsidRDefault="00BD7A19" w:rsidP="00BD7A19">
            <w:pPr>
              <w:pStyle w:val="TableParagraph"/>
              <w:ind w:right="42"/>
              <w:jc w:val="center"/>
              <w:rPr>
                <w:sz w:val="16"/>
              </w:rPr>
            </w:pPr>
            <w:r>
              <w:rPr>
                <w:color w:val="484949"/>
                <w:spacing w:val="-5"/>
                <w:w w:val="105"/>
                <w:sz w:val="16"/>
              </w:rPr>
              <w:t>0.0</w:t>
            </w:r>
          </w:p>
        </w:tc>
        <w:tc>
          <w:tcPr>
            <w:tcW w:w="684" w:type="dxa"/>
            <w:tcBorders>
              <w:top w:val="nil"/>
              <w:bottom w:val="nil"/>
            </w:tcBorders>
          </w:tcPr>
          <w:p w14:paraId="7FDE65D5" w14:textId="77777777" w:rsidR="00BD7A19" w:rsidRDefault="00BD7A19" w:rsidP="00BD7A19">
            <w:pPr>
              <w:pStyle w:val="TableParagraph"/>
              <w:ind w:right="53"/>
              <w:jc w:val="center"/>
              <w:rPr>
                <w:sz w:val="16"/>
              </w:rPr>
            </w:pPr>
            <w:r>
              <w:rPr>
                <w:color w:val="484949"/>
                <w:spacing w:val="-10"/>
                <w:w w:val="105"/>
                <w:sz w:val="16"/>
              </w:rPr>
              <w:t>0</w:t>
            </w:r>
          </w:p>
        </w:tc>
        <w:tc>
          <w:tcPr>
            <w:tcW w:w="626" w:type="dxa"/>
            <w:tcBorders>
              <w:top w:val="nil"/>
              <w:bottom w:val="nil"/>
            </w:tcBorders>
          </w:tcPr>
          <w:p w14:paraId="11F58B93" w14:textId="77777777" w:rsidR="00BD7A19" w:rsidRDefault="00BD7A19" w:rsidP="00BD7A19">
            <w:pPr>
              <w:pStyle w:val="TableParagraph"/>
              <w:ind w:right="-15"/>
              <w:jc w:val="center"/>
              <w:rPr>
                <w:sz w:val="16"/>
              </w:rPr>
            </w:pPr>
            <w:r>
              <w:rPr>
                <w:color w:val="484949"/>
                <w:spacing w:val="-5"/>
                <w:w w:val="110"/>
                <w:sz w:val="16"/>
              </w:rPr>
              <w:t>0</w:t>
            </w:r>
            <w:r>
              <w:rPr>
                <w:color w:val="2D2D2B"/>
                <w:spacing w:val="-5"/>
                <w:w w:val="110"/>
                <w:sz w:val="16"/>
              </w:rPr>
              <w:t>.</w:t>
            </w:r>
            <w:r>
              <w:rPr>
                <w:color w:val="484949"/>
                <w:spacing w:val="-5"/>
                <w:w w:val="110"/>
                <w:sz w:val="16"/>
              </w:rPr>
              <w:t>0</w:t>
            </w:r>
          </w:p>
        </w:tc>
      </w:tr>
      <w:tr w:rsidR="00BD7A19" w14:paraId="3701AB3C" w14:textId="77777777" w:rsidTr="00BD7A19">
        <w:trPr>
          <w:trHeight w:val="203"/>
        </w:trPr>
        <w:tc>
          <w:tcPr>
            <w:tcW w:w="2865" w:type="dxa"/>
            <w:tcBorders>
              <w:top w:val="nil"/>
              <w:bottom w:val="nil"/>
              <w:right w:val="single" w:sz="12" w:space="0" w:color="000000"/>
            </w:tcBorders>
          </w:tcPr>
          <w:p w14:paraId="380199AF" w14:textId="77777777" w:rsidR="00BD7A19" w:rsidRDefault="00BD7A19" w:rsidP="00BD7A19">
            <w:pPr>
              <w:pStyle w:val="TableParagraph"/>
              <w:spacing w:before="16" w:line="168" w:lineRule="exact"/>
              <w:ind w:left="72"/>
              <w:rPr>
                <w:sz w:val="15"/>
              </w:rPr>
            </w:pPr>
            <w:r>
              <w:rPr>
                <w:color w:val="484949"/>
                <w:spacing w:val="-2"/>
                <w:w w:val="105"/>
                <w:sz w:val="15"/>
              </w:rPr>
              <w:t>Int</w:t>
            </w:r>
            <w:r>
              <w:rPr>
                <w:color w:val="2D2D2B"/>
                <w:spacing w:val="-2"/>
                <w:w w:val="105"/>
                <w:sz w:val="15"/>
              </w:rPr>
              <w:t>i</w:t>
            </w:r>
            <w:r>
              <w:rPr>
                <w:color w:val="484949"/>
                <w:spacing w:val="-2"/>
                <w:w w:val="105"/>
                <w:sz w:val="15"/>
              </w:rPr>
              <w:t>mida</w:t>
            </w:r>
            <w:r>
              <w:rPr>
                <w:color w:val="2D2D2B"/>
                <w:spacing w:val="-2"/>
                <w:w w:val="105"/>
                <w:sz w:val="15"/>
              </w:rPr>
              <w:t>t</w:t>
            </w:r>
            <w:r>
              <w:rPr>
                <w:color w:val="484949"/>
                <w:spacing w:val="-2"/>
                <w:w w:val="105"/>
                <w:sz w:val="15"/>
              </w:rPr>
              <w:t>ion</w:t>
            </w:r>
          </w:p>
        </w:tc>
        <w:tc>
          <w:tcPr>
            <w:tcW w:w="722" w:type="dxa"/>
            <w:tcBorders>
              <w:top w:val="nil"/>
              <w:left w:val="single" w:sz="12" w:space="0" w:color="000000"/>
              <w:bottom w:val="nil"/>
              <w:right w:val="single" w:sz="12" w:space="0" w:color="000000"/>
            </w:tcBorders>
          </w:tcPr>
          <w:p w14:paraId="3071947C" w14:textId="77777777" w:rsidR="00BD7A19" w:rsidRDefault="00BD7A19" w:rsidP="00BD7A19">
            <w:pPr>
              <w:pStyle w:val="TableParagraph"/>
              <w:spacing w:before="7" w:line="176" w:lineRule="exact"/>
              <w:ind w:right="13"/>
              <w:jc w:val="center"/>
              <w:rPr>
                <w:sz w:val="16"/>
              </w:rPr>
            </w:pPr>
            <w:r>
              <w:rPr>
                <w:color w:val="484949"/>
                <w:spacing w:val="-10"/>
                <w:w w:val="105"/>
                <w:sz w:val="16"/>
              </w:rPr>
              <w:t>0</w:t>
            </w:r>
          </w:p>
        </w:tc>
        <w:tc>
          <w:tcPr>
            <w:tcW w:w="703" w:type="dxa"/>
            <w:tcBorders>
              <w:top w:val="nil"/>
              <w:left w:val="single" w:sz="12" w:space="0" w:color="000000"/>
              <w:bottom w:val="nil"/>
            </w:tcBorders>
          </w:tcPr>
          <w:p w14:paraId="105A1E95" w14:textId="77777777" w:rsidR="00BD7A19" w:rsidRDefault="00BD7A19" w:rsidP="00BD7A19">
            <w:pPr>
              <w:pStyle w:val="TableParagraph"/>
              <w:spacing w:before="7" w:line="176" w:lineRule="exact"/>
              <w:ind w:right="42"/>
              <w:jc w:val="center"/>
              <w:rPr>
                <w:sz w:val="16"/>
              </w:rPr>
            </w:pPr>
            <w:r>
              <w:rPr>
                <w:color w:val="484949"/>
                <w:spacing w:val="-5"/>
                <w:w w:val="105"/>
                <w:sz w:val="16"/>
              </w:rPr>
              <w:t>0.0</w:t>
            </w:r>
          </w:p>
        </w:tc>
        <w:tc>
          <w:tcPr>
            <w:tcW w:w="684" w:type="dxa"/>
            <w:tcBorders>
              <w:top w:val="nil"/>
              <w:bottom w:val="nil"/>
            </w:tcBorders>
          </w:tcPr>
          <w:p w14:paraId="6C54032E" w14:textId="77777777" w:rsidR="00BD7A19" w:rsidRDefault="00BD7A19" w:rsidP="00BD7A19">
            <w:pPr>
              <w:pStyle w:val="TableParagraph"/>
              <w:spacing w:before="7" w:line="176" w:lineRule="exact"/>
              <w:ind w:right="53"/>
              <w:jc w:val="center"/>
              <w:rPr>
                <w:sz w:val="16"/>
              </w:rPr>
            </w:pPr>
            <w:r>
              <w:rPr>
                <w:color w:val="484949"/>
                <w:spacing w:val="-10"/>
                <w:w w:val="105"/>
                <w:sz w:val="16"/>
              </w:rPr>
              <w:t>0</w:t>
            </w:r>
          </w:p>
        </w:tc>
        <w:tc>
          <w:tcPr>
            <w:tcW w:w="626" w:type="dxa"/>
            <w:tcBorders>
              <w:top w:val="nil"/>
              <w:bottom w:val="nil"/>
            </w:tcBorders>
          </w:tcPr>
          <w:p w14:paraId="6E0AFFBB" w14:textId="77777777" w:rsidR="00BD7A19" w:rsidRDefault="00BD7A19" w:rsidP="00BD7A19">
            <w:pPr>
              <w:pStyle w:val="TableParagraph"/>
              <w:spacing w:before="7" w:line="176" w:lineRule="exact"/>
              <w:ind w:right="-15"/>
              <w:jc w:val="center"/>
              <w:rPr>
                <w:sz w:val="16"/>
              </w:rPr>
            </w:pPr>
            <w:r>
              <w:rPr>
                <w:color w:val="484949"/>
                <w:spacing w:val="-5"/>
                <w:w w:val="110"/>
                <w:sz w:val="16"/>
              </w:rPr>
              <w:t>0</w:t>
            </w:r>
            <w:r>
              <w:rPr>
                <w:color w:val="2D2D2B"/>
                <w:spacing w:val="-5"/>
                <w:w w:val="110"/>
                <w:sz w:val="16"/>
              </w:rPr>
              <w:t>.</w:t>
            </w:r>
            <w:r>
              <w:rPr>
                <w:color w:val="484949"/>
                <w:spacing w:val="-5"/>
                <w:w w:val="110"/>
                <w:sz w:val="16"/>
              </w:rPr>
              <w:t>0</w:t>
            </w:r>
          </w:p>
        </w:tc>
      </w:tr>
      <w:tr w:rsidR="00BD7A19" w14:paraId="664343F8" w14:textId="77777777" w:rsidTr="00BD7A19">
        <w:trPr>
          <w:trHeight w:val="211"/>
        </w:trPr>
        <w:tc>
          <w:tcPr>
            <w:tcW w:w="2865" w:type="dxa"/>
            <w:tcBorders>
              <w:top w:val="nil"/>
              <w:left w:val="single" w:sz="12" w:space="0" w:color="000000"/>
              <w:bottom w:val="nil"/>
              <w:right w:val="single" w:sz="12" w:space="0" w:color="000000"/>
            </w:tcBorders>
          </w:tcPr>
          <w:p w14:paraId="5612F1D7" w14:textId="77777777" w:rsidR="00BD7A19" w:rsidRDefault="00BD7A19" w:rsidP="00BD7A19">
            <w:pPr>
              <w:pStyle w:val="TableParagraph"/>
              <w:spacing w:before="24" w:line="168" w:lineRule="exact"/>
              <w:ind w:left="69"/>
              <w:rPr>
                <w:sz w:val="15"/>
              </w:rPr>
            </w:pPr>
            <w:r>
              <w:rPr>
                <w:color w:val="2D2D2B"/>
                <w:spacing w:val="-2"/>
                <w:w w:val="105"/>
                <w:sz w:val="15"/>
              </w:rPr>
              <w:t>St</w:t>
            </w:r>
            <w:r>
              <w:rPr>
                <w:color w:val="484949"/>
                <w:spacing w:val="-2"/>
                <w:w w:val="105"/>
                <w:sz w:val="15"/>
              </w:rPr>
              <w:t>alking</w:t>
            </w:r>
          </w:p>
        </w:tc>
        <w:tc>
          <w:tcPr>
            <w:tcW w:w="722" w:type="dxa"/>
            <w:tcBorders>
              <w:top w:val="nil"/>
              <w:left w:val="single" w:sz="12" w:space="0" w:color="000000"/>
              <w:bottom w:val="nil"/>
              <w:right w:val="single" w:sz="12" w:space="0" w:color="000000"/>
            </w:tcBorders>
          </w:tcPr>
          <w:p w14:paraId="2FD4A52A" w14:textId="77777777" w:rsidR="00BD7A19" w:rsidRDefault="00BD7A19" w:rsidP="00BD7A19">
            <w:pPr>
              <w:pStyle w:val="TableParagraph"/>
              <w:spacing w:before="15" w:line="176" w:lineRule="exact"/>
              <w:ind w:right="16"/>
              <w:jc w:val="center"/>
              <w:rPr>
                <w:sz w:val="16"/>
              </w:rPr>
            </w:pPr>
            <w:r>
              <w:rPr>
                <w:color w:val="484949"/>
                <w:spacing w:val="-10"/>
                <w:w w:val="105"/>
                <w:sz w:val="16"/>
              </w:rPr>
              <w:t>0</w:t>
            </w:r>
          </w:p>
        </w:tc>
        <w:tc>
          <w:tcPr>
            <w:tcW w:w="703" w:type="dxa"/>
            <w:tcBorders>
              <w:top w:val="nil"/>
              <w:left w:val="single" w:sz="12" w:space="0" w:color="000000"/>
              <w:bottom w:val="nil"/>
            </w:tcBorders>
          </w:tcPr>
          <w:p w14:paraId="0BD110DB" w14:textId="77777777" w:rsidR="00BD7A19" w:rsidRDefault="00BD7A19" w:rsidP="00BD7A19">
            <w:pPr>
              <w:pStyle w:val="TableParagraph"/>
              <w:spacing w:before="15" w:line="176" w:lineRule="exact"/>
              <w:ind w:right="42"/>
              <w:jc w:val="center"/>
              <w:rPr>
                <w:sz w:val="16"/>
              </w:rPr>
            </w:pPr>
            <w:r>
              <w:rPr>
                <w:color w:val="484949"/>
                <w:spacing w:val="-5"/>
                <w:w w:val="105"/>
                <w:sz w:val="16"/>
              </w:rPr>
              <w:t>0.0</w:t>
            </w:r>
          </w:p>
        </w:tc>
        <w:tc>
          <w:tcPr>
            <w:tcW w:w="684" w:type="dxa"/>
            <w:tcBorders>
              <w:top w:val="nil"/>
              <w:bottom w:val="nil"/>
            </w:tcBorders>
          </w:tcPr>
          <w:p w14:paraId="6E8057CE" w14:textId="77777777" w:rsidR="00BD7A19" w:rsidRDefault="00BD7A19" w:rsidP="00BD7A19">
            <w:pPr>
              <w:pStyle w:val="TableParagraph"/>
              <w:spacing w:before="15" w:line="176" w:lineRule="exact"/>
              <w:ind w:right="53"/>
              <w:jc w:val="center"/>
              <w:rPr>
                <w:sz w:val="16"/>
              </w:rPr>
            </w:pPr>
            <w:r>
              <w:rPr>
                <w:color w:val="484949"/>
                <w:spacing w:val="-10"/>
                <w:w w:val="105"/>
                <w:sz w:val="16"/>
              </w:rPr>
              <w:t>0</w:t>
            </w:r>
          </w:p>
        </w:tc>
        <w:tc>
          <w:tcPr>
            <w:tcW w:w="626" w:type="dxa"/>
            <w:tcBorders>
              <w:top w:val="nil"/>
              <w:bottom w:val="nil"/>
              <w:right w:val="single" w:sz="12" w:space="0" w:color="000000"/>
            </w:tcBorders>
          </w:tcPr>
          <w:p w14:paraId="4CB56728" w14:textId="77777777" w:rsidR="00BD7A19" w:rsidRDefault="00BD7A19" w:rsidP="00BD7A19">
            <w:pPr>
              <w:pStyle w:val="TableParagraph"/>
              <w:ind w:right="-15"/>
              <w:jc w:val="center"/>
              <w:rPr>
                <w:sz w:val="16"/>
              </w:rPr>
            </w:pPr>
            <w:r>
              <w:rPr>
                <w:color w:val="484949"/>
                <w:spacing w:val="-5"/>
                <w:w w:val="105"/>
                <w:sz w:val="16"/>
              </w:rPr>
              <w:t>0.0</w:t>
            </w:r>
          </w:p>
        </w:tc>
      </w:tr>
      <w:tr w:rsidR="00BD7A19" w14:paraId="5C25ADA1" w14:textId="77777777" w:rsidTr="00BD7A19">
        <w:trPr>
          <w:trHeight w:val="211"/>
        </w:trPr>
        <w:tc>
          <w:tcPr>
            <w:tcW w:w="2865" w:type="dxa"/>
            <w:tcBorders>
              <w:top w:val="nil"/>
              <w:left w:val="single" w:sz="12" w:space="0" w:color="000000"/>
              <w:bottom w:val="nil"/>
              <w:right w:val="single" w:sz="12" w:space="0" w:color="000000"/>
            </w:tcBorders>
          </w:tcPr>
          <w:p w14:paraId="3D936426" w14:textId="77777777" w:rsidR="00BD7A19" w:rsidRDefault="00BD7A19" w:rsidP="00BD7A19">
            <w:pPr>
              <w:pStyle w:val="TableParagraph"/>
              <w:spacing w:before="24" w:line="168" w:lineRule="exact"/>
              <w:ind w:left="66"/>
              <w:rPr>
                <w:b/>
                <w:sz w:val="15"/>
              </w:rPr>
            </w:pPr>
            <w:r>
              <w:rPr>
                <w:b/>
                <w:color w:val="2D2D2B"/>
                <w:spacing w:val="-2"/>
                <w:w w:val="105"/>
                <w:sz w:val="15"/>
              </w:rPr>
              <w:t>A</w:t>
            </w:r>
            <w:r>
              <w:rPr>
                <w:b/>
                <w:color w:val="484949"/>
                <w:spacing w:val="-2"/>
                <w:w w:val="105"/>
                <w:sz w:val="15"/>
              </w:rPr>
              <w:t>rs</w:t>
            </w:r>
            <w:r>
              <w:rPr>
                <w:b/>
                <w:color w:val="2D2D2B"/>
                <w:spacing w:val="-2"/>
                <w:w w:val="105"/>
                <w:sz w:val="15"/>
              </w:rPr>
              <w:t>o</w:t>
            </w:r>
            <w:r>
              <w:rPr>
                <w:b/>
                <w:color w:val="484949"/>
                <w:spacing w:val="-2"/>
                <w:w w:val="105"/>
                <w:sz w:val="15"/>
              </w:rPr>
              <w:t>n</w:t>
            </w:r>
          </w:p>
        </w:tc>
        <w:tc>
          <w:tcPr>
            <w:tcW w:w="722" w:type="dxa"/>
            <w:tcBorders>
              <w:top w:val="nil"/>
              <w:left w:val="single" w:sz="12" w:space="0" w:color="000000"/>
              <w:bottom w:val="nil"/>
              <w:right w:val="single" w:sz="12" w:space="0" w:color="000000"/>
            </w:tcBorders>
          </w:tcPr>
          <w:p w14:paraId="5A75E496" w14:textId="77777777" w:rsidR="00BD7A19" w:rsidRDefault="00BD7A19" w:rsidP="00BD7A19">
            <w:pPr>
              <w:pStyle w:val="TableParagraph"/>
              <w:spacing w:before="15" w:line="176" w:lineRule="exact"/>
              <w:ind w:right="13"/>
              <w:jc w:val="center"/>
              <w:rPr>
                <w:b/>
                <w:sz w:val="16"/>
              </w:rPr>
            </w:pPr>
            <w:r>
              <w:rPr>
                <w:b/>
                <w:color w:val="2D2D2B"/>
                <w:spacing w:val="-10"/>
                <w:w w:val="105"/>
                <w:sz w:val="16"/>
              </w:rPr>
              <w:t>0</w:t>
            </w:r>
          </w:p>
        </w:tc>
        <w:tc>
          <w:tcPr>
            <w:tcW w:w="703" w:type="dxa"/>
            <w:tcBorders>
              <w:top w:val="nil"/>
              <w:left w:val="single" w:sz="12" w:space="0" w:color="000000"/>
              <w:bottom w:val="nil"/>
            </w:tcBorders>
          </w:tcPr>
          <w:p w14:paraId="77CF4613" w14:textId="77777777" w:rsidR="00BD7A19" w:rsidRDefault="00BD7A19" w:rsidP="00BD7A19">
            <w:pPr>
              <w:pStyle w:val="TableParagraph"/>
              <w:ind w:right="44"/>
              <w:jc w:val="center"/>
              <w:rPr>
                <w:b/>
                <w:sz w:val="16"/>
              </w:rPr>
            </w:pPr>
            <w:r>
              <w:rPr>
                <w:b/>
                <w:color w:val="2D2D2B"/>
                <w:spacing w:val="-5"/>
                <w:w w:val="105"/>
                <w:sz w:val="16"/>
              </w:rPr>
              <w:t>0</w:t>
            </w:r>
            <w:r>
              <w:rPr>
                <w:b/>
                <w:color w:val="484949"/>
                <w:spacing w:val="-5"/>
                <w:w w:val="105"/>
                <w:sz w:val="16"/>
              </w:rPr>
              <w:t>.</w:t>
            </w:r>
            <w:r>
              <w:rPr>
                <w:b/>
                <w:color w:val="2D2D2B"/>
                <w:spacing w:val="-5"/>
                <w:w w:val="105"/>
                <w:sz w:val="16"/>
              </w:rPr>
              <w:t>0</w:t>
            </w:r>
          </w:p>
        </w:tc>
        <w:tc>
          <w:tcPr>
            <w:tcW w:w="684" w:type="dxa"/>
            <w:tcBorders>
              <w:top w:val="nil"/>
              <w:bottom w:val="nil"/>
            </w:tcBorders>
          </w:tcPr>
          <w:p w14:paraId="65C04335" w14:textId="77777777" w:rsidR="00BD7A19" w:rsidRDefault="00BD7A19" w:rsidP="00BD7A19">
            <w:pPr>
              <w:pStyle w:val="TableParagraph"/>
              <w:ind w:right="54"/>
              <w:jc w:val="center"/>
              <w:rPr>
                <w:b/>
                <w:sz w:val="16"/>
              </w:rPr>
            </w:pPr>
            <w:r>
              <w:rPr>
                <w:b/>
                <w:color w:val="2D2D2B"/>
                <w:spacing w:val="-10"/>
                <w:w w:val="105"/>
                <w:sz w:val="16"/>
              </w:rPr>
              <w:t>0</w:t>
            </w:r>
          </w:p>
        </w:tc>
        <w:tc>
          <w:tcPr>
            <w:tcW w:w="626" w:type="dxa"/>
            <w:tcBorders>
              <w:top w:val="nil"/>
              <w:bottom w:val="nil"/>
              <w:right w:val="single" w:sz="12" w:space="0" w:color="000000"/>
            </w:tcBorders>
          </w:tcPr>
          <w:p w14:paraId="1BDF2F48" w14:textId="77777777" w:rsidR="00BD7A19" w:rsidRDefault="00BD7A19" w:rsidP="00BD7A19">
            <w:pPr>
              <w:pStyle w:val="TableParagraph"/>
              <w:ind w:right="-15"/>
              <w:jc w:val="center"/>
              <w:rPr>
                <w:b/>
                <w:sz w:val="16"/>
              </w:rPr>
            </w:pPr>
            <w:r>
              <w:rPr>
                <w:b/>
                <w:color w:val="2D2D2B"/>
                <w:spacing w:val="-5"/>
                <w:w w:val="105"/>
                <w:sz w:val="16"/>
              </w:rPr>
              <w:t>0.0</w:t>
            </w:r>
          </w:p>
        </w:tc>
      </w:tr>
      <w:tr w:rsidR="00BD7A19" w14:paraId="7D8A43D6" w14:textId="77777777" w:rsidTr="00BD7A19">
        <w:trPr>
          <w:trHeight w:val="210"/>
        </w:trPr>
        <w:tc>
          <w:tcPr>
            <w:tcW w:w="2865" w:type="dxa"/>
            <w:tcBorders>
              <w:top w:val="nil"/>
              <w:left w:val="single" w:sz="12" w:space="0" w:color="000000"/>
              <w:bottom w:val="nil"/>
              <w:right w:val="single" w:sz="12" w:space="0" w:color="000000"/>
            </w:tcBorders>
          </w:tcPr>
          <w:p w14:paraId="2C82D67A" w14:textId="77777777" w:rsidR="00BD7A19" w:rsidRDefault="00BD7A19" w:rsidP="00BD7A19">
            <w:pPr>
              <w:pStyle w:val="TableParagraph"/>
              <w:spacing w:before="24" w:line="166" w:lineRule="exact"/>
              <w:ind w:left="75"/>
              <w:rPr>
                <w:b/>
                <w:sz w:val="15"/>
              </w:rPr>
            </w:pPr>
            <w:r>
              <w:rPr>
                <w:b/>
                <w:color w:val="2D2D2B"/>
                <w:spacing w:val="-2"/>
                <w:w w:val="105"/>
                <w:sz w:val="15"/>
              </w:rPr>
              <w:t>E</w:t>
            </w:r>
            <w:r>
              <w:rPr>
                <w:b/>
                <w:color w:val="484949"/>
                <w:spacing w:val="-2"/>
                <w:w w:val="105"/>
                <w:sz w:val="15"/>
              </w:rPr>
              <w:t>x</w:t>
            </w:r>
            <w:r>
              <w:rPr>
                <w:b/>
                <w:color w:val="2D2D2B"/>
                <w:spacing w:val="-2"/>
                <w:w w:val="105"/>
                <w:sz w:val="15"/>
              </w:rPr>
              <w:t>torti</w:t>
            </w:r>
            <w:r>
              <w:rPr>
                <w:b/>
                <w:color w:val="484949"/>
                <w:spacing w:val="-2"/>
                <w:w w:val="105"/>
                <w:sz w:val="15"/>
              </w:rPr>
              <w:t>o</w:t>
            </w:r>
            <w:r>
              <w:rPr>
                <w:b/>
                <w:color w:val="2D2D2B"/>
                <w:spacing w:val="-2"/>
                <w:w w:val="105"/>
                <w:sz w:val="15"/>
              </w:rPr>
              <w:t>n</w:t>
            </w:r>
            <w:r>
              <w:rPr>
                <w:b/>
                <w:color w:val="484949"/>
                <w:spacing w:val="-2"/>
                <w:w w:val="105"/>
                <w:sz w:val="15"/>
              </w:rPr>
              <w:t>/</w:t>
            </w:r>
            <w:r>
              <w:rPr>
                <w:b/>
                <w:color w:val="2D2D2B"/>
                <w:spacing w:val="-2"/>
                <w:w w:val="105"/>
                <w:sz w:val="15"/>
              </w:rPr>
              <w:t>Bla</w:t>
            </w:r>
            <w:r>
              <w:rPr>
                <w:b/>
                <w:color w:val="484949"/>
                <w:spacing w:val="-2"/>
                <w:w w:val="105"/>
                <w:sz w:val="15"/>
              </w:rPr>
              <w:t>ck</w:t>
            </w:r>
            <w:r>
              <w:rPr>
                <w:b/>
                <w:color w:val="2D2D2B"/>
                <w:spacing w:val="-2"/>
                <w:w w:val="105"/>
                <w:sz w:val="15"/>
              </w:rPr>
              <w:t>mail</w:t>
            </w:r>
          </w:p>
        </w:tc>
        <w:tc>
          <w:tcPr>
            <w:tcW w:w="722" w:type="dxa"/>
            <w:tcBorders>
              <w:top w:val="nil"/>
              <w:left w:val="single" w:sz="12" w:space="0" w:color="000000"/>
              <w:bottom w:val="nil"/>
              <w:right w:val="single" w:sz="12" w:space="0" w:color="000000"/>
            </w:tcBorders>
          </w:tcPr>
          <w:p w14:paraId="326AC9C2" w14:textId="77777777" w:rsidR="00BD7A19" w:rsidRDefault="00BD7A19" w:rsidP="00BD7A19">
            <w:pPr>
              <w:pStyle w:val="TableParagraph"/>
              <w:ind w:right="16"/>
              <w:jc w:val="center"/>
              <w:rPr>
                <w:b/>
                <w:sz w:val="16"/>
              </w:rPr>
            </w:pPr>
            <w:r>
              <w:rPr>
                <w:b/>
                <w:color w:val="484949"/>
                <w:spacing w:val="-10"/>
                <w:w w:val="105"/>
                <w:sz w:val="16"/>
              </w:rPr>
              <w:t>0</w:t>
            </w:r>
          </w:p>
        </w:tc>
        <w:tc>
          <w:tcPr>
            <w:tcW w:w="703" w:type="dxa"/>
            <w:tcBorders>
              <w:top w:val="nil"/>
              <w:left w:val="single" w:sz="12" w:space="0" w:color="000000"/>
              <w:bottom w:val="nil"/>
            </w:tcBorders>
          </w:tcPr>
          <w:p w14:paraId="45CADD3C" w14:textId="77777777" w:rsidR="00BD7A19" w:rsidRDefault="00BD7A19" w:rsidP="00BD7A19">
            <w:pPr>
              <w:pStyle w:val="TableParagraph"/>
              <w:ind w:right="44"/>
              <w:jc w:val="center"/>
              <w:rPr>
                <w:b/>
                <w:sz w:val="16"/>
              </w:rPr>
            </w:pPr>
            <w:r>
              <w:rPr>
                <w:b/>
                <w:color w:val="2D2D2B"/>
                <w:spacing w:val="-5"/>
                <w:sz w:val="16"/>
              </w:rPr>
              <w:t>0</w:t>
            </w:r>
            <w:r>
              <w:rPr>
                <w:b/>
                <w:color w:val="484949"/>
                <w:spacing w:val="-5"/>
                <w:sz w:val="16"/>
              </w:rPr>
              <w:t>.</w:t>
            </w:r>
            <w:r>
              <w:rPr>
                <w:b/>
                <w:color w:val="2D2D2B"/>
                <w:spacing w:val="-5"/>
                <w:sz w:val="16"/>
              </w:rPr>
              <w:t>0</w:t>
            </w:r>
          </w:p>
        </w:tc>
        <w:tc>
          <w:tcPr>
            <w:tcW w:w="684" w:type="dxa"/>
            <w:tcBorders>
              <w:top w:val="nil"/>
              <w:bottom w:val="nil"/>
            </w:tcBorders>
          </w:tcPr>
          <w:p w14:paraId="129624C3" w14:textId="77777777" w:rsidR="00BD7A19" w:rsidRDefault="00BD7A19" w:rsidP="00BD7A19">
            <w:pPr>
              <w:pStyle w:val="TableParagraph"/>
              <w:ind w:right="48"/>
              <w:jc w:val="center"/>
              <w:rPr>
                <w:b/>
                <w:sz w:val="16"/>
              </w:rPr>
            </w:pPr>
            <w:r>
              <w:rPr>
                <w:b/>
                <w:color w:val="2D2D2B"/>
                <w:spacing w:val="-10"/>
                <w:sz w:val="16"/>
              </w:rPr>
              <w:t>0</w:t>
            </w:r>
          </w:p>
        </w:tc>
        <w:tc>
          <w:tcPr>
            <w:tcW w:w="626" w:type="dxa"/>
            <w:tcBorders>
              <w:top w:val="nil"/>
              <w:bottom w:val="nil"/>
              <w:right w:val="single" w:sz="12" w:space="0" w:color="000000"/>
            </w:tcBorders>
          </w:tcPr>
          <w:p w14:paraId="250CF7C7" w14:textId="77777777" w:rsidR="00BD7A19" w:rsidRDefault="00BD7A19" w:rsidP="00BD7A19">
            <w:pPr>
              <w:pStyle w:val="TableParagraph"/>
              <w:ind w:right="-29"/>
              <w:jc w:val="center"/>
              <w:rPr>
                <w:b/>
                <w:sz w:val="16"/>
              </w:rPr>
            </w:pPr>
            <w:r>
              <w:rPr>
                <w:b/>
                <w:color w:val="2D2D2B"/>
                <w:spacing w:val="-5"/>
                <w:w w:val="110"/>
                <w:sz w:val="16"/>
              </w:rPr>
              <w:t>0</w:t>
            </w:r>
            <w:r>
              <w:rPr>
                <w:b/>
                <w:color w:val="484949"/>
                <w:spacing w:val="-5"/>
                <w:w w:val="110"/>
                <w:sz w:val="16"/>
              </w:rPr>
              <w:t>.</w:t>
            </w:r>
            <w:r>
              <w:rPr>
                <w:b/>
                <w:color w:val="2D2D2B"/>
                <w:spacing w:val="-5"/>
                <w:w w:val="110"/>
                <w:sz w:val="16"/>
              </w:rPr>
              <w:t>0</w:t>
            </w:r>
          </w:p>
        </w:tc>
      </w:tr>
      <w:tr w:rsidR="00BD7A19" w14:paraId="2242E90F" w14:textId="77777777" w:rsidTr="00BD7A19">
        <w:trPr>
          <w:trHeight w:val="208"/>
        </w:trPr>
        <w:tc>
          <w:tcPr>
            <w:tcW w:w="2865" w:type="dxa"/>
            <w:tcBorders>
              <w:top w:val="nil"/>
              <w:left w:val="single" w:sz="12" w:space="0" w:color="000000"/>
              <w:bottom w:val="nil"/>
              <w:right w:val="single" w:sz="12" w:space="0" w:color="000000"/>
            </w:tcBorders>
          </w:tcPr>
          <w:p w14:paraId="3C5971F0" w14:textId="77777777" w:rsidR="00BD7A19" w:rsidRDefault="00BD7A19" w:rsidP="00BD7A19">
            <w:pPr>
              <w:pStyle w:val="TableParagraph"/>
              <w:spacing w:before="16"/>
              <w:ind w:left="75"/>
              <w:rPr>
                <w:b/>
                <w:sz w:val="15"/>
              </w:rPr>
            </w:pPr>
            <w:r>
              <w:rPr>
                <w:b/>
                <w:color w:val="2D2D2B"/>
                <w:spacing w:val="-2"/>
                <w:w w:val="105"/>
                <w:sz w:val="15"/>
              </w:rPr>
              <w:t>Bur</w:t>
            </w:r>
            <w:r>
              <w:rPr>
                <w:b/>
                <w:color w:val="484949"/>
                <w:spacing w:val="-2"/>
                <w:w w:val="105"/>
                <w:sz w:val="15"/>
              </w:rPr>
              <w:t>g</w:t>
            </w:r>
            <w:r>
              <w:rPr>
                <w:b/>
                <w:color w:val="2D2D2B"/>
                <w:spacing w:val="-2"/>
                <w:w w:val="105"/>
                <w:sz w:val="15"/>
              </w:rPr>
              <w:t>lary</w:t>
            </w:r>
          </w:p>
        </w:tc>
        <w:tc>
          <w:tcPr>
            <w:tcW w:w="722" w:type="dxa"/>
            <w:tcBorders>
              <w:top w:val="nil"/>
              <w:left w:val="single" w:sz="12" w:space="0" w:color="000000"/>
              <w:bottom w:val="nil"/>
              <w:right w:val="single" w:sz="12" w:space="0" w:color="000000"/>
            </w:tcBorders>
          </w:tcPr>
          <w:p w14:paraId="4E74CE24" w14:textId="77777777" w:rsidR="00BD7A19" w:rsidRDefault="00BD7A19" w:rsidP="00BD7A19">
            <w:pPr>
              <w:pStyle w:val="TableParagraph"/>
              <w:spacing w:before="7" w:line="181" w:lineRule="exact"/>
              <w:ind w:right="6"/>
              <w:jc w:val="center"/>
              <w:rPr>
                <w:b/>
                <w:sz w:val="16"/>
              </w:rPr>
            </w:pPr>
            <w:r>
              <w:rPr>
                <w:b/>
                <w:color w:val="2D2D2B"/>
                <w:spacing w:val="-10"/>
                <w:w w:val="105"/>
                <w:sz w:val="16"/>
              </w:rPr>
              <w:t>0</w:t>
            </w:r>
          </w:p>
        </w:tc>
        <w:tc>
          <w:tcPr>
            <w:tcW w:w="703" w:type="dxa"/>
            <w:tcBorders>
              <w:top w:val="nil"/>
              <w:left w:val="single" w:sz="12" w:space="0" w:color="000000"/>
              <w:bottom w:val="nil"/>
            </w:tcBorders>
          </w:tcPr>
          <w:p w14:paraId="72151FA1" w14:textId="77777777" w:rsidR="00BD7A19" w:rsidRDefault="00BD7A19" w:rsidP="00BD7A19">
            <w:pPr>
              <w:pStyle w:val="TableParagraph"/>
              <w:spacing w:before="7" w:line="181" w:lineRule="exact"/>
              <w:ind w:right="44"/>
              <w:jc w:val="center"/>
              <w:rPr>
                <w:b/>
                <w:sz w:val="16"/>
              </w:rPr>
            </w:pPr>
            <w:r>
              <w:rPr>
                <w:b/>
                <w:color w:val="2D2D2B"/>
                <w:spacing w:val="-5"/>
                <w:sz w:val="16"/>
              </w:rPr>
              <w:t>0</w:t>
            </w:r>
            <w:r>
              <w:rPr>
                <w:b/>
                <w:color w:val="484949"/>
                <w:spacing w:val="-5"/>
                <w:sz w:val="16"/>
              </w:rPr>
              <w:t>.</w:t>
            </w:r>
            <w:r>
              <w:rPr>
                <w:b/>
                <w:color w:val="2D2D2B"/>
                <w:spacing w:val="-5"/>
                <w:sz w:val="16"/>
              </w:rPr>
              <w:t>0</w:t>
            </w:r>
          </w:p>
        </w:tc>
        <w:tc>
          <w:tcPr>
            <w:tcW w:w="684" w:type="dxa"/>
            <w:tcBorders>
              <w:top w:val="nil"/>
              <w:bottom w:val="nil"/>
            </w:tcBorders>
          </w:tcPr>
          <w:p w14:paraId="2F6B5A8D" w14:textId="77777777" w:rsidR="00BD7A19" w:rsidRDefault="00BD7A19" w:rsidP="00BD7A19">
            <w:pPr>
              <w:pStyle w:val="TableParagraph"/>
              <w:spacing w:before="7" w:line="181" w:lineRule="exact"/>
              <w:ind w:right="48"/>
              <w:jc w:val="center"/>
              <w:rPr>
                <w:b/>
                <w:sz w:val="16"/>
              </w:rPr>
            </w:pPr>
            <w:r>
              <w:rPr>
                <w:b/>
                <w:color w:val="2D2D2B"/>
                <w:spacing w:val="-10"/>
                <w:sz w:val="16"/>
              </w:rPr>
              <w:t>0</w:t>
            </w:r>
          </w:p>
        </w:tc>
        <w:tc>
          <w:tcPr>
            <w:tcW w:w="626" w:type="dxa"/>
            <w:tcBorders>
              <w:top w:val="nil"/>
              <w:bottom w:val="nil"/>
            </w:tcBorders>
          </w:tcPr>
          <w:p w14:paraId="447D9ED3" w14:textId="77777777" w:rsidR="00BD7A19" w:rsidRDefault="00BD7A19" w:rsidP="00BD7A19">
            <w:pPr>
              <w:pStyle w:val="TableParagraph"/>
              <w:spacing w:before="7" w:line="181" w:lineRule="exact"/>
              <w:ind w:right="6"/>
              <w:jc w:val="center"/>
              <w:rPr>
                <w:b/>
                <w:sz w:val="16"/>
              </w:rPr>
            </w:pPr>
            <w:r>
              <w:rPr>
                <w:b/>
                <w:color w:val="2D2D2B"/>
                <w:spacing w:val="-5"/>
                <w:sz w:val="16"/>
              </w:rPr>
              <w:t>0.0</w:t>
            </w:r>
          </w:p>
        </w:tc>
      </w:tr>
      <w:tr w:rsidR="00BD7A19" w14:paraId="299D98BC" w14:textId="77777777" w:rsidTr="00BD7A19">
        <w:trPr>
          <w:trHeight w:val="207"/>
        </w:trPr>
        <w:tc>
          <w:tcPr>
            <w:tcW w:w="2865" w:type="dxa"/>
            <w:tcBorders>
              <w:top w:val="nil"/>
              <w:bottom w:val="nil"/>
              <w:right w:val="single" w:sz="12" w:space="0" w:color="000000"/>
            </w:tcBorders>
          </w:tcPr>
          <w:p w14:paraId="7BF3A735" w14:textId="77777777" w:rsidR="00BD7A19" w:rsidRDefault="00BD7A19" w:rsidP="00BD7A19">
            <w:pPr>
              <w:pStyle w:val="TableParagraph"/>
              <w:spacing w:before="19" w:line="168" w:lineRule="exact"/>
              <w:ind w:left="84"/>
              <w:rPr>
                <w:b/>
                <w:sz w:val="15"/>
              </w:rPr>
            </w:pPr>
            <w:proofErr w:type="spellStart"/>
            <w:r>
              <w:rPr>
                <w:b/>
                <w:color w:val="2D2D2B"/>
                <w:sz w:val="15"/>
              </w:rPr>
              <w:t>L</w:t>
            </w:r>
            <w:r>
              <w:rPr>
                <w:b/>
                <w:color w:val="484949"/>
                <w:sz w:val="15"/>
              </w:rPr>
              <w:t>a</w:t>
            </w:r>
            <w:r>
              <w:rPr>
                <w:b/>
                <w:color w:val="2D2D2B"/>
                <w:sz w:val="15"/>
              </w:rPr>
              <w:t>rcen</w:t>
            </w:r>
            <w:r>
              <w:rPr>
                <w:b/>
                <w:color w:val="484949"/>
                <w:sz w:val="15"/>
              </w:rPr>
              <w:t>y</w:t>
            </w:r>
            <w:r>
              <w:rPr>
                <w:b/>
                <w:color w:val="2D2D2B"/>
                <w:sz w:val="15"/>
              </w:rPr>
              <w:t>fTheft</w:t>
            </w:r>
            <w:proofErr w:type="spellEnd"/>
            <w:r>
              <w:rPr>
                <w:b/>
                <w:color w:val="2D2D2B"/>
                <w:spacing w:val="14"/>
                <w:sz w:val="15"/>
              </w:rPr>
              <w:t xml:space="preserve"> </w:t>
            </w:r>
            <w:r>
              <w:rPr>
                <w:b/>
                <w:color w:val="2D2D2B"/>
                <w:sz w:val="15"/>
              </w:rPr>
              <w:t>O</w:t>
            </w:r>
            <w:r>
              <w:rPr>
                <w:b/>
                <w:color w:val="484949"/>
                <w:sz w:val="15"/>
              </w:rPr>
              <w:t>ffe</w:t>
            </w:r>
            <w:r>
              <w:rPr>
                <w:b/>
                <w:color w:val="2D2D2B"/>
                <w:sz w:val="15"/>
              </w:rPr>
              <w:t>n</w:t>
            </w:r>
            <w:r>
              <w:rPr>
                <w:b/>
                <w:color w:val="484949"/>
                <w:sz w:val="15"/>
              </w:rPr>
              <w:t>s</w:t>
            </w:r>
            <w:r>
              <w:rPr>
                <w:b/>
                <w:color w:val="2D2D2B"/>
                <w:sz w:val="15"/>
              </w:rPr>
              <w:t>e</w:t>
            </w:r>
            <w:r>
              <w:rPr>
                <w:b/>
                <w:color w:val="484949"/>
                <w:sz w:val="15"/>
              </w:rPr>
              <w:t>s</w:t>
            </w:r>
            <w:r>
              <w:rPr>
                <w:b/>
                <w:color w:val="484949"/>
                <w:spacing w:val="22"/>
                <w:sz w:val="15"/>
              </w:rPr>
              <w:t xml:space="preserve"> </w:t>
            </w:r>
            <w:r>
              <w:rPr>
                <w:b/>
                <w:color w:val="484949"/>
                <w:spacing w:val="-2"/>
                <w:sz w:val="15"/>
              </w:rPr>
              <w:t>(</w:t>
            </w:r>
            <w:r>
              <w:rPr>
                <w:b/>
                <w:color w:val="2D2D2B"/>
                <w:spacing w:val="-2"/>
                <w:sz w:val="15"/>
              </w:rPr>
              <w:t>T</w:t>
            </w:r>
            <w:r>
              <w:rPr>
                <w:b/>
                <w:color w:val="484949"/>
                <w:spacing w:val="-2"/>
                <w:sz w:val="15"/>
              </w:rPr>
              <w:t>o</w:t>
            </w:r>
            <w:r>
              <w:rPr>
                <w:b/>
                <w:color w:val="2D2D2B"/>
                <w:spacing w:val="-2"/>
                <w:sz w:val="15"/>
              </w:rPr>
              <w:t>tal)</w:t>
            </w:r>
          </w:p>
        </w:tc>
        <w:tc>
          <w:tcPr>
            <w:tcW w:w="722" w:type="dxa"/>
            <w:tcBorders>
              <w:top w:val="nil"/>
              <w:left w:val="single" w:sz="12" w:space="0" w:color="000000"/>
              <w:bottom w:val="nil"/>
              <w:right w:val="single" w:sz="12" w:space="0" w:color="000000"/>
            </w:tcBorders>
          </w:tcPr>
          <w:p w14:paraId="4D629663" w14:textId="77777777" w:rsidR="00BD7A19" w:rsidRDefault="00BD7A19" w:rsidP="00BD7A19">
            <w:pPr>
              <w:pStyle w:val="TableParagraph"/>
              <w:spacing w:before="10" w:line="176" w:lineRule="exact"/>
              <w:ind w:right="9"/>
              <w:jc w:val="center"/>
              <w:rPr>
                <w:b/>
                <w:sz w:val="16"/>
              </w:rPr>
            </w:pPr>
            <w:r>
              <w:rPr>
                <w:b/>
                <w:color w:val="2D2D2B"/>
                <w:spacing w:val="-10"/>
                <w:sz w:val="16"/>
              </w:rPr>
              <w:t>0</w:t>
            </w:r>
          </w:p>
        </w:tc>
        <w:tc>
          <w:tcPr>
            <w:tcW w:w="703" w:type="dxa"/>
            <w:tcBorders>
              <w:top w:val="nil"/>
              <w:left w:val="single" w:sz="12" w:space="0" w:color="000000"/>
              <w:bottom w:val="nil"/>
            </w:tcBorders>
          </w:tcPr>
          <w:p w14:paraId="5A3030CD" w14:textId="77777777" w:rsidR="00BD7A19" w:rsidRDefault="00BD7A19" w:rsidP="00BD7A19">
            <w:pPr>
              <w:pStyle w:val="TableParagraph"/>
              <w:spacing w:before="10" w:line="176" w:lineRule="exact"/>
              <w:ind w:right="44"/>
              <w:jc w:val="center"/>
              <w:rPr>
                <w:b/>
                <w:sz w:val="16"/>
              </w:rPr>
            </w:pPr>
            <w:r>
              <w:rPr>
                <w:b/>
                <w:color w:val="2D2D2B"/>
                <w:spacing w:val="-5"/>
                <w:sz w:val="16"/>
              </w:rPr>
              <w:t>0.</w:t>
            </w:r>
            <w:r>
              <w:rPr>
                <w:b/>
                <w:color w:val="484949"/>
                <w:spacing w:val="-5"/>
                <w:sz w:val="16"/>
              </w:rPr>
              <w:t>0</w:t>
            </w:r>
          </w:p>
        </w:tc>
        <w:tc>
          <w:tcPr>
            <w:tcW w:w="684" w:type="dxa"/>
            <w:tcBorders>
              <w:top w:val="nil"/>
              <w:bottom w:val="nil"/>
            </w:tcBorders>
          </w:tcPr>
          <w:p w14:paraId="05CD0457" w14:textId="77777777" w:rsidR="00BD7A19" w:rsidRDefault="00BD7A19" w:rsidP="00BD7A19">
            <w:pPr>
              <w:pStyle w:val="TableParagraph"/>
              <w:spacing w:before="10" w:line="176" w:lineRule="exact"/>
              <w:ind w:right="48"/>
              <w:jc w:val="center"/>
              <w:rPr>
                <w:b/>
                <w:sz w:val="16"/>
              </w:rPr>
            </w:pPr>
            <w:r>
              <w:rPr>
                <w:b/>
                <w:color w:val="2D2D2B"/>
                <w:spacing w:val="-10"/>
                <w:sz w:val="16"/>
              </w:rPr>
              <w:t>0</w:t>
            </w:r>
          </w:p>
        </w:tc>
        <w:tc>
          <w:tcPr>
            <w:tcW w:w="626" w:type="dxa"/>
            <w:tcBorders>
              <w:top w:val="nil"/>
              <w:bottom w:val="nil"/>
            </w:tcBorders>
          </w:tcPr>
          <w:p w14:paraId="252C253F" w14:textId="77777777" w:rsidR="00BD7A19" w:rsidRDefault="00BD7A19" w:rsidP="00BD7A19">
            <w:pPr>
              <w:pStyle w:val="TableParagraph"/>
              <w:spacing w:before="10" w:line="176" w:lineRule="exact"/>
              <w:ind w:right="6"/>
              <w:jc w:val="center"/>
              <w:rPr>
                <w:b/>
                <w:sz w:val="16"/>
              </w:rPr>
            </w:pPr>
            <w:r>
              <w:rPr>
                <w:b/>
                <w:color w:val="2D2D2B"/>
                <w:spacing w:val="-5"/>
                <w:sz w:val="16"/>
              </w:rPr>
              <w:t>0.0</w:t>
            </w:r>
          </w:p>
        </w:tc>
      </w:tr>
      <w:tr w:rsidR="00BD7A19" w14:paraId="0BCF5F2C" w14:textId="77777777" w:rsidTr="00BD7A19">
        <w:trPr>
          <w:trHeight w:val="210"/>
        </w:trPr>
        <w:tc>
          <w:tcPr>
            <w:tcW w:w="2865" w:type="dxa"/>
            <w:tcBorders>
              <w:top w:val="nil"/>
              <w:bottom w:val="nil"/>
              <w:right w:val="single" w:sz="12" w:space="0" w:color="000000"/>
            </w:tcBorders>
          </w:tcPr>
          <w:p w14:paraId="1DF93CA4" w14:textId="77777777" w:rsidR="00BD7A19" w:rsidRDefault="00BD7A19" w:rsidP="00BD7A19">
            <w:pPr>
              <w:pStyle w:val="TableParagraph"/>
              <w:spacing w:before="24" w:line="166" w:lineRule="exact"/>
              <w:ind w:left="83"/>
              <w:rPr>
                <w:sz w:val="15"/>
              </w:rPr>
            </w:pPr>
            <w:r>
              <w:rPr>
                <w:color w:val="484949"/>
                <w:w w:val="105"/>
                <w:sz w:val="15"/>
              </w:rPr>
              <w:t>Theft</w:t>
            </w:r>
            <w:r>
              <w:rPr>
                <w:color w:val="484949"/>
                <w:spacing w:val="-6"/>
                <w:w w:val="105"/>
                <w:sz w:val="15"/>
              </w:rPr>
              <w:t xml:space="preserve"> </w:t>
            </w:r>
            <w:r>
              <w:rPr>
                <w:color w:val="484949"/>
                <w:w w:val="105"/>
                <w:sz w:val="15"/>
              </w:rPr>
              <w:t>-</w:t>
            </w:r>
            <w:r>
              <w:rPr>
                <w:color w:val="484949"/>
                <w:spacing w:val="-14"/>
                <w:w w:val="105"/>
                <w:sz w:val="15"/>
              </w:rPr>
              <w:t xml:space="preserve"> </w:t>
            </w:r>
            <w:r>
              <w:rPr>
                <w:color w:val="484949"/>
                <w:w w:val="105"/>
                <w:sz w:val="15"/>
              </w:rPr>
              <w:t>Poc</w:t>
            </w:r>
            <w:r>
              <w:rPr>
                <w:color w:val="2D2D2B"/>
                <w:w w:val="105"/>
                <w:sz w:val="15"/>
              </w:rPr>
              <w:t>k</w:t>
            </w:r>
            <w:r>
              <w:rPr>
                <w:color w:val="484949"/>
                <w:w w:val="105"/>
                <w:sz w:val="15"/>
              </w:rPr>
              <w:t>e</w:t>
            </w:r>
            <w:r>
              <w:rPr>
                <w:color w:val="2D2D2B"/>
                <w:w w:val="105"/>
                <w:sz w:val="15"/>
              </w:rPr>
              <w:t>t</w:t>
            </w:r>
            <w:r>
              <w:rPr>
                <w:color w:val="484949"/>
                <w:w w:val="105"/>
                <w:sz w:val="15"/>
              </w:rPr>
              <w:t>-</w:t>
            </w:r>
            <w:r>
              <w:rPr>
                <w:color w:val="484949"/>
                <w:spacing w:val="-2"/>
                <w:w w:val="105"/>
                <w:sz w:val="15"/>
              </w:rPr>
              <w:t>p</w:t>
            </w:r>
            <w:r>
              <w:rPr>
                <w:color w:val="2D2D2B"/>
                <w:spacing w:val="-2"/>
                <w:w w:val="105"/>
                <w:sz w:val="15"/>
              </w:rPr>
              <w:t>i</w:t>
            </w:r>
            <w:r>
              <w:rPr>
                <w:color w:val="484949"/>
                <w:spacing w:val="-2"/>
                <w:w w:val="105"/>
                <w:sz w:val="15"/>
              </w:rPr>
              <w:t>cking</w:t>
            </w:r>
          </w:p>
        </w:tc>
        <w:tc>
          <w:tcPr>
            <w:tcW w:w="722" w:type="dxa"/>
            <w:tcBorders>
              <w:top w:val="nil"/>
              <w:left w:val="single" w:sz="12" w:space="0" w:color="000000"/>
              <w:bottom w:val="nil"/>
              <w:right w:val="single" w:sz="12" w:space="0" w:color="000000"/>
            </w:tcBorders>
          </w:tcPr>
          <w:p w14:paraId="7D9818F8" w14:textId="77777777" w:rsidR="00BD7A19" w:rsidRDefault="00BD7A19" w:rsidP="00BD7A19">
            <w:pPr>
              <w:pStyle w:val="TableParagraph"/>
              <w:ind w:right="5"/>
              <w:jc w:val="center"/>
              <w:rPr>
                <w:sz w:val="16"/>
              </w:rPr>
            </w:pPr>
            <w:r>
              <w:rPr>
                <w:color w:val="484949"/>
                <w:spacing w:val="-10"/>
                <w:w w:val="105"/>
                <w:sz w:val="16"/>
              </w:rPr>
              <w:t>0</w:t>
            </w:r>
          </w:p>
        </w:tc>
        <w:tc>
          <w:tcPr>
            <w:tcW w:w="703" w:type="dxa"/>
            <w:tcBorders>
              <w:top w:val="nil"/>
              <w:left w:val="single" w:sz="12" w:space="0" w:color="000000"/>
              <w:bottom w:val="nil"/>
            </w:tcBorders>
          </w:tcPr>
          <w:p w14:paraId="4F02E78A" w14:textId="77777777" w:rsidR="00BD7A19" w:rsidRDefault="00BD7A19" w:rsidP="00BD7A19">
            <w:pPr>
              <w:pStyle w:val="TableParagraph"/>
              <w:ind w:right="33"/>
              <w:jc w:val="center"/>
              <w:rPr>
                <w:sz w:val="16"/>
              </w:rPr>
            </w:pPr>
            <w:r>
              <w:rPr>
                <w:color w:val="484949"/>
                <w:spacing w:val="-5"/>
                <w:w w:val="105"/>
                <w:sz w:val="16"/>
              </w:rPr>
              <w:t>0.0</w:t>
            </w:r>
          </w:p>
        </w:tc>
        <w:tc>
          <w:tcPr>
            <w:tcW w:w="684" w:type="dxa"/>
            <w:tcBorders>
              <w:top w:val="nil"/>
              <w:bottom w:val="nil"/>
            </w:tcBorders>
          </w:tcPr>
          <w:p w14:paraId="3D79864E" w14:textId="77777777" w:rsidR="00BD7A19" w:rsidRDefault="00BD7A19" w:rsidP="00BD7A19">
            <w:pPr>
              <w:pStyle w:val="TableParagraph"/>
              <w:ind w:right="44"/>
              <w:jc w:val="center"/>
              <w:rPr>
                <w:sz w:val="16"/>
              </w:rPr>
            </w:pPr>
            <w:r>
              <w:rPr>
                <w:color w:val="484949"/>
                <w:spacing w:val="-10"/>
                <w:w w:val="105"/>
                <w:sz w:val="16"/>
              </w:rPr>
              <w:t>0</w:t>
            </w:r>
          </w:p>
        </w:tc>
        <w:tc>
          <w:tcPr>
            <w:tcW w:w="626" w:type="dxa"/>
            <w:tcBorders>
              <w:top w:val="nil"/>
              <w:bottom w:val="nil"/>
            </w:tcBorders>
          </w:tcPr>
          <w:p w14:paraId="7A222AC2" w14:textId="77777777" w:rsidR="00BD7A19" w:rsidRDefault="00BD7A19" w:rsidP="00BD7A19">
            <w:pPr>
              <w:pStyle w:val="TableParagraph"/>
              <w:ind w:right="-15"/>
              <w:jc w:val="center"/>
              <w:rPr>
                <w:sz w:val="16"/>
              </w:rPr>
            </w:pPr>
            <w:r>
              <w:rPr>
                <w:color w:val="484949"/>
                <w:spacing w:val="-5"/>
                <w:w w:val="110"/>
                <w:sz w:val="16"/>
              </w:rPr>
              <w:t>0</w:t>
            </w:r>
            <w:r>
              <w:rPr>
                <w:color w:val="2D2D2B"/>
                <w:spacing w:val="-5"/>
                <w:w w:val="110"/>
                <w:sz w:val="16"/>
              </w:rPr>
              <w:t>.</w:t>
            </w:r>
            <w:r>
              <w:rPr>
                <w:color w:val="484949"/>
                <w:spacing w:val="-5"/>
                <w:w w:val="110"/>
                <w:sz w:val="16"/>
              </w:rPr>
              <w:t>0</w:t>
            </w:r>
          </w:p>
        </w:tc>
      </w:tr>
      <w:tr w:rsidR="00BD7A19" w14:paraId="060505C6" w14:textId="77777777" w:rsidTr="00BD7A19">
        <w:trPr>
          <w:trHeight w:val="208"/>
        </w:trPr>
        <w:tc>
          <w:tcPr>
            <w:tcW w:w="2865" w:type="dxa"/>
            <w:tcBorders>
              <w:top w:val="nil"/>
              <w:bottom w:val="nil"/>
              <w:right w:val="single" w:sz="12" w:space="0" w:color="000000"/>
            </w:tcBorders>
          </w:tcPr>
          <w:p w14:paraId="2D82D6DB" w14:textId="77777777" w:rsidR="00BD7A19" w:rsidRDefault="00BD7A19" w:rsidP="00BD7A19">
            <w:pPr>
              <w:pStyle w:val="TableParagraph"/>
              <w:spacing w:before="25" w:line="163" w:lineRule="exact"/>
              <w:ind w:left="83"/>
              <w:rPr>
                <w:sz w:val="15"/>
              </w:rPr>
            </w:pPr>
            <w:r>
              <w:rPr>
                <w:color w:val="484949"/>
                <w:sz w:val="15"/>
              </w:rPr>
              <w:t>Theft</w:t>
            </w:r>
            <w:r>
              <w:rPr>
                <w:color w:val="484949"/>
                <w:spacing w:val="11"/>
                <w:sz w:val="15"/>
              </w:rPr>
              <w:t xml:space="preserve"> </w:t>
            </w:r>
            <w:r>
              <w:rPr>
                <w:color w:val="484949"/>
                <w:sz w:val="15"/>
              </w:rPr>
              <w:t>- Purse</w:t>
            </w:r>
            <w:r>
              <w:rPr>
                <w:color w:val="484949"/>
                <w:spacing w:val="18"/>
                <w:sz w:val="15"/>
              </w:rPr>
              <w:t xml:space="preserve"> </w:t>
            </w:r>
            <w:r>
              <w:rPr>
                <w:color w:val="484949"/>
                <w:spacing w:val="-2"/>
                <w:sz w:val="15"/>
              </w:rPr>
              <w:t>Snatchi</w:t>
            </w:r>
            <w:r>
              <w:rPr>
                <w:color w:val="666767"/>
                <w:spacing w:val="-2"/>
                <w:sz w:val="15"/>
              </w:rPr>
              <w:t>n</w:t>
            </w:r>
            <w:r>
              <w:rPr>
                <w:color w:val="484949"/>
                <w:spacing w:val="-2"/>
                <w:sz w:val="15"/>
              </w:rPr>
              <w:t>g</w:t>
            </w:r>
          </w:p>
        </w:tc>
        <w:tc>
          <w:tcPr>
            <w:tcW w:w="722" w:type="dxa"/>
            <w:tcBorders>
              <w:top w:val="nil"/>
              <w:left w:val="single" w:sz="12" w:space="0" w:color="000000"/>
              <w:bottom w:val="nil"/>
              <w:right w:val="single" w:sz="12" w:space="0" w:color="000000"/>
            </w:tcBorders>
          </w:tcPr>
          <w:p w14:paraId="0F79480F" w14:textId="77777777" w:rsidR="00BD7A19" w:rsidRDefault="00BD7A19" w:rsidP="00BD7A19">
            <w:pPr>
              <w:pStyle w:val="TableParagraph"/>
              <w:spacing w:before="17" w:line="172" w:lineRule="exact"/>
              <w:ind w:right="8"/>
              <w:jc w:val="center"/>
              <w:rPr>
                <w:sz w:val="16"/>
              </w:rPr>
            </w:pPr>
            <w:r>
              <w:rPr>
                <w:color w:val="484949"/>
                <w:spacing w:val="-10"/>
                <w:sz w:val="16"/>
              </w:rPr>
              <w:t>0</w:t>
            </w:r>
          </w:p>
        </w:tc>
        <w:tc>
          <w:tcPr>
            <w:tcW w:w="703" w:type="dxa"/>
            <w:tcBorders>
              <w:top w:val="nil"/>
              <w:left w:val="single" w:sz="12" w:space="0" w:color="000000"/>
              <w:bottom w:val="nil"/>
            </w:tcBorders>
          </w:tcPr>
          <w:p w14:paraId="3ACE1947" w14:textId="77777777" w:rsidR="00BD7A19" w:rsidRDefault="00BD7A19" w:rsidP="00BD7A19">
            <w:pPr>
              <w:pStyle w:val="TableParagraph"/>
              <w:spacing w:before="7" w:line="181" w:lineRule="exact"/>
              <w:ind w:right="44"/>
              <w:jc w:val="center"/>
              <w:rPr>
                <w:sz w:val="16"/>
              </w:rPr>
            </w:pPr>
            <w:r>
              <w:rPr>
                <w:color w:val="484949"/>
                <w:spacing w:val="-5"/>
                <w:sz w:val="16"/>
              </w:rPr>
              <w:t>0</w:t>
            </w:r>
            <w:r>
              <w:rPr>
                <w:color w:val="666767"/>
                <w:spacing w:val="-5"/>
                <w:sz w:val="16"/>
              </w:rPr>
              <w:t>.</w:t>
            </w:r>
            <w:r>
              <w:rPr>
                <w:color w:val="484949"/>
                <w:spacing w:val="-5"/>
                <w:sz w:val="16"/>
              </w:rPr>
              <w:t>0</w:t>
            </w:r>
          </w:p>
        </w:tc>
        <w:tc>
          <w:tcPr>
            <w:tcW w:w="684" w:type="dxa"/>
            <w:tcBorders>
              <w:top w:val="nil"/>
              <w:bottom w:val="nil"/>
            </w:tcBorders>
          </w:tcPr>
          <w:p w14:paraId="0FAC8A9E" w14:textId="77777777" w:rsidR="00BD7A19" w:rsidRDefault="00BD7A19" w:rsidP="00BD7A19">
            <w:pPr>
              <w:pStyle w:val="TableParagraph"/>
              <w:spacing w:before="7" w:line="181" w:lineRule="exact"/>
              <w:ind w:right="48"/>
              <w:jc w:val="center"/>
              <w:rPr>
                <w:sz w:val="16"/>
              </w:rPr>
            </w:pPr>
            <w:r>
              <w:rPr>
                <w:color w:val="484949"/>
                <w:spacing w:val="-10"/>
                <w:sz w:val="16"/>
              </w:rPr>
              <w:t>0</w:t>
            </w:r>
          </w:p>
        </w:tc>
        <w:tc>
          <w:tcPr>
            <w:tcW w:w="626" w:type="dxa"/>
            <w:tcBorders>
              <w:top w:val="nil"/>
              <w:bottom w:val="nil"/>
              <w:right w:val="single" w:sz="12" w:space="0" w:color="000000"/>
            </w:tcBorders>
          </w:tcPr>
          <w:p w14:paraId="694E905C" w14:textId="77777777" w:rsidR="00BD7A19" w:rsidRDefault="00BD7A19" w:rsidP="00BD7A19">
            <w:pPr>
              <w:pStyle w:val="TableParagraph"/>
              <w:spacing w:before="7" w:line="181" w:lineRule="exact"/>
              <w:ind w:right="-29"/>
              <w:jc w:val="center"/>
              <w:rPr>
                <w:sz w:val="16"/>
              </w:rPr>
            </w:pPr>
            <w:r>
              <w:rPr>
                <w:color w:val="484949"/>
                <w:spacing w:val="-5"/>
                <w:w w:val="105"/>
                <w:sz w:val="16"/>
              </w:rPr>
              <w:t>0</w:t>
            </w:r>
            <w:r>
              <w:rPr>
                <w:color w:val="666767"/>
                <w:spacing w:val="-5"/>
                <w:w w:val="105"/>
                <w:sz w:val="16"/>
              </w:rPr>
              <w:t>.</w:t>
            </w:r>
            <w:r>
              <w:rPr>
                <w:color w:val="484949"/>
                <w:spacing w:val="-5"/>
                <w:w w:val="105"/>
                <w:sz w:val="16"/>
              </w:rPr>
              <w:t>0</w:t>
            </w:r>
          </w:p>
        </w:tc>
      </w:tr>
      <w:tr w:rsidR="00BD7A19" w14:paraId="3D1009D5" w14:textId="77777777" w:rsidTr="00BD7A19">
        <w:trPr>
          <w:trHeight w:val="207"/>
        </w:trPr>
        <w:tc>
          <w:tcPr>
            <w:tcW w:w="2865" w:type="dxa"/>
            <w:tcBorders>
              <w:top w:val="nil"/>
              <w:bottom w:val="nil"/>
              <w:right w:val="single" w:sz="12" w:space="0" w:color="000000"/>
            </w:tcBorders>
          </w:tcPr>
          <w:p w14:paraId="09BB2312" w14:textId="77777777" w:rsidR="00BD7A19" w:rsidRDefault="00BD7A19" w:rsidP="00BD7A19">
            <w:pPr>
              <w:pStyle w:val="TableParagraph"/>
              <w:spacing w:before="19" w:line="168" w:lineRule="exact"/>
              <w:ind w:left="83"/>
              <w:rPr>
                <w:sz w:val="15"/>
              </w:rPr>
            </w:pPr>
            <w:r>
              <w:rPr>
                <w:color w:val="484949"/>
                <w:w w:val="105"/>
                <w:sz w:val="15"/>
              </w:rPr>
              <w:t>Th</w:t>
            </w:r>
            <w:r>
              <w:rPr>
                <w:color w:val="2D2D2B"/>
                <w:w w:val="105"/>
                <w:sz w:val="15"/>
              </w:rPr>
              <w:t>e</w:t>
            </w:r>
            <w:r>
              <w:rPr>
                <w:color w:val="484949"/>
                <w:w w:val="105"/>
                <w:sz w:val="15"/>
              </w:rPr>
              <w:t>ft</w:t>
            </w:r>
            <w:r>
              <w:rPr>
                <w:color w:val="484949"/>
                <w:spacing w:val="6"/>
                <w:w w:val="105"/>
                <w:sz w:val="15"/>
              </w:rPr>
              <w:t xml:space="preserve"> </w:t>
            </w:r>
            <w:r>
              <w:rPr>
                <w:color w:val="2D2D2B"/>
                <w:w w:val="105"/>
                <w:sz w:val="15"/>
              </w:rPr>
              <w:t>-</w:t>
            </w:r>
            <w:r>
              <w:rPr>
                <w:color w:val="2D2D2B"/>
                <w:spacing w:val="-12"/>
                <w:w w:val="105"/>
                <w:sz w:val="15"/>
              </w:rPr>
              <w:t xml:space="preserve"> </w:t>
            </w:r>
            <w:r>
              <w:rPr>
                <w:color w:val="484949"/>
                <w:spacing w:val="-2"/>
                <w:w w:val="105"/>
                <w:sz w:val="15"/>
              </w:rPr>
              <w:t>Shoplifting</w:t>
            </w:r>
          </w:p>
        </w:tc>
        <w:tc>
          <w:tcPr>
            <w:tcW w:w="722" w:type="dxa"/>
            <w:tcBorders>
              <w:top w:val="nil"/>
              <w:left w:val="single" w:sz="12" w:space="0" w:color="000000"/>
              <w:bottom w:val="nil"/>
              <w:right w:val="single" w:sz="12" w:space="0" w:color="000000"/>
            </w:tcBorders>
          </w:tcPr>
          <w:p w14:paraId="6B3D2E79" w14:textId="77777777" w:rsidR="00BD7A19" w:rsidRDefault="00BD7A19" w:rsidP="00BD7A19">
            <w:pPr>
              <w:pStyle w:val="TableParagraph"/>
              <w:spacing w:before="10" w:line="176" w:lineRule="exact"/>
              <w:ind w:right="6"/>
              <w:jc w:val="center"/>
              <w:rPr>
                <w:sz w:val="16"/>
              </w:rPr>
            </w:pPr>
            <w:r>
              <w:rPr>
                <w:color w:val="484949"/>
                <w:spacing w:val="-10"/>
                <w:w w:val="105"/>
                <w:sz w:val="16"/>
              </w:rPr>
              <w:t>0</w:t>
            </w:r>
          </w:p>
        </w:tc>
        <w:tc>
          <w:tcPr>
            <w:tcW w:w="703" w:type="dxa"/>
            <w:tcBorders>
              <w:top w:val="nil"/>
              <w:left w:val="single" w:sz="12" w:space="0" w:color="000000"/>
              <w:bottom w:val="nil"/>
            </w:tcBorders>
          </w:tcPr>
          <w:p w14:paraId="252CB5FE" w14:textId="77777777" w:rsidR="00BD7A19" w:rsidRDefault="00BD7A19" w:rsidP="00BD7A19">
            <w:pPr>
              <w:pStyle w:val="TableParagraph"/>
              <w:spacing w:before="10" w:line="176" w:lineRule="exact"/>
              <w:ind w:right="33"/>
              <w:jc w:val="center"/>
              <w:rPr>
                <w:sz w:val="16"/>
              </w:rPr>
            </w:pPr>
            <w:r>
              <w:rPr>
                <w:color w:val="484949"/>
                <w:spacing w:val="-5"/>
                <w:w w:val="105"/>
                <w:sz w:val="16"/>
              </w:rPr>
              <w:t>0.0</w:t>
            </w:r>
          </w:p>
        </w:tc>
        <w:tc>
          <w:tcPr>
            <w:tcW w:w="684" w:type="dxa"/>
            <w:tcBorders>
              <w:top w:val="nil"/>
              <w:bottom w:val="nil"/>
            </w:tcBorders>
          </w:tcPr>
          <w:p w14:paraId="3F4EA99D" w14:textId="77777777" w:rsidR="00BD7A19" w:rsidRDefault="00BD7A19" w:rsidP="00BD7A19">
            <w:pPr>
              <w:pStyle w:val="TableParagraph"/>
              <w:spacing w:before="10" w:line="176" w:lineRule="exact"/>
              <w:ind w:right="34"/>
              <w:jc w:val="center"/>
              <w:rPr>
                <w:sz w:val="16"/>
              </w:rPr>
            </w:pPr>
            <w:r>
              <w:rPr>
                <w:color w:val="484949"/>
                <w:spacing w:val="-10"/>
                <w:w w:val="105"/>
                <w:sz w:val="16"/>
              </w:rPr>
              <w:t>0</w:t>
            </w:r>
          </w:p>
        </w:tc>
        <w:tc>
          <w:tcPr>
            <w:tcW w:w="626" w:type="dxa"/>
            <w:tcBorders>
              <w:top w:val="nil"/>
              <w:bottom w:val="nil"/>
              <w:right w:val="single" w:sz="12" w:space="0" w:color="000000"/>
            </w:tcBorders>
          </w:tcPr>
          <w:p w14:paraId="47CDCBCB" w14:textId="77777777" w:rsidR="00BD7A19" w:rsidRDefault="00BD7A19" w:rsidP="00BD7A19">
            <w:pPr>
              <w:pStyle w:val="TableParagraph"/>
              <w:spacing w:before="1"/>
              <w:ind w:right="-29"/>
              <w:jc w:val="center"/>
              <w:rPr>
                <w:sz w:val="16"/>
              </w:rPr>
            </w:pPr>
            <w:r>
              <w:rPr>
                <w:color w:val="484949"/>
                <w:spacing w:val="-5"/>
                <w:w w:val="105"/>
                <w:sz w:val="16"/>
              </w:rPr>
              <w:t>0.0</w:t>
            </w:r>
          </w:p>
        </w:tc>
      </w:tr>
      <w:tr w:rsidR="00BD7A19" w14:paraId="37B7E5B5" w14:textId="77777777" w:rsidTr="00BD7A19">
        <w:trPr>
          <w:trHeight w:val="210"/>
        </w:trPr>
        <w:tc>
          <w:tcPr>
            <w:tcW w:w="2865" w:type="dxa"/>
            <w:tcBorders>
              <w:top w:val="nil"/>
              <w:bottom w:val="nil"/>
              <w:right w:val="single" w:sz="12" w:space="0" w:color="000000"/>
            </w:tcBorders>
          </w:tcPr>
          <w:p w14:paraId="2B55F71D" w14:textId="77777777" w:rsidR="00BD7A19" w:rsidRDefault="00BD7A19" w:rsidP="00BD7A19">
            <w:pPr>
              <w:pStyle w:val="TableParagraph"/>
              <w:spacing w:before="24" w:line="166" w:lineRule="exact"/>
              <w:ind w:left="83"/>
              <w:rPr>
                <w:sz w:val="15"/>
              </w:rPr>
            </w:pPr>
            <w:r>
              <w:rPr>
                <w:color w:val="484949"/>
                <w:w w:val="110"/>
                <w:sz w:val="15"/>
              </w:rPr>
              <w:t>Theft</w:t>
            </w:r>
            <w:r>
              <w:rPr>
                <w:color w:val="484949"/>
                <w:spacing w:val="-22"/>
                <w:w w:val="110"/>
                <w:sz w:val="15"/>
              </w:rPr>
              <w:t xml:space="preserve"> </w:t>
            </w:r>
            <w:proofErr w:type="spellStart"/>
            <w:r>
              <w:rPr>
                <w:color w:val="484949"/>
                <w:spacing w:val="-2"/>
                <w:w w:val="110"/>
                <w:sz w:val="15"/>
              </w:rPr>
              <w:t>FromBuilding</w:t>
            </w:r>
            <w:proofErr w:type="spellEnd"/>
          </w:p>
        </w:tc>
        <w:tc>
          <w:tcPr>
            <w:tcW w:w="722" w:type="dxa"/>
            <w:tcBorders>
              <w:top w:val="nil"/>
              <w:left w:val="single" w:sz="12" w:space="0" w:color="000000"/>
              <w:bottom w:val="nil"/>
              <w:right w:val="single" w:sz="12" w:space="0" w:color="000000"/>
            </w:tcBorders>
          </w:tcPr>
          <w:p w14:paraId="1BF5D8FF" w14:textId="77777777" w:rsidR="00BD7A19" w:rsidRDefault="00BD7A19" w:rsidP="00BD7A19">
            <w:pPr>
              <w:pStyle w:val="TableParagraph"/>
              <w:ind w:right="3"/>
              <w:jc w:val="center"/>
              <w:rPr>
                <w:sz w:val="16"/>
              </w:rPr>
            </w:pPr>
            <w:r>
              <w:rPr>
                <w:color w:val="484949"/>
                <w:spacing w:val="-10"/>
                <w:w w:val="105"/>
                <w:sz w:val="16"/>
              </w:rPr>
              <w:t>0</w:t>
            </w:r>
          </w:p>
        </w:tc>
        <w:tc>
          <w:tcPr>
            <w:tcW w:w="703" w:type="dxa"/>
            <w:tcBorders>
              <w:top w:val="nil"/>
              <w:left w:val="single" w:sz="12" w:space="0" w:color="000000"/>
              <w:bottom w:val="nil"/>
            </w:tcBorders>
          </w:tcPr>
          <w:p w14:paraId="419270B9" w14:textId="77777777" w:rsidR="00BD7A19" w:rsidRDefault="00BD7A19" w:rsidP="00BD7A19">
            <w:pPr>
              <w:pStyle w:val="TableParagraph"/>
              <w:ind w:right="23"/>
              <w:jc w:val="center"/>
              <w:rPr>
                <w:sz w:val="16"/>
              </w:rPr>
            </w:pPr>
            <w:r>
              <w:rPr>
                <w:color w:val="484949"/>
                <w:spacing w:val="-5"/>
                <w:w w:val="110"/>
                <w:sz w:val="16"/>
              </w:rPr>
              <w:t>0.0</w:t>
            </w:r>
          </w:p>
        </w:tc>
        <w:tc>
          <w:tcPr>
            <w:tcW w:w="684" w:type="dxa"/>
            <w:tcBorders>
              <w:top w:val="nil"/>
              <w:bottom w:val="nil"/>
            </w:tcBorders>
          </w:tcPr>
          <w:p w14:paraId="29FB4AFD" w14:textId="77777777" w:rsidR="00BD7A19" w:rsidRDefault="00BD7A19" w:rsidP="00BD7A19">
            <w:pPr>
              <w:pStyle w:val="TableParagraph"/>
              <w:ind w:right="30"/>
              <w:jc w:val="center"/>
              <w:rPr>
                <w:sz w:val="16"/>
              </w:rPr>
            </w:pPr>
            <w:r>
              <w:rPr>
                <w:color w:val="484949"/>
                <w:spacing w:val="-10"/>
                <w:w w:val="110"/>
                <w:sz w:val="16"/>
              </w:rPr>
              <w:t>0</w:t>
            </w:r>
          </w:p>
        </w:tc>
        <w:tc>
          <w:tcPr>
            <w:tcW w:w="626" w:type="dxa"/>
            <w:tcBorders>
              <w:top w:val="nil"/>
              <w:bottom w:val="nil"/>
              <w:right w:val="single" w:sz="12" w:space="0" w:color="000000"/>
            </w:tcBorders>
          </w:tcPr>
          <w:p w14:paraId="2878A753" w14:textId="77777777" w:rsidR="00BD7A19" w:rsidRDefault="00BD7A19" w:rsidP="00BD7A19">
            <w:pPr>
              <w:pStyle w:val="TableParagraph"/>
              <w:ind w:right="-44"/>
              <w:jc w:val="center"/>
              <w:rPr>
                <w:sz w:val="16"/>
              </w:rPr>
            </w:pPr>
            <w:r>
              <w:rPr>
                <w:color w:val="484949"/>
                <w:spacing w:val="-5"/>
                <w:w w:val="110"/>
                <w:sz w:val="16"/>
              </w:rPr>
              <w:t>0.0</w:t>
            </w:r>
          </w:p>
        </w:tc>
      </w:tr>
      <w:tr w:rsidR="00BD7A19" w14:paraId="2F45358B" w14:textId="77777777" w:rsidTr="00BD7A19">
        <w:trPr>
          <w:trHeight w:val="207"/>
        </w:trPr>
        <w:tc>
          <w:tcPr>
            <w:tcW w:w="2865" w:type="dxa"/>
            <w:tcBorders>
              <w:top w:val="nil"/>
              <w:bottom w:val="nil"/>
              <w:right w:val="single" w:sz="12" w:space="0" w:color="000000"/>
            </w:tcBorders>
          </w:tcPr>
          <w:p w14:paraId="24F42054" w14:textId="77777777" w:rsidR="00BD7A19" w:rsidRDefault="00BD7A19" w:rsidP="00BD7A19">
            <w:pPr>
              <w:pStyle w:val="TableParagraph"/>
              <w:spacing w:before="25" w:line="161" w:lineRule="exact"/>
              <w:ind w:left="83"/>
              <w:rPr>
                <w:sz w:val="15"/>
              </w:rPr>
            </w:pPr>
            <w:r>
              <w:rPr>
                <w:color w:val="484949"/>
                <w:w w:val="105"/>
                <w:sz w:val="15"/>
              </w:rPr>
              <w:t>Theft</w:t>
            </w:r>
            <w:r>
              <w:rPr>
                <w:color w:val="484949"/>
                <w:spacing w:val="-20"/>
                <w:w w:val="105"/>
                <w:sz w:val="15"/>
              </w:rPr>
              <w:t xml:space="preserve"> </w:t>
            </w:r>
            <w:r>
              <w:rPr>
                <w:color w:val="484949"/>
                <w:w w:val="105"/>
                <w:sz w:val="15"/>
              </w:rPr>
              <w:t>F</w:t>
            </w:r>
            <w:r>
              <w:rPr>
                <w:color w:val="666767"/>
                <w:w w:val="105"/>
                <w:sz w:val="15"/>
              </w:rPr>
              <w:t>r</w:t>
            </w:r>
            <w:r>
              <w:rPr>
                <w:color w:val="484949"/>
                <w:w w:val="105"/>
                <w:sz w:val="15"/>
              </w:rPr>
              <w:t>om</w:t>
            </w:r>
            <w:r>
              <w:rPr>
                <w:color w:val="484949"/>
                <w:spacing w:val="3"/>
                <w:w w:val="105"/>
                <w:sz w:val="15"/>
              </w:rPr>
              <w:t xml:space="preserve"> </w:t>
            </w:r>
            <w:r>
              <w:rPr>
                <w:color w:val="484949"/>
                <w:w w:val="105"/>
                <w:sz w:val="15"/>
              </w:rPr>
              <w:t>Co</w:t>
            </w:r>
            <w:r>
              <w:rPr>
                <w:color w:val="2D2D2B"/>
                <w:w w:val="105"/>
                <w:sz w:val="15"/>
              </w:rPr>
              <w:t>i</w:t>
            </w:r>
            <w:r>
              <w:rPr>
                <w:color w:val="666767"/>
                <w:w w:val="105"/>
                <w:sz w:val="15"/>
              </w:rPr>
              <w:t>n</w:t>
            </w:r>
            <w:r>
              <w:rPr>
                <w:color w:val="666767"/>
                <w:spacing w:val="-8"/>
                <w:w w:val="105"/>
                <w:sz w:val="15"/>
              </w:rPr>
              <w:t xml:space="preserve"> </w:t>
            </w:r>
            <w:r>
              <w:rPr>
                <w:color w:val="484949"/>
                <w:spacing w:val="-2"/>
                <w:w w:val="105"/>
                <w:sz w:val="15"/>
              </w:rPr>
              <w:t>Machine</w:t>
            </w:r>
          </w:p>
        </w:tc>
        <w:tc>
          <w:tcPr>
            <w:tcW w:w="722" w:type="dxa"/>
            <w:tcBorders>
              <w:top w:val="nil"/>
              <w:left w:val="single" w:sz="12" w:space="0" w:color="000000"/>
              <w:bottom w:val="nil"/>
              <w:right w:val="single" w:sz="12" w:space="0" w:color="000000"/>
            </w:tcBorders>
          </w:tcPr>
          <w:p w14:paraId="44890C9C" w14:textId="77777777" w:rsidR="00BD7A19" w:rsidRDefault="00BD7A19" w:rsidP="00BD7A19">
            <w:pPr>
              <w:pStyle w:val="TableParagraph"/>
              <w:spacing w:before="7" w:line="180" w:lineRule="exact"/>
              <w:ind w:right="6"/>
              <w:jc w:val="center"/>
              <w:rPr>
                <w:sz w:val="16"/>
              </w:rPr>
            </w:pPr>
            <w:r>
              <w:rPr>
                <w:color w:val="484949"/>
                <w:spacing w:val="-10"/>
                <w:w w:val="105"/>
                <w:sz w:val="16"/>
              </w:rPr>
              <w:t>0</w:t>
            </w:r>
          </w:p>
        </w:tc>
        <w:tc>
          <w:tcPr>
            <w:tcW w:w="703" w:type="dxa"/>
            <w:tcBorders>
              <w:top w:val="nil"/>
              <w:left w:val="single" w:sz="12" w:space="0" w:color="000000"/>
              <w:bottom w:val="nil"/>
            </w:tcBorders>
          </w:tcPr>
          <w:p w14:paraId="58B58B32" w14:textId="77777777" w:rsidR="00BD7A19" w:rsidRDefault="00BD7A19" w:rsidP="00BD7A19">
            <w:pPr>
              <w:pStyle w:val="TableParagraph"/>
              <w:spacing w:before="7" w:line="180" w:lineRule="exact"/>
              <w:ind w:right="23"/>
              <w:jc w:val="center"/>
              <w:rPr>
                <w:sz w:val="16"/>
              </w:rPr>
            </w:pPr>
            <w:r>
              <w:rPr>
                <w:color w:val="484949"/>
                <w:spacing w:val="-5"/>
                <w:w w:val="110"/>
                <w:sz w:val="16"/>
              </w:rPr>
              <w:t>0.0</w:t>
            </w:r>
          </w:p>
        </w:tc>
        <w:tc>
          <w:tcPr>
            <w:tcW w:w="684" w:type="dxa"/>
            <w:tcBorders>
              <w:top w:val="nil"/>
              <w:bottom w:val="nil"/>
            </w:tcBorders>
          </w:tcPr>
          <w:p w14:paraId="47A9E4CA" w14:textId="77777777" w:rsidR="00BD7A19" w:rsidRDefault="00BD7A19" w:rsidP="00BD7A19">
            <w:pPr>
              <w:pStyle w:val="TableParagraph"/>
              <w:spacing w:before="7" w:line="180" w:lineRule="exact"/>
              <w:ind w:right="40"/>
              <w:jc w:val="center"/>
              <w:rPr>
                <w:sz w:val="16"/>
              </w:rPr>
            </w:pPr>
            <w:r>
              <w:rPr>
                <w:color w:val="484949"/>
                <w:spacing w:val="-10"/>
                <w:w w:val="110"/>
                <w:sz w:val="16"/>
              </w:rPr>
              <w:t>0</w:t>
            </w:r>
          </w:p>
        </w:tc>
        <w:tc>
          <w:tcPr>
            <w:tcW w:w="626" w:type="dxa"/>
            <w:tcBorders>
              <w:top w:val="nil"/>
              <w:bottom w:val="nil"/>
              <w:right w:val="single" w:sz="12" w:space="0" w:color="000000"/>
            </w:tcBorders>
          </w:tcPr>
          <w:p w14:paraId="5BBAFB3D" w14:textId="77777777" w:rsidR="00BD7A19" w:rsidRDefault="00BD7A19" w:rsidP="00BD7A19">
            <w:pPr>
              <w:pStyle w:val="TableParagraph"/>
              <w:spacing w:before="7" w:line="180" w:lineRule="exact"/>
              <w:ind w:right="-44"/>
              <w:jc w:val="center"/>
              <w:rPr>
                <w:sz w:val="16"/>
              </w:rPr>
            </w:pPr>
            <w:r>
              <w:rPr>
                <w:color w:val="484949"/>
                <w:spacing w:val="-5"/>
                <w:w w:val="110"/>
                <w:sz w:val="16"/>
              </w:rPr>
              <w:t>0.0</w:t>
            </w:r>
          </w:p>
        </w:tc>
      </w:tr>
      <w:tr w:rsidR="00BD7A19" w14:paraId="2E61FEDB" w14:textId="77777777" w:rsidTr="00BD7A19">
        <w:trPr>
          <w:trHeight w:val="208"/>
        </w:trPr>
        <w:tc>
          <w:tcPr>
            <w:tcW w:w="2865" w:type="dxa"/>
            <w:tcBorders>
              <w:top w:val="nil"/>
              <w:bottom w:val="nil"/>
              <w:right w:val="single" w:sz="12" w:space="0" w:color="000000"/>
            </w:tcBorders>
          </w:tcPr>
          <w:p w14:paraId="0D23DBEF" w14:textId="77777777" w:rsidR="00BD7A19" w:rsidRDefault="00BD7A19" w:rsidP="00BD7A19">
            <w:pPr>
              <w:pStyle w:val="TableParagraph"/>
              <w:spacing w:before="21" w:line="168" w:lineRule="exact"/>
              <w:ind w:left="83"/>
              <w:rPr>
                <w:sz w:val="15"/>
              </w:rPr>
            </w:pPr>
            <w:r>
              <w:rPr>
                <w:color w:val="484949"/>
                <w:w w:val="105"/>
                <w:sz w:val="15"/>
              </w:rPr>
              <w:t>Theft</w:t>
            </w:r>
            <w:r>
              <w:rPr>
                <w:color w:val="484949"/>
                <w:spacing w:val="-7"/>
                <w:w w:val="105"/>
                <w:sz w:val="15"/>
              </w:rPr>
              <w:t xml:space="preserve"> </w:t>
            </w:r>
            <w:proofErr w:type="spellStart"/>
            <w:r>
              <w:rPr>
                <w:color w:val="484949"/>
                <w:w w:val="105"/>
                <w:sz w:val="15"/>
              </w:rPr>
              <w:t>FromMo</w:t>
            </w:r>
            <w:r>
              <w:rPr>
                <w:color w:val="2D2D2B"/>
                <w:w w:val="105"/>
                <w:sz w:val="15"/>
              </w:rPr>
              <w:t>t</w:t>
            </w:r>
            <w:r>
              <w:rPr>
                <w:color w:val="484949"/>
                <w:w w:val="105"/>
                <w:sz w:val="15"/>
              </w:rPr>
              <w:t>or</w:t>
            </w:r>
            <w:proofErr w:type="spellEnd"/>
            <w:r>
              <w:rPr>
                <w:color w:val="484949"/>
                <w:spacing w:val="36"/>
                <w:w w:val="105"/>
                <w:sz w:val="15"/>
              </w:rPr>
              <w:t xml:space="preserve"> </w:t>
            </w:r>
            <w:r>
              <w:rPr>
                <w:color w:val="484949"/>
                <w:spacing w:val="-2"/>
                <w:w w:val="105"/>
                <w:sz w:val="15"/>
              </w:rPr>
              <w:t>Ve</w:t>
            </w:r>
            <w:r>
              <w:rPr>
                <w:color w:val="666767"/>
                <w:spacing w:val="-2"/>
                <w:w w:val="105"/>
                <w:sz w:val="15"/>
              </w:rPr>
              <w:t>hi</w:t>
            </w:r>
            <w:r>
              <w:rPr>
                <w:color w:val="484949"/>
                <w:spacing w:val="-2"/>
                <w:w w:val="105"/>
                <w:sz w:val="15"/>
              </w:rPr>
              <w:t>c</w:t>
            </w:r>
            <w:r>
              <w:rPr>
                <w:color w:val="2D2D2B"/>
                <w:spacing w:val="-2"/>
                <w:w w:val="105"/>
                <w:sz w:val="15"/>
              </w:rPr>
              <w:t>l</w:t>
            </w:r>
            <w:r>
              <w:rPr>
                <w:color w:val="484949"/>
                <w:spacing w:val="-2"/>
                <w:w w:val="105"/>
                <w:sz w:val="15"/>
              </w:rPr>
              <w:t>e</w:t>
            </w:r>
          </w:p>
        </w:tc>
        <w:tc>
          <w:tcPr>
            <w:tcW w:w="722" w:type="dxa"/>
            <w:tcBorders>
              <w:top w:val="nil"/>
              <w:left w:val="single" w:sz="12" w:space="0" w:color="000000"/>
              <w:bottom w:val="nil"/>
              <w:right w:val="single" w:sz="12" w:space="0" w:color="000000"/>
            </w:tcBorders>
          </w:tcPr>
          <w:p w14:paraId="33B90969" w14:textId="77777777" w:rsidR="00BD7A19" w:rsidRDefault="00BD7A19" w:rsidP="00BD7A19">
            <w:pPr>
              <w:pStyle w:val="TableParagraph"/>
              <w:spacing w:before="12" w:line="176" w:lineRule="exact"/>
              <w:ind w:right="9"/>
              <w:jc w:val="center"/>
              <w:rPr>
                <w:sz w:val="16"/>
              </w:rPr>
            </w:pPr>
            <w:r>
              <w:rPr>
                <w:color w:val="484949"/>
                <w:spacing w:val="-10"/>
                <w:sz w:val="16"/>
              </w:rPr>
              <w:t>0</w:t>
            </w:r>
          </w:p>
        </w:tc>
        <w:tc>
          <w:tcPr>
            <w:tcW w:w="703" w:type="dxa"/>
            <w:tcBorders>
              <w:top w:val="nil"/>
              <w:left w:val="single" w:sz="12" w:space="0" w:color="000000"/>
              <w:bottom w:val="nil"/>
            </w:tcBorders>
          </w:tcPr>
          <w:p w14:paraId="5CAAD3B7" w14:textId="77777777" w:rsidR="00BD7A19" w:rsidRDefault="00BD7A19" w:rsidP="00BD7A19">
            <w:pPr>
              <w:pStyle w:val="TableParagraph"/>
              <w:spacing w:before="12" w:line="176" w:lineRule="exact"/>
              <w:ind w:right="23"/>
              <w:jc w:val="center"/>
              <w:rPr>
                <w:sz w:val="16"/>
              </w:rPr>
            </w:pPr>
            <w:r>
              <w:rPr>
                <w:color w:val="484949"/>
                <w:spacing w:val="-5"/>
                <w:w w:val="110"/>
                <w:sz w:val="16"/>
              </w:rPr>
              <w:t>0.0</w:t>
            </w:r>
          </w:p>
        </w:tc>
        <w:tc>
          <w:tcPr>
            <w:tcW w:w="684" w:type="dxa"/>
            <w:tcBorders>
              <w:top w:val="nil"/>
              <w:bottom w:val="nil"/>
            </w:tcBorders>
          </w:tcPr>
          <w:p w14:paraId="2088F3C4" w14:textId="77777777" w:rsidR="00BD7A19" w:rsidRDefault="00BD7A19" w:rsidP="00BD7A19">
            <w:pPr>
              <w:pStyle w:val="TableParagraph"/>
              <w:spacing w:before="12" w:line="176" w:lineRule="exact"/>
              <w:ind w:right="30"/>
              <w:jc w:val="center"/>
              <w:rPr>
                <w:sz w:val="16"/>
              </w:rPr>
            </w:pPr>
            <w:r>
              <w:rPr>
                <w:color w:val="484949"/>
                <w:spacing w:val="-10"/>
                <w:w w:val="110"/>
                <w:sz w:val="16"/>
              </w:rPr>
              <w:t>0</w:t>
            </w:r>
          </w:p>
        </w:tc>
        <w:tc>
          <w:tcPr>
            <w:tcW w:w="626" w:type="dxa"/>
            <w:tcBorders>
              <w:top w:val="nil"/>
              <w:bottom w:val="nil"/>
              <w:right w:val="single" w:sz="12" w:space="0" w:color="000000"/>
            </w:tcBorders>
          </w:tcPr>
          <w:p w14:paraId="40FC6957" w14:textId="77777777" w:rsidR="00BD7A19" w:rsidRDefault="00BD7A19" w:rsidP="00BD7A19">
            <w:pPr>
              <w:pStyle w:val="TableParagraph"/>
              <w:spacing w:before="2"/>
              <w:ind w:right="-44"/>
              <w:jc w:val="center"/>
              <w:rPr>
                <w:sz w:val="16"/>
              </w:rPr>
            </w:pPr>
            <w:r>
              <w:rPr>
                <w:color w:val="484949"/>
                <w:spacing w:val="-5"/>
                <w:w w:val="110"/>
                <w:sz w:val="16"/>
              </w:rPr>
              <w:t>0.0</w:t>
            </w:r>
          </w:p>
        </w:tc>
      </w:tr>
      <w:tr w:rsidR="00BD7A19" w14:paraId="2374450A" w14:textId="77777777" w:rsidTr="00BD7A19">
        <w:trPr>
          <w:trHeight w:val="211"/>
        </w:trPr>
        <w:tc>
          <w:tcPr>
            <w:tcW w:w="2865" w:type="dxa"/>
            <w:tcBorders>
              <w:top w:val="nil"/>
              <w:left w:val="single" w:sz="12" w:space="0" w:color="000000"/>
              <w:bottom w:val="nil"/>
              <w:right w:val="single" w:sz="12" w:space="0" w:color="000000"/>
            </w:tcBorders>
          </w:tcPr>
          <w:p w14:paraId="007ADFA5" w14:textId="77777777" w:rsidR="00BD7A19" w:rsidRDefault="00BD7A19" w:rsidP="00BD7A19">
            <w:pPr>
              <w:pStyle w:val="TableParagraph"/>
              <w:spacing w:before="24" w:line="168" w:lineRule="exact"/>
              <w:ind w:left="82"/>
              <w:rPr>
                <w:sz w:val="15"/>
              </w:rPr>
            </w:pPr>
            <w:r>
              <w:rPr>
                <w:color w:val="2D2D2B"/>
                <w:w w:val="105"/>
                <w:sz w:val="15"/>
              </w:rPr>
              <w:t>T</w:t>
            </w:r>
            <w:r>
              <w:rPr>
                <w:color w:val="484949"/>
                <w:w w:val="105"/>
                <w:sz w:val="15"/>
              </w:rPr>
              <w:t>heft</w:t>
            </w:r>
            <w:r>
              <w:rPr>
                <w:color w:val="484949"/>
                <w:spacing w:val="-6"/>
                <w:w w:val="105"/>
                <w:sz w:val="15"/>
              </w:rPr>
              <w:t xml:space="preserve"> </w:t>
            </w:r>
            <w:r>
              <w:rPr>
                <w:color w:val="484949"/>
                <w:w w:val="105"/>
                <w:sz w:val="15"/>
              </w:rPr>
              <w:t>of</w:t>
            </w:r>
            <w:r>
              <w:rPr>
                <w:color w:val="484949"/>
                <w:spacing w:val="-18"/>
                <w:w w:val="105"/>
                <w:sz w:val="15"/>
              </w:rPr>
              <w:t xml:space="preserve"> </w:t>
            </w:r>
            <w:r>
              <w:rPr>
                <w:color w:val="484949"/>
                <w:w w:val="105"/>
                <w:sz w:val="15"/>
              </w:rPr>
              <w:t>Motor</w:t>
            </w:r>
            <w:r>
              <w:rPr>
                <w:color w:val="484949"/>
                <w:spacing w:val="-10"/>
                <w:w w:val="105"/>
                <w:sz w:val="15"/>
              </w:rPr>
              <w:t xml:space="preserve"> </w:t>
            </w:r>
            <w:r>
              <w:rPr>
                <w:color w:val="484949"/>
                <w:w w:val="105"/>
                <w:sz w:val="15"/>
              </w:rPr>
              <w:t>Vehicle</w:t>
            </w:r>
            <w:r>
              <w:rPr>
                <w:color w:val="484949"/>
                <w:spacing w:val="-24"/>
                <w:w w:val="105"/>
                <w:sz w:val="15"/>
              </w:rPr>
              <w:t xml:space="preserve"> </w:t>
            </w:r>
            <w:r>
              <w:rPr>
                <w:color w:val="484949"/>
                <w:spacing w:val="-4"/>
                <w:w w:val="105"/>
                <w:sz w:val="15"/>
              </w:rPr>
              <w:t>Pa</w:t>
            </w:r>
            <w:r>
              <w:rPr>
                <w:color w:val="666767"/>
                <w:spacing w:val="-4"/>
                <w:w w:val="105"/>
                <w:sz w:val="15"/>
              </w:rPr>
              <w:t>rt</w:t>
            </w:r>
            <w:r>
              <w:rPr>
                <w:color w:val="484949"/>
                <w:spacing w:val="-4"/>
                <w:w w:val="105"/>
                <w:sz w:val="15"/>
              </w:rPr>
              <w:t>s</w:t>
            </w:r>
          </w:p>
        </w:tc>
        <w:tc>
          <w:tcPr>
            <w:tcW w:w="722" w:type="dxa"/>
            <w:tcBorders>
              <w:top w:val="nil"/>
              <w:left w:val="single" w:sz="12" w:space="0" w:color="000000"/>
              <w:bottom w:val="nil"/>
              <w:right w:val="single" w:sz="12" w:space="0" w:color="000000"/>
            </w:tcBorders>
          </w:tcPr>
          <w:p w14:paraId="04E26661" w14:textId="77777777" w:rsidR="00BD7A19" w:rsidRDefault="00BD7A19" w:rsidP="00BD7A19">
            <w:pPr>
              <w:pStyle w:val="TableParagraph"/>
              <w:spacing w:before="15" w:line="176" w:lineRule="exact"/>
              <w:ind w:right="6"/>
              <w:jc w:val="center"/>
              <w:rPr>
                <w:sz w:val="16"/>
              </w:rPr>
            </w:pPr>
            <w:r>
              <w:rPr>
                <w:color w:val="484949"/>
                <w:spacing w:val="-10"/>
                <w:w w:val="105"/>
                <w:sz w:val="16"/>
              </w:rPr>
              <w:t>0</w:t>
            </w:r>
          </w:p>
        </w:tc>
        <w:tc>
          <w:tcPr>
            <w:tcW w:w="703" w:type="dxa"/>
            <w:tcBorders>
              <w:top w:val="nil"/>
              <w:left w:val="single" w:sz="12" w:space="0" w:color="000000"/>
              <w:bottom w:val="nil"/>
            </w:tcBorders>
          </w:tcPr>
          <w:p w14:paraId="7C7E5BDF" w14:textId="77777777" w:rsidR="00BD7A19" w:rsidRDefault="00BD7A19" w:rsidP="00BD7A19">
            <w:pPr>
              <w:pStyle w:val="TableParagraph"/>
              <w:spacing w:before="15" w:line="176" w:lineRule="exact"/>
              <w:ind w:right="23"/>
              <w:jc w:val="center"/>
              <w:rPr>
                <w:sz w:val="16"/>
              </w:rPr>
            </w:pPr>
            <w:r>
              <w:rPr>
                <w:color w:val="484949"/>
                <w:spacing w:val="-5"/>
                <w:w w:val="105"/>
                <w:sz w:val="16"/>
              </w:rPr>
              <w:t>0.0</w:t>
            </w:r>
          </w:p>
        </w:tc>
        <w:tc>
          <w:tcPr>
            <w:tcW w:w="684" w:type="dxa"/>
            <w:tcBorders>
              <w:top w:val="nil"/>
              <w:bottom w:val="nil"/>
            </w:tcBorders>
          </w:tcPr>
          <w:p w14:paraId="16976E09" w14:textId="77777777" w:rsidR="00BD7A19" w:rsidRDefault="00BD7A19" w:rsidP="00BD7A19">
            <w:pPr>
              <w:pStyle w:val="TableParagraph"/>
              <w:spacing w:before="15" w:line="176" w:lineRule="exact"/>
              <w:ind w:right="34"/>
              <w:jc w:val="center"/>
              <w:rPr>
                <w:sz w:val="16"/>
              </w:rPr>
            </w:pPr>
            <w:r>
              <w:rPr>
                <w:color w:val="484949"/>
                <w:spacing w:val="-10"/>
                <w:w w:val="105"/>
                <w:sz w:val="16"/>
              </w:rPr>
              <w:t>0</w:t>
            </w:r>
          </w:p>
        </w:tc>
        <w:tc>
          <w:tcPr>
            <w:tcW w:w="626" w:type="dxa"/>
            <w:tcBorders>
              <w:top w:val="nil"/>
              <w:bottom w:val="nil"/>
            </w:tcBorders>
          </w:tcPr>
          <w:p w14:paraId="4A6518C6" w14:textId="77777777" w:rsidR="00BD7A19" w:rsidRDefault="00BD7A19" w:rsidP="00BD7A19">
            <w:pPr>
              <w:pStyle w:val="TableParagraph"/>
              <w:ind w:right="-29"/>
              <w:jc w:val="center"/>
              <w:rPr>
                <w:sz w:val="16"/>
              </w:rPr>
            </w:pPr>
            <w:r>
              <w:rPr>
                <w:color w:val="484949"/>
                <w:spacing w:val="-5"/>
                <w:w w:val="110"/>
                <w:sz w:val="16"/>
              </w:rPr>
              <w:t>0</w:t>
            </w:r>
            <w:r>
              <w:rPr>
                <w:color w:val="2D2D2B"/>
                <w:spacing w:val="-5"/>
                <w:w w:val="110"/>
                <w:sz w:val="16"/>
              </w:rPr>
              <w:t>.</w:t>
            </w:r>
            <w:r>
              <w:rPr>
                <w:color w:val="484949"/>
                <w:spacing w:val="-5"/>
                <w:w w:val="110"/>
                <w:sz w:val="16"/>
              </w:rPr>
              <w:t>0</w:t>
            </w:r>
          </w:p>
        </w:tc>
      </w:tr>
      <w:tr w:rsidR="00BD7A19" w14:paraId="4A92EF8A" w14:textId="77777777" w:rsidTr="00BD7A19">
        <w:trPr>
          <w:trHeight w:val="210"/>
        </w:trPr>
        <w:tc>
          <w:tcPr>
            <w:tcW w:w="2865" w:type="dxa"/>
            <w:tcBorders>
              <w:top w:val="nil"/>
              <w:left w:val="single" w:sz="12" w:space="0" w:color="000000"/>
              <w:bottom w:val="nil"/>
              <w:right w:val="single" w:sz="12" w:space="0" w:color="000000"/>
            </w:tcBorders>
          </w:tcPr>
          <w:p w14:paraId="3E8953B2" w14:textId="77777777" w:rsidR="00BD7A19" w:rsidRDefault="00BD7A19" w:rsidP="00BD7A19">
            <w:pPr>
              <w:pStyle w:val="TableParagraph"/>
              <w:spacing w:before="24" w:line="166" w:lineRule="exact"/>
              <w:ind w:left="82"/>
              <w:rPr>
                <w:sz w:val="15"/>
              </w:rPr>
            </w:pPr>
            <w:r>
              <w:rPr>
                <w:color w:val="484949"/>
                <w:w w:val="105"/>
                <w:sz w:val="15"/>
              </w:rPr>
              <w:t>Theft</w:t>
            </w:r>
            <w:r>
              <w:rPr>
                <w:color w:val="484949"/>
                <w:spacing w:val="-12"/>
                <w:w w:val="105"/>
                <w:sz w:val="15"/>
              </w:rPr>
              <w:t xml:space="preserve"> </w:t>
            </w:r>
            <w:r>
              <w:rPr>
                <w:color w:val="484949"/>
                <w:w w:val="105"/>
                <w:sz w:val="15"/>
              </w:rPr>
              <w:t>-</w:t>
            </w:r>
            <w:r>
              <w:rPr>
                <w:color w:val="484949"/>
                <w:spacing w:val="-3"/>
                <w:w w:val="105"/>
                <w:sz w:val="15"/>
              </w:rPr>
              <w:t xml:space="preserve"> </w:t>
            </w:r>
            <w:r>
              <w:rPr>
                <w:color w:val="484949"/>
                <w:w w:val="105"/>
                <w:sz w:val="15"/>
              </w:rPr>
              <w:t>All Other</w:t>
            </w:r>
            <w:r>
              <w:rPr>
                <w:color w:val="484949"/>
                <w:spacing w:val="-13"/>
                <w:w w:val="105"/>
                <w:sz w:val="15"/>
              </w:rPr>
              <w:t xml:space="preserve"> </w:t>
            </w:r>
            <w:r>
              <w:rPr>
                <w:color w:val="484949"/>
                <w:spacing w:val="-2"/>
                <w:w w:val="105"/>
                <w:sz w:val="15"/>
              </w:rPr>
              <w:t>Lar</w:t>
            </w:r>
            <w:r>
              <w:rPr>
                <w:color w:val="666767"/>
                <w:spacing w:val="-2"/>
                <w:w w:val="105"/>
                <w:sz w:val="15"/>
              </w:rPr>
              <w:t>c</w:t>
            </w:r>
            <w:r>
              <w:rPr>
                <w:color w:val="484949"/>
                <w:spacing w:val="-2"/>
                <w:w w:val="105"/>
                <w:sz w:val="15"/>
              </w:rPr>
              <w:t>eny</w:t>
            </w:r>
          </w:p>
        </w:tc>
        <w:tc>
          <w:tcPr>
            <w:tcW w:w="722" w:type="dxa"/>
            <w:tcBorders>
              <w:top w:val="nil"/>
              <w:left w:val="single" w:sz="12" w:space="0" w:color="000000"/>
              <w:bottom w:val="nil"/>
              <w:right w:val="single" w:sz="12" w:space="0" w:color="000000"/>
            </w:tcBorders>
          </w:tcPr>
          <w:p w14:paraId="355C9CF2" w14:textId="77777777" w:rsidR="00BD7A19" w:rsidRDefault="00BD7A19" w:rsidP="00BD7A19">
            <w:pPr>
              <w:pStyle w:val="TableParagraph"/>
              <w:ind w:right="9"/>
              <w:jc w:val="center"/>
              <w:rPr>
                <w:sz w:val="16"/>
              </w:rPr>
            </w:pPr>
            <w:r>
              <w:rPr>
                <w:color w:val="484949"/>
                <w:spacing w:val="-10"/>
                <w:sz w:val="16"/>
              </w:rPr>
              <w:t>0</w:t>
            </w:r>
          </w:p>
        </w:tc>
        <w:tc>
          <w:tcPr>
            <w:tcW w:w="703" w:type="dxa"/>
            <w:tcBorders>
              <w:top w:val="nil"/>
              <w:left w:val="single" w:sz="12" w:space="0" w:color="000000"/>
              <w:bottom w:val="nil"/>
            </w:tcBorders>
          </w:tcPr>
          <w:p w14:paraId="3CFDBC1E" w14:textId="77777777" w:rsidR="00BD7A19" w:rsidRDefault="00BD7A19" w:rsidP="00BD7A19">
            <w:pPr>
              <w:pStyle w:val="TableParagraph"/>
              <w:ind w:right="34"/>
              <w:jc w:val="center"/>
              <w:rPr>
                <w:sz w:val="16"/>
              </w:rPr>
            </w:pPr>
            <w:r>
              <w:rPr>
                <w:color w:val="484949"/>
                <w:spacing w:val="-5"/>
                <w:sz w:val="16"/>
              </w:rPr>
              <w:t>0</w:t>
            </w:r>
            <w:r>
              <w:rPr>
                <w:color w:val="2D2D2B"/>
                <w:spacing w:val="-5"/>
                <w:sz w:val="16"/>
              </w:rPr>
              <w:t>.</w:t>
            </w:r>
            <w:r>
              <w:rPr>
                <w:color w:val="484949"/>
                <w:spacing w:val="-5"/>
                <w:sz w:val="16"/>
              </w:rPr>
              <w:t>0</w:t>
            </w:r>
          </w:p>
        </w:tc>
        <w:tc>
          <w:tcPr>
            <w:tcW w:w="684" w:type="dxa"/>
            <w:tcBorders>
              <w:top w:val="nil"/>
              <w:bottom w:val="nil"/>
            </w:tcBorders>
          </w:tcPr>
          <w:p w14:paraId="6D269A52" w14:textId="77777777" w:rsidR="00BD7A19" w:rsidRDefault="00BD7A19" w:rsidP="00BD7A19">
            <w:pPr>
              <w:pStyle w:val="TableParagraph"/>
              <w:ind w:right="39"/>
              <w:jc w:val="center"/>
              <w:rPr>
                <w:sz w:val="16"/>
              </w:rPr>
            </w:pPr>
            <w:r>
              <w:rPr>
                <w:color w:val="484949"/>
                <w:spacing w:val="-10"/>
                <w:sz w:val="16"/>
              </w:rPr>
              <w:t>0</w:t>
            </w:r>
          </w:p>
        </w:tc>
        <w:tc>
          <w:tcPr>
            <w:tcW w:w="626" w:type="dxa"/>
            <w:tcBorders>
              <w:top w:val="nil"/>
              <w:bottom w:val="nil"/>
            </w:tcBorders>
          </w:tcPr>
          <w:p w14:paraId="7CFB2A4E" w14:textId="77777777" w:rsidR="00BD7A19" w:rsidRDefault="00BD7A19" w:rsidP="00BD7A19">
            <w:pPr>
              <w:pStyle w:val="TableParagraph"/>
              <w:ind w:right="-15"/>
              <w:jc w:val="center"/>
              <w:rPr>
                <w:sz w:val="16"/>
              </w:rPr>
            </w:pPr>
            <w:r>
              <w:rPr>
                <w:color w:val="484949"/>
                <w:spacing w:val="-5"/>
                <w:sz w:val="16"/>
              </w:rPr>
              <w:t>0.0</w:t>
            </w:r>
          </w:p>
        </w:tc>
      </w:tr>
      <w:tr w:rsidR="00BD7A19" w14:paraId="1E8810E3" w14:textId="77777777" w:rsidTr="00BD7A19">
        <w:trPr>
          <w:trHeight w:val="203"/>
        </w:trPr>
        <w:tc>
          <w:tcPr>
            <w:tcW w:w="2865" w:type="dxa"/>
            <w:tcBorders>
              <w:top w:val="nil"/>
              <w:left w:val="single" w:sz="12" w:space="0" w:color="000000"/>
              <w:bottom w:val="nil"/>
              <w:right w:val="single" w:sz="12" w:space="0" w:color="000000"/>
            </w:tcBorders>
          </w:tcPr>
          <w:p w14:paraId="01FC6F0F" w14:textId="77777777" w:rsidR="00BD7A19" w:rsidRDefault="00BD7A19" w:rsidP="00BD7A19">
            <w:pPr>
              <w:pStyle w:val="TableParagraph"/>
              <w:spacing w:before="16" w:line="168" w:lineRule="exact"/>
              <w:ind w:left="75"/>
              <w:rPr>
                <w:b/>
                <w:sz w:val="15"/>
              </w:rPr>
            </w:pPr>
            <w:r>
              <w:rPr>
                <w:b/>
                <w:color w:val="2D2D2B"/>
                <w:w w:val="105"/>
                <w:sz w:val="15"/>
              </w:rPr>
              <w:t>Mo</w:t>
            </w:r>
            <w:r>
              <w:rPr>
                <w:b/>
                <w:color w:val="484949"/>
                <w:w w:val="105"/>
                <w:sz w:val="15"/>
              </w:rPr>
              <w:t>t</w:t>
            </w:r>
            <w:r>
              <w:rPr>
                <w:b/>
                <w:color w:val="2D2D2B"/>
                <w:w w:val="105"/>
                <w:sz w:val="15"/>
              </w:rPr>
              <w:t>or</w:t>
            </w:r>
            <w:r>
              <w:rPr>
                <w:b/>
                <w:color w:val="2D2D2B"/>
                <w:spacing w:val="-15"/>
                <w:w w:val="105"/>
                <w:sz w:val="15"/>
              </w:rPr>
              <w:t xml:space="preserve"> </w:t>
            </w:r>
            <w:r>
              <w:rPr>
                <w:b/>
                <w:color w:val="484949"/>
                <w:w w:val="105"/>
                <w:sz w:val="15"/>
              </w:rPr>
              <w:t>V</w:t>
            </w:r>
            <w:r>
              <w:rPr>
                <w:b/>
                <w:color w:val="2D2D2B"/>
                <w:w w:val="105"/>
                <w:sz w:val="15"/>
              </w:rPr>
              <w:t>ehicl</w:t>
            </w:r>
            <w:r>
              <w:rPr>
                <w:b/>
                <w:color w:val="484949"/>
                <w:w w:val="105"/>
                <w:sz w:val="15"/>
              </w:rPr>
              <w:t>e</w:t>
            </w:r>
            <w:r>
              <w:rPr>
                <w:b/>
                <w:color w:val="484949"/>
                <w:spacing w:val="-3"/>
                <w:w w:val="105"/>
                <w:sz w:val="15"/>
              </w:rPr>
              <w:t xml:space="preserve"> </w:t>
            </w:r>
            <w:r>
              <w:rPr>
                <w:b/>
                <w:color w:val="2D2D2B"/>
                <w:spacing w:val="-2"/>
                <w:w w:val="105"/>
                <w:sz w:val="15"/>
              </w:rPr>
              <w:t>Theft</w:t>
            </w:r>
          </w:p>
        </w:tc>
        <w:tc>
          <w:tcPr>
            <w:tcW w:w="722" w:type="dxa"/>
            <w:tcBorders>
              <w:top w:val="nil"/>
              <w:left w:val="single" w:sz="12" w:space="0" w:color="000000"/>
              <w:bottom w:val="nil"/>
              <w:right w:val="single" w:sz="12" w:space="0" w:color="000000"/>
            </w:tcBorders>
          </w:tcPr>
          <w:p w14:paraId="4C3D3178" w14:textId="77777777" w:rsidR="00BD7A19" w:rsidRDefault="00BD7A19" w:rsidP="00BD7A19">
            <w:pPr>
              <w:pStyle w:val="TableParagraph"/>
              <w:spacing w:before="7" w:line="176" w:lineRule="exact"/>
              <w:ind w:right="-15"/>
              <w:jc w:val="center"/>
              <w:rPr>
                <w:b/>
                <w:sz w:val="16"/>
              </w:rPr>
            </w:pPr>
            <w:r>
              <w:rPr>
                <w:b/>
                <w:color w:val="484949"/>
                <w:spacing w:val="-10"/>
                <w:w w:val="105"/>
                <w:sz w:val="16"/>
              </w:rPr>
              <w:t>0</w:t>
            </w:r>
          </w:p>
        </w:tc>
        <w:tc>
          <w:tcPr>
            <w:tcW w:w="703" w:type="dxa"/>
            <w:tcBorders>
              <w:top w:val="nil"/>
              <w:left w:val="single" w:sz="12" w:space="0" w:color="000000"/>
              <w:bottom w:val="nil"/>
            </w:tcBorders>
          </w:tcPr>
          <w:p w14:paraId="629FAA13" w14:textId="77777777" w:rsidR="00BD7A19" w:rsidRDefault="00BD7A19" w:rsidP="00BD7A19">
            <w:pPr>
              <w:pStyle w:val="TableParagraph"/>
              <w:spacing w:before="7" w:line="176" w:lineRule="exact"/>
              <w:ind w:right="34"/>
              <w:jc w:val="center"/>
              <w:rPr>
                <w:b/>
                <w:sz w:val="16"/>
              </w:rPr>
            </w:pPr>
            <w:r>
              <w:rPr>
                <w:b/>
                <w:color w:val="2D2D2B"/>
                <w:spacing w:val="-5"/>
                <w:sz w:val="16"/>
              </w:rPr>
              <w:t>0</w:t>
            </w:r>
            <w:r>
              <w:rPr>
                <w:b/>
                <w:color w:val="484949"/>
                <w:spacing w:val="-5"/>
                <w:sz w:val="16"/>
              </w:rPr>
              <w:t>.</w:t>
            </w:r>
            <w:r>
              <w:rPr>
                <w:b/>
                <w:color w:val="2D2D2B"/>
                <w:spacing w:val="-5"/>
                <w:sz w:val="16"/>
              </w:rPr>
              <w:t>0</w:t>
            </w:r>
          </w:p>
        </w:tc>
        <w:tc>
          <w:tcPr>
            <w:tcW w:w="684" w:type="dxa"/>
            <w:tcBorders>
              <w:top w:val="nil"/>
              <w:bottom w:val="nil"/>
            </w:tcBorders>
          </w:tcPr>
          <w:p w14:paraId="224C97CF" w14:textId="77777777" w:rsidR="00BD7A19" w:rsidRDefault="00BD7A19" w:rsidP="00BD7A19">
            <w:pPr>
              <w:pStyle w:val="TableParagraph"/>
              <w:spacing w:before="7" w:line="176" w:lineRule="exact"/>
              <w:ind w:right="39"/>
              <w:jc w:val="center"/>
              <w:rPr>
                <w:b/>
                <w:sz w:val="16"/>
              </w:rPr>
            </w:pPr>
            <w:r>
              <w:rPr>
                <w:b/>
                <w:color w:val="2D2D2B"/>
                <w:spacing w:val="-10"/>
                <w:sz w:val="16"/>
              </w:rPr>
              <w:t>0</w:t>
            </w:r>
          </w:p>
        </w:tc>
        <w:tc>
          <w:tcPr>
            <w:tcW w:w="626" w:type="dxa"/>
            <w:tcBorders>
              <w:top w:val="nil"/>
              <w:bottom w:val="nil"/>
            </w:tcBorders>
          </w:tcPr>
          <w:p w14:paraId="6F68B22B" w14:textId="77777777" w:rsidR="00BD7A19" w:rsidRDefault="00BD7A19" w:rsidP="00BD7A19">
            <w:pPr>
              <w:pStyle w:val="TableParagraph"/>
              <w:spacing w:before="7" w:line="176" w:lineRule="exact"/>
              <w:ind w:right="-29"/>
              <w:jc w:val="center"/>
              <w:rPr>
                <w:b/>
                <w:sz w:val="16"/>
              </w:rPr>
            </w:pPr>
            <w:r>
              <w:rPr>
                <w:b/>
                <w:color w:val="2D2D2B"/>
                <w:spacing w:val="-5"/>
                <w:w w:val="110"/>
                <w:sz w:val="16"/>
              </w:rPr>
              <w:t>0</w:t>
            </w:r>
            <w:r>
              <w:rPr>
                <w:b/>
                <w:color w:val="484949"/>
                <w:spacing w:val="-5"/>
                <w:w w:val="110"/>
                <w:sz w:val="16"/>
              </w:rPr>
              <w:t>.</w:t>
            </w:r>
            <w:r>
              <w:rPr>
                <w:b/>
                <w:color w:val="2D2D2B"/>
                <w:spacing w:val="-5"/>
                <w:w w:val="110"/>
                <w:sz w:val="16"/>
              </w:rPr>
              <w:t>0</w:t>
            </w:r>
          </w:p>
        </w:tc>
      </w:tr>
      <w:tr w:rsidR="00BD7A19" w14:paraId="6CE8DC34" w14:textId="77777777" w:rsidTr="00BD7A19">
        <w:trPr>
          <w:trHeight w:val="210"/>
        </w:trPr>
        <w:tc>
          <w:tcPr>
            <w:tcW w:w="2865" w:type="dxa"/>
            <w:tcBorders>
              <w:top w:val="nil"/>
              <w:left w:val="single" w:sz="12" w:space="0" w:color="000000"/>
              <w:bottom w:val="nil"/>
              <w:right w:val="single" w:sz="12" w:space="0" w:color="000000"/>
            </w:tcBorders>
          </w:tcPr>
          <w:p w14:paraId="64FC9247" w14:textId="77777777" w:rsidR="00BD7A19" w:rsidRDefault="00BD7A19" w:rsidP="00BD7A19">
            <w:pPr>
              <w:pStyle w:val="TableParagraph"/>
              <w:spacing w:before="24" w:line="166" w:lineRule="exact"/>
              <w:ind w:left="79"/>
              <w:rPr>
                <w:b/>
                <w:sz w:val="15"/>
              </w:rPr>
            </w:pPr>
            <w:r>
              <w:rPr>
                <w:b/>
                <w:color w:val="2D2D2B"/>
                <w:spacing w:val="-2"/>
                <w:w w:val="105"/>
                <w:sz w:val="15"/>
              </w:rPr>
              <w:t>Counterf</w:t>
            </w:r>
            <w:r>
              <w:rPr>
                <w:b/>
                <w:color w:val="484949"/>
                <w:spacing w:val="-2"/>
                <w:w w:val="105"/>
                <w:sz w:val="15"/>
              </w:rPr>
              <w:t>e</w:t>
            </w:r>
            <w:r>
              <w:rPr>
                <w:b/>
                <w:color w:val="2D2D2B"/>
                <w:spacing w:val="-2"/>
                <w:w w:val="105"/>
                <w:sz w:val="15"/>
              </w:rPr>
              <w:t>iting</w:t>
            </w:r>
            <w:r>
              <w:rPr>
                <w:b/>
                <w:color w:val="484949"/>
                <w:spacing w:val="-2"/>
                <w:w w:val="105"/>
                <w:sz w:val="15"/>
              </w:rPr>
              <w:t>/</w:t>
            </w:r>
            <w:r>
              <w:rPr>
                <w:b/>
                <w:color w:val="2D2D2B"/>
                <w:spacing w:val="-2"/>
                <w:w w:val="105"/>
                <w:sz w:val="15"/>
              </w:rPr>
              <w:t>Fo</w:t>
            </w:r>
            <w:r>
              <w:rPr>
                <w:b/>
                <w:color w:val="484949"/>
                <w:spacing w:val="-2"/>
                <w:w w:val="105"/>
                <w:sz w:val="15"/>
              </w:rPr>
              <w:t>rge</w:t>
            </w:r>
            <w:r>
              <w:rPr>
                <w:b/>
                <w:color w:val="2D2D2B"/>
                <w:spacing w:val="-2"/>
                <w:w w:val="105"/>
                <w:sz w:val="15"/>
              </w:rPr>
              <w:t>ry</w:t>
            </w:r>
          </w:p>
        </w:tc>
        <w:tc>
          <w:tcPr>
            <w:tcW w:w="722" w:type="dxa"/>
            <w:tcBorders>
              <w:top w:val="nil"/>
              <w:left w:val="single" w:sz="12" w:space="0" w:color="000000"/>
              <w:bottom w:val="nil"/>
              <w:right w:val="single" w:sz="12" w:space="0" w:color="000000"/>
            </w:tcBorders>
          </w:tcPr>
          <w:p w14:paraId="4884A860" w14:textId="77777777" w:rsidR="00BD7A19" w:rsidRDefault="00BD7A19" w:rsidP="00BD7A19">
            <w:pPr>
              <w:pStyle w:val="TableParagraph"/>
              <w:ind w:right="-15"/>
              <w:jc w:val="center"/>
              <w:rPr>
                <w:b/>
                <w:sz w:val="16"/>
              </w:rPr>
            </w:pPr>
            <w:r>
              <w:rPr>
                <w:b/>
                <w:color w:val="2D2D2B"/>
                <w:spacing w:val="-10"/>
                <w:w w:val="105"/>
                <w:sz w:val="16"/>
              </w:rPr>
              <w:t>0</w:t>
            </w:r>
          </w:p>
        </w:tc>
        <w:tc>
          <w:tcPr>
            <w:tcW w:w="703" w:type="dxa"/>
            <w:tcBorders>
              <w:top w:val="nil"/>
              <w:left w:val="single" w:sz="12" w:space="0" w:color="000000"/>
              <w:bottom w:val="nil"/>
            </w:tcBorders>
          </w:tcPr>
          <w:p w14:paraId="243C4B03" w14:textId="77777777" w:rsidR="00BD7A19" w:rsidRDefault="00BD7A19" w:rsidP="00BD7A19">
            <w:pPr>
              <w:pStyle w:val="TableParagraph"/>
              <w:ind w:right="34"/>
              <w:jc w:val="center"/>
              <w:rPr>
                <w:b/>
                <w:sz w:val="16"/>
              </w:rPr>
            </w:pPr>
            <w:r>
              <w:rPr>
                <w:b/>
                <w:color w:val="2D2D2B"/>
                <w:spacing w:val="-5"/>
                <w:sz w:val="16"/>
              </w:rPr>
              <w:t>0</w:t>
            </w:r>
            <w:r>
              <w:rPr>
                <w:b/>
                <w:color w:val="484949"/>
                <w:spacing w:val="-5"/>
                <w:sz w:val="16"/>
              </w:rPr>
              <w:t>.</w:t>
            </w:r>
            <w:r>
              <w:rPr>
                <w:b/>
                <w:color w:val="2D2D2B"/>
                <w:spacing w:val="-5"/>
                <w:sz w:val="16"/>
              </w:rPr>
              <w:t>0</w:t>
            </w:r>
          </w:p>
        </w:tc>
        <w:tc>
          <w:tcPr>
            <w:tcW w:w="684" w:type="dxa"/>
            <w:tcBorders>
              <w:top w:val="nil"/>
              <w:bottom w:val="nil"/>
            </w:tcBorders>
          </w:tcPr>
          <w:p w14:paraId="3816674A" w14:textId="77777777" w:rsidR="00BD7A19" w:rsidRDefault="00BD7A19" w:rsidP="00BD7A19">
            <w:pPr>
              <w:pStyle w:val="TableParagraph"/>
              <w:ind w:right="39"/>
              <w:jc w:val="center"/>
              <w:rPr>
                <w:b/>
                <w:sz w:val="16"/>
              </w:rPr>
            </w:pPr>
            <w:r>
              <w:rPr>
                <w:b/>
                <w:color w:val="2D2D2B"/>
                <w:spacing w:val="-10"/>
                <w:sz w:val="16"/>
              </w:rPr>
              <w:t>0</w:t>
            </w:r>
          </w:p>
        </w:tc>
        <w:tc>
          <w:tcPr>
            <w:tcW w:w="626" w:type="dxa"/>
            <w:tcBorders>
              <w:top w:val="nil"/>
              <w:bottom w:val="nil"/>
            </w:tcBorders>
          </w:tcPr>
          <w:p w14:paraId="4E855A5F" w14:textId="77777777" w:rsidR="00BD7A19" w:rsidRDefault="00BD7A19" w:rsidP="00BD7A19">
            <w:pPr>
              <w:pStyle w:val="TableParagraph"/>
              <w:ind w:right="-29"/>
              <w:jc w:val="center"/>
              <w:rPr>
                <w:b/>
                <w:sz w:val="16"/>
              </w:rPr>
            </w:pPr>
            <w:r>
              <w:rPr>
                <w:b/>
                <w:color w:val="2D2D2B"/>
                <w:spacing w:val="-5"/>
                <w:w w:val="105"/>
                <w:sz w:val="16"/>
              </w:rPr>
              <w:t>0</w:t>
            </w:r>
            <w:r>
              <w:rPr>
                <w:b/>
                <w:color w:val="484949"/>
                <w:spacing w:val="-5"/>
                <w:w w:val="105"/>
                <w:sz w:val="16"/>
              </w:rPr>
              <w:t>.</w:t>
            </w:r>
            <w:r>
              <w:rPr>
                <w:b/>
                <w:color w:val="2D2D2B"/>
                <w:spacing w:val="-5"/>
                <w:w w:val="105"/>
                <w:sz w:val="16"/>
              </w:rPr>
              <w:t>0</w:t>
            </w:r>
          </w:p>
        </w:tc>
      </w:tr>
      <w:tr w:rsidR="00BD7A19" w14:paraId="2F357956" w14:textId="77777777" w:rsidTr="00BD7A19">
        <w:trPr>
          <w:trHeight w:val="213"/>
        </w:trPr>
        <w:tc>
          <w:tcPr>
            <w:tcW w:w="2865" w:type="dxa"/>
            <w:tcBorders>
              <w:top w:val="nil"/>
              <w:left w:val="single" w:sz="12" w:space="0" w:color="000000"/>
              <w:bottom w:val="nil"/>
              <w:right w:val="single" w:sz="12" w:space="0" w:color="000000"/>
            </w:tcBorders>
          </w:tcPr>
          <w:p w14:paraId="3C54B419" w14:textId="77777777" w:rsidR="00BD7A19" w:rsidRDefault="00BD7A19" w:rsidP="00BD7A19">
            <w:pPr>
              <w:pStyle w:val="TableParagraph"/>
              <w:spacing w:before="25" w:line="168" w:lineRule="exact"/>
              <w:ind w:left="84"/>
              <w:rPr>
                <w:b/>
                <w:sz w:val="15"/>
              </w:rPr>
            </w:pPr>
            <w:r>
              <w:rPr>
                <w:b/>
                <w:color w:val="2D2D2B"/>
                <w:sz w:val="15"/>
              </w:rPr>
              <w:t>Fr</w:t>
            </w:r>
            <w:r>
              <w:rPr>
                <w:b/>
                <w:color w:val="484949"/>
                <w:sz w:val="15"/>
              </w:rPr>
              <w:t>a</w:t>
            </w:r>
            <w:r>
              <w:rPr>
                <w:b/>
                <w:color w:val="2D2D2B"/>
                <w:sz w:val="15"/>
              </w:rPr>
              <w:t>ud</w:t>
            </w:r>
            <w:r>
              <w:rPr>
                <w:b/>
                <w:color w:val="2D2D2B"/>
                <w:spacing w:val="15"/>
                <w:sz w:val="15"/>
              </w:rPr>
              <w:t xml:space="preserve"> </w:t>
            </w:r>
            <w:r>
              <w:rPr>
                <w:b/>
                <w:color w:val="2D2D2B"/>
                <w:sz w:val="15"/>
              </w:rPr>
              <w:t>Offen</w:t>
            </w:r>
            <w:r>
              <w:rPr>
                <w:b/>
                <w:color w:val="484949"/>
                <w:sz w:val="15"/>
              </w:rPr>
              <w:t>ses</w:t>
            </w:r>
            <w:r>
              <w:rPr>
                <w:b/>
                <w:color w:val="484949"/>
                <w:spacing w:val="11"/>
                <w:sz w:val="15"/>
              </w:rPr>
              <w:t xml:space="preserve"> </w:t>
            </w:r>
            <w:r>
              <w:rPr>
                <w:b/>
                <w:color w:val="484949"/>
                <w:spacing w:val="-2"/>
                <w:sz w:val="15"/>
              </w:rPr>
              <w:t>(</w:t>
            </w:r>
            <w:r>
              <w:rPr>
                <w:b/>
                <w:color w:val="2D2D2B"/>
                <w:spacing w:val="-2"/>
                <w:sz w:val="15"/>
              </w:rPr>
              <w:t>Total</w:t>
            </w:r>
            <w:r>
              <w:rPr>
                <w:b/>
                <w:color w:val="484949"/>
                <w:spacing w:val="-2"/>
                <w:sz w:val="15"/>
              </w:rPr>
              <w:t>)</w:t>
            </w:r>
          </w:p>
        </w:tc>
        <w:tc>
          <w:tcPr>
            <w:tcW w:w="722" w:type="dxa"/>
            <w:tcBorders>
              <w:top w:val="nil"/>
              <w:left w:val="single" w:sz="12" w:space="0" w:color="000000"/>
              <w:bottom w:val="nil"/>
              <w:right w:val="single" w:sz="12" w:space="0" w:color="000000"/>
            </w:tcBorders>
          </w:tcPr>
          <w:p w14:paraId="188DEAA4" w14:textId="77777777" w:rsidR="00BD7A19" w:rsidRDefault="00BD7A19" w:rsidP="00BD7A19">
            <w:pPr>
              <w:pStyle w:val="TableParagraph"/>
              <w:spacing w:before="17" w:line="176" w:lineRule="exact"/>
              <w:ind w:right="-15"/>
              <w:jc w:val="center"/>
              <w:rPr>
                <w:b/>
                <w:sz w:val="16"/>
              </w:rPr>
            </w:pPr>
            <w:r>
              <w:rPr>
                <w:b/>
                <w:color w:val="2D2D2B"/>
                <w:spacing w:val="-10"/>
                <w:sz w:val="16"/>
              </w:rPr>
              <w:t>0</w:t>
            </w:r>
          </w:p>
        </w:tc>
        <w:tc>
          <w:tcPr>
            <w:tcW w:w="703" w:type="dxa"/>
            <w:tcBorders>
              <w:top w:val="nil"/>
              <w:left w:val="single" w:sz="12" w:space="0" w:color="000000"/>
              <w:bottom w:val="nil"/>
            </w:tcBorders>
          </w:tcPr>
          <w:p w14:paraId="176F5AF7" w14:textId="77777777" w:rsidR="00BD7A19" w:rsidRDefault="00BD7A19" w:rsidP="00BD7A19">
            <w:pPr>
              <w:pStyle w:val="TableParagraph"/>
              <w:spacing w:before="7"/>
              <w:ind w:right="23"/>
              <w:jc w:val="center"/>
              <w:rPr>
                <w:b/>
                <w:sz w:val="16"/>
              </w:rPr>
            </w:pPr>
            <w:r>
              <w:rPr>
                <w:b/>
                <w:color w:val="2D2D2B"/>
                <w:spacing w:val="-5"/>
                <w:w w:val="105"/>
                <w:sz w:val="16"/>
              </w:rPr>
              <w:t>0.0</w:t>
            </w:r>
          </w:p>
        </w:tc>
        <w:tc>
          <w:tcPr>
            <w:tcW w:w="684" w:type="dxa"/>
            <w:tcBorders>
              <w:top w:val="nil"/>
              <w:bottom w:val="nil"/>
            </w:tcBorders>
          </w:tcPr>
          <w:p w14:paraId="260170DA" w14:textId="77777777" w:rsidR="00BD7A19" w:rsidRDefault="00BD7A19" w:rsidP="00BD7A19">
            <w:pPr>
              <w:pStyle w:val="TableParagraph"/>
              <w:spacing w:before="7"/>
              <w:ind w:right="34"/>
              <w:jc w:val="center"/>
              <w:rPr>
                <w:b/>
                <w:sz w:val="16"/>
              </w:rPr>
            </w:pPr>
            <w:r>
              <w:rPr>
                <w:b/>
                <w:color w:val="2D2D2B"/>
                <w:spacing w:val="-10"/>
                <w:w w:val="105"/>
                <w:sz w:val="16"/>
              </w:rPr>
              <w:t>0</w:t>
            </w:r>
          </w:p>
        </w:tc>
        <w:tc>
          <w:tcPr>
            <w:tcW w:w="626" w:type="dxa"/>
            <w:tcBorders>
              <w:top w:val="nil"/>
              <w:bottom w:val="nil"/>
              <w:right w:val="single" w:sz="12" w:space="0" w:color="000000"/>
            </w:tcBorders>
          </w:tcPr>
          <w:p w14:paraId="20531ABD" w14:textId="77777777" w:rsidR="00BD7A19" w:rsidRDefault="00BD7A19" w:rsidP="00BD7A19">
            <w:pPr>
              <w:pStyle w:val="TableParagraph"/>
              <w:spacing w:before="7"/>
              <w:ind w:right="-44"/>
              <w:jc w:val="center"/>
              <w:rPr>
                <w:b/>
                <w:sz w:val="16"/>
              </w:rPr>
            </w:pPr>
            <w:r>
              <w:rPr>
                <w:b/>
                <w:color w:val="2D2D2B"/>
                <w:spacing w:val="-5"/>
                <w:w w:val="105"/>
                <w:sz w:val="16"/>
              </w:rPr>
              <w:t>0</w:t>
            </w:r>
            <w:r>
              <w:rPr>
                <w:b/>
                <w:color w:val="484949"/>
                <w:spacing w:val="-5"/>
                <w:w w:val="105"/>
                <w:sz w:val="16"/>
              </w:rPr>
              <w:t>.</w:t>
            </w:r>
            <w:r>
              <w:rPr>
                <w:b/>
                <w:color w:val="2D2D2B"/>
                <w:spacing w:val="-5"/>
                <w:w w:val="105"/>
                <w:sz w:val="16"/>
              </w:rPr>
              <w:t>0</w:t>
            </w:r>
          </w:p>
        </w:tc>
      </w:tr>
      <w:tr w:rsidR="00BD7A19" w14:paraId="39233649" w14:textId="77777777" w:rsidTr="00BD7A19">
        <w:trPr>
          <w:trHeight w:val="202"/>
        </w:trPr>
        <w:tc>
          <w:tcPr>
            <w:tcW w:w="2865" w:type="dxa"/>
            <w:tcBorders>
              <w:top w:val="nil"/>
              <w:left w:val="single" w:sz="12" w:space="0" w:color="000000"/>
              <w:bottom w:val="nil"/>
              <w:right w:val="single" w:sz="12" w:space="0" w:color="000000"/>
            </w:tcBorders>
          </w:tcPr>
          <w:p w14:paraId="317CA652" w14:textId="77777777" w:rsidR="00BD7A19" w:rsidRDefault="00BD7A19" w:rsidP="00BD7A19">
            <w:pPr>
              <w:pStyle w:val="TableParagraph"/>
              <w:spacing w:before="14" w:line="168" w:lineRule="exact"/>
              <w:ind w:left="83"/>
              <w:rPr>
                <w:sz w:val="15"/>
              </w:rPr>
            </w:pPr>
            <w:r>
              <w:rPr>
                <w:color w:val="484949"/>
                <w:w w:val="105"/>
                <w:sz w:val="15"/>
              </w:rPr>
              <w:t>F</w:t>
            </w:r>
            <w:r>
              <w:rPr>
                <w:color w:val="2D2D2B"/>
                <w:w w:val="105"/>
                <w:sz w:val="15"/>
              </w:rPr>
              <w:t>r</w:t>
            </w:r>
            <w:r>
              <w:rPr>
                <w:color w:val="484949"/>
                <w:w w:val="105"/>
                <w:sz w:val="15"/>
              </w:rPr>
              <w:t>aud</w:t>
            </w:r>
            <w:r>
              <w:rPr>
                <w:color w:val="484949"/>
                <w:spacing w:val="-5"/>
                <w:w w:val="105"/>
                <w:sz w:val="15"/>
              </w:rPr>
              <w:t xml:space="preserve"> </w:t>
            </w:r>
            <w:r>
              <w:rPr>
                <w:color w:val="484949"/>
                <w:w w:val="105"/>
                <w:sz w:val="15"/>
              </w:rPr>
              <w:t>-</w:t>
            </w:r>
            <w:r>
              <w:rPr>
                <w:color w:val="484949"/>
                <w:spacing w:val="-12"/>
                <w:w w:val="105"/>
                <w:sz w:val="15"/>
              </w:rPr>
              <w:t xml:space="preserve"> </w:t>
            </w:r>
            <w:r>
              <w:rPr>
                <w:color w:val="484949"/>
                <w:w w:val="105"/>
                <w:sz w:val="15"/>
              </w:rPr>
              <w:t>Compu</w:t>
            </w:r>
            <w:r>
              <w:rPr>
                <w:color w:val="2D2D2B"/>
                <w:w w:val="105"/>
                <w:sz w:val="15"/>
              </w:rPr>
              <w:t>t</w:t>
            </w:r>
            <w:r>
              <w:rPr>
                <w:color w:val="484949"/>
                <w:w w:val="105"/>
                <w:sz w:val="15"/>
              </w:rPr>
              <w:t>er</w:t>
            </w:r>
            <w:r>
              <w:rPr>
                <w:color w:val="484949"/>
                <w:spacing w:val="-19"/>
                <w:w w:val="105"/>
                <w:sz w:val="15"/>
              </w:rPr>
              <w:t xml:space="preserve"> </w:t>
            </w:r>
            <w:r>
              <w:rPr>
                <w:color w:val="484949"/>
                <w:spacing w:val="-2"/>
                <w:w w:val="105"/>
                <w:sz w:val="15"/>
              </w:rPr>
              <w:t>Hac</w:t>
            </w:r>
            <w:r>
              <w:rPr>
                <w:color w:val="2D2D2B"/>
                <w:spacing w:val="-2"/>
                <w:w w:val="105"/>
                <w:sz w:val="15"/>
              </w:rPr>
              <w:t>k</w:t>
            </w:r>
            <w:r>
              <w:rPr>
                <w:color w:val="666767"/>
                <w:spacing w:val="-2"/>
                <w:w w:val="105"/>
                <w:sz w:val="15"/>
              </w:rPr>
              <w:t>i</w:t>
            </w:r>
            <w:r>
              <w:rPr>
                <w:color w:val="484949"/>
                <w:spacing w:val="-2"/>
                <w:w w:val="105"/>
                <w:sz w:val="15"/>
              </w:rPr>
              <w:t>ng</w:t>
            </w:r>
            <w:r>
              <w:rPr>
                <w:color w:val="666767"/>
                <w:spacing w:val="-2"/>
                <w:w w:val="105"/>
                <w:sz w:val="15"/>
              </w:rPr>
              <w:t>/</w:t>
            </w:r>
            <w:r>
              <w:rPr>
                <w:color w:val="484949"/>
                <w:spacing w:val="-2"/>
                <w:w w:val="105"/>
                <w:sz w:val="15"/>
              </w:rPr>
              <w:t>Invasion</w:t>
            </w:r>
          </w:p>
        </w:tc>
        <w:tc>
          <w:tcPr>
            <w:tcW w:w="722" w:type="dxa"/>
            <w:tcBorders>
              <w:top w:val="nil"/>
              <w:left w:val="single" w:sz="12" w:space="0" w:color="000000"/>
              <w:bottom w:val="nil"/>
              <w:right w:val="single" w:sz="12" w:space="0" w:color="000000"/>
            </w:tcBorders>
          </w:tcPr>
          <w:p w14:paraId="1605559C" w14:textId="77777777" w:rsidR="00BD7A19" w:rsidRDefault="00BD7A19" w:rsidP="00BD7A19">
            <w:pPr>
              <w:pStyle w:val="TableParagraph"/>
              <w:spacing w:line="176" w:lineRule="exact"/>
              <w:jc w:val="center"/>
              <w:rPr>
                <w:sz w:val="16"/>
              </w:rPr>
            </w:pPr>
            <w:r>
              <w:rPr>
                <w:color w:val="484949"/>
                <w:spacing w:val="-10"/>
                <w:sz w:val="16"/>
              </w:rPr>
              <w:t>0</w:t>
            </w:r>
          </w:p>
        </w:tc>
        <w:tc>
          <w:tcPr>
            <w:tcW w:w="703" w:type="dxa"/>
            <w:tcBorders>
              <w:top w:val="nil"/>
              <w:left w:val="single" w:sz="12" w:space="0" w:color="000000"/>
              <w:bottom w:val="nil"/>
            </w:tcBorders>
          </w:tcPr>
          <w:p w14:paraId="65B1EF87" w14:textId="77777777" w:rsidR="00BD7A19" w:rsidRDefault="00BD7A19" w:rsidP="00BD7A19">
            <w:pPr>
              <w:pStyle w:val="TableParagraph"/>
              <w:spacing w:line="176" w:lineRule="exact"/>
              <w:ind w:right="23"/>
              <w:jc w:val="center"/>
              <w:rPr>
                <w:sz w:val="16"/>
              </w:rPr>
            </w:pPr>
            <w:r>
              <w:rPr>
                <w:color w:val="484949"/>
                <w:spacing w:val="-5"/>
                <w:w w:val="105"/>
                <w:sz w:val="16"/>
              </w:rPr>
              <w:t>0.0</w:t>
            </w:r>
          </w:p>
        </w:tc>
        <w:tc>
          <w:tcPr>
            <w:tcW w:w="684" w:type="dxa"/>
            <w:tcBorders>
              <w:top w:val="nil"/>
              <w:bottom w:val="nil"/>
            </w:tcBorders>
          </w:tcPr>
          <w:p w14:paraId="763EEE2C" w14:textId="77777777" w:rsidR="00BD7A19" w:rsidRDefault="00BD7A19" w:rsidP="00BD7A19">
            <w:pPr>
              <w:pStyle w:val="TableParagraph"/>
              <w:spacing w:line="176" w:lineRule="exact"/>
              <w:ind w:right="34"/>
              <w:jc w:val="center"/>
              <w:rPr>
                <w:sz w:val="16"/>
              </w:rPr>
            </w:pPr>
            <w:r>
              <w:rPr>
                <w:color w:val="484949"/>
                <w:spacing w:val="-10"/>
                <w:w w:val="105"/>
                <w:sz w:val="16"/>
              </w:rPr>
              <w:t>0</w:t>
            </w:r>
          </w:p>
        </w:tc>
        <w:tc>
          <w:tcPr>
            <w:tcW w:w="626" w:type="dxa"/>
            <w:tcBorders>
              <w:top w:val="nil"/>
              <w:bottom w:val="nil"/>
              <w:right w:val="single" w:sz="12" w:space="0" w:color="000000"/>
            </w:tcBorders>
          </w:tcPr>
          <w:p w14:paraId="67440FE8" w14:textId="77777777" w:rsidR="00BD7A19" w:rsidRDefault="00BD7A19" w:rsidP="00BD7A19">
            <w:pPr>
              <w:pStyle w:val="TableParagraph"/>
              <w:spacing w:line="176" w:lineRule="exact"/>
              <w:ind w:right="-44"/>
              <w:jc w:val="center"/>
              <w:rPr>
                <w:sz w:val="16"/>
              </w:rPr>
            </w:pPr>
            <w:r>
              <w:rPr>
                <w:color w:val="484949"/>
                <w:spacing w:val="-5"/>
                <w:w w:val="105"/>
                <w:sz w:val="16"/>
              </w:rPr>
              <w:t>0.0</w:t>
            </w:r>
          </w:p>
        </w:tc>
      </w:tr>
      <w:tr w:rsidR="00BD7A19" w14:paraId="4F7830E2" w14:textId="77777777" w:rsidTr="00BD7A19">
        <w:trPr>
          <w:trHeight w:val="211"/>
        </w:trPr>
        <w:tc>
          <w:tcPr>
            <w:tcW w:w="2865" w:type="dxa"/>
            <w:tcBorders>
              <w:top w:val="nil"/>
              <w:left w:val="single" w:sz="12" w:space="0" w:color="000000"/>
              <w:bottom w:val="nil"/>
              <w:right w:val="single" w:sz="12" w:space="0" w:color="000000"/>
            </w:tcBorders>
          </w:tcPr>
          <w:p w14:paraId="16E663CA" w14:textId="77777777" w:rsidR="00BD7A19" w:rsidRDefault="00BD7A19" w:rsidP="00BD7A19">
            <w:pPr>
              <w:pStyle w:val="TableParagraph"/>
              <w:spacing w:before="24" w:line="168" w:lineRule="exact"/>
              <w:ind w:left="83"/>
              <w:rPr>
                <w:sz w:val="15"/>
              </w:rPr>
            </w:pPr>
            <w:r>
              <w:rPr>
                <w:color w:val="484949"/>
                <w:w w:val="105"/>
                <w:sz w:val="15"/>
              </w:rPr>
              <w:t>F</w:t>
            </w:r>
            <w:r>
              <w:rPr>
                <w:color w:val="2D2D2B"/>
                <w:w w:val="105"/>
                <w:sz w:val="15"/>
              </w:rPr>
              <w:t>r</w:t>
            </w:r>
            <w:r>
              <w:rPr>
                <w:color w:val="484949"/>
                <w:w w:val="105"/>
                <w:sz w:val="15"/>
              </w:rPr>
              <w:t>aud</w:t>
            </w:r>
            <w:r>
              <w:rPr>
                <w:color w:val="484949"/>
                <w:spacing w:val="-3"/>
                <w:w w:val="105"/>
                <w:sz w:val="15"/>
              </w:rPr>
              <w:t xml:space="preserve"> </w:t>
            </w:r>
            <w:r>
              <w:rPr>
                <w:color w:val="484949"/>
                <w:w w:val="105"/>
                <w:sz w:val="15"/>
              </w:rPr>
              <w:t>-</w:t>
            </w:r>
            <w:r>
              <w:rPr>
                <w:color w:val="484949"/>
                <w:spacing w:val="-10"/>
                <w:w w:val="105"/>
                <w:sz w:val="15"/>
              </w:rPr>
              <w:t xml:space="preserve"> </w:t>
            </w:r>
            <w:r>
              <w:rPr>
                <w:color w:val="484949"/>
                <w:w w:val="105"/>
                <w:sz w:val="15"/>
              </w:rPr>
              <w:t>Cred</w:t>
            </w:r>
            <w:r>
              <w:rPr>
                <w:color w:val="2D2D2B"/>
                <w:w w:val="105"/>
                <w:sz w:val="15"/>
              </w:rPr>
              <w:t>i</w:t>
            </w:r>
            <w:r>
              <w:rPr>
                <w:color w:val="484949"/>
                <w:w w:val="105"/>
                <w:sz w:val="15"/>
              </w:rPr>
              <w:t>t</w:t>
            </w:r>
            <w:r>
              <w:rPr>
                <w:color w:val="484949"/>
                <w:spacing w:val="-3"/>
                <w:w w:val="105"/>
                <w:sz w:val="15"/>
              </w:rPr>
              <w:t xml:space="preserve"> </w:t>
            </w:r>
            <w:r>
              <w:rPr>
                <w:color w:val="484949"/>
                <w:spacing w:val="-2"/>
                <w:w w:val="105"/>
                <w:sz w:val="15"/>
              </w:rPr>
              <w:t>Card/A</w:t>
            </w:r>
            <w:r>
              <w:rPr>
                <w:color w:val="666767"/>
                <w:spacing w:val="-2"/>
                <w:w w:val="105"/>
                <w:sz w:val="15"/>
              </w:rPr>
              <w:t>T</w:t>
            </w:r>
            <w:r>
              <w:rPr>
                <w:color w:val="484949"/>
                <w:spacing w:val="-2"/>
                <w:w w:val="105"/>
                <w:sz w:val="15"/>
              </w:rPr>
              <w:t>M</w:t>
            </w:r>
          </w:p>
        </w:tc>
        <w:tc>
          <w:tcPr>
            <w:tcW w:w="722" w:type="dxa"/>
            <w:tcBorders>
              <w:top w:val="nil"/>
              <w:left w:val="single" w:sz="12" w:space="0" w:color="000000"/>
              <w:bottom w:val="nil"/>
              <w:right w:val="single" w:sz="12" w:space="0" w:color="000000"/>
            </w:tcBorders>
          </w:tcPr>
          <w:p w14:paraId="1F8F0AFC" w14:textId="77777777" w:rsidR="00BD7A19" w:rsidRDefault="00BD7A19" w:rsidP="00BD7A19">
            <w:pPr>
              <w:pStyle w:val="TableParagraph"/>
              <w:spacing w:before="15" w:line="176" w:lineRule="exact"/>
              <w:ind w:right="1"/>
              <w:jc w:val="center"/>
              <w:rPr>
                <w:sz w:val="16"/>
              </w:rPr>
            </w:pPr>
            <w:r>
              <w:rPr>
                <w:color w:val="484949"/>
                <w:spacing w:val="-10"/>
                <w:sz w:val="16"/>
              </w:rPr>
              <w:t>0</w:t>
            </w:r>
          </w:p>
        </w:tc>
        <w:tc>
          <w:tcPr>
            <w:tcW w:w="703" w:type="dxa"/>
            <w:tcBorders>
              <w:top w:val="nil"/>
              <w:left w:val="single" w:sz="12" w:space="0" w:color="000000"/>
              <w:bottom w:val="nil"/>
            </w:tcBorders>
          </w:tcPr>
          <w:p w14:paraId="4DA52DC7" w14:textId="77777777" w:rsidR="00BD7A19" w:rsidRDefault="00BD7A19" w:rsidP="00BD7A19">
            <w:pPr>
              <w:pStyle w:val="TableParagraph"/>
              <w:ind w:right="34"/>
              <w:jc w:val="center"/>
              <w:rPr>
                <w:sz w:val="16"/>
              </w:rPr>
            </w:pPr>
            <w:r>
              <w:rPr>
                <w:color w:val="484949"/>
                <w:spacing w:val="-5"/>
                <w:sz w:val="16"/>
              </w:rPr>
              <w:t>0</w:t>
            </w:r>
            <w:r>
              <w:rPr>
                <w:color w:val="666767"/>
                <w:spacing w:val="-5"/>
                <w:sz w:val="16"/>
              </w:rPr>
              <w:t>.</w:t>
            </w:r>
            <w:r>
              <w:rPr>
                <w:color w:val="484949"/>
                <w:spacing w:val="-5"/>
                <w:sz w:val="16"/>
              </w:rPr>
              <w:t>0</w:t>
            </w:r>
          </w:p>
        </w:tc>
        <w:tc>
          <w:tcPr>
            <w:tcW w:w="684" w:type="dxa"/>
            <w:tcBorders>
              <w:top w:val="nil"/>
              <w:bottom w:val="nil"/>
            </w:tcBorders>
          </w:tcPr>
          <w:p w14:paraId="54DA0907" w14:textId="77777777" w:rsidR="00BD7A19" w:rsidRDefault="00BD7A19" w:rsidP="00BD7A19">
            <w:pPr>
              <w:pStyle w:val="TableParagraph"/>
              <w:ind w:right="39"/>
              <w:jc w:val="center"/>
              <w:rPr>
                <w:sz w:val="16"/>
              </w:rPr>
            </w:pPr>
            <w:r>
              <w:rPr>
                <w:color w:val="484949"/>
                <w:spacing w:val="-10"/>
                <w:sz w:val="16"/>
              </w:rPr>
              <w:t>0</w:t>
            </w:r>
          </w:p>
        </w:tc>
        <w:tc>
          <w:tcPr>
            <w:tcW w:w="626" w:type="dxa"/>
            <w:tcBorders>
              <w:top w:val="nil"/>
              <w:bottom w:val="nil"/>
              <w:right w:val="single" w:sz="12" w:space="0" w:color="000000"/>
            </w:tcBorders>
          </w:tcPr>
          <w:p w14:paraId="4B99344C" w14:textId="77777777" w:rsidR="00BD7A19" w:rsidRDefault="00BD7A19" w:rsidP="00BD7A19">
            <w:pPr>
              <w:pStyle w:val="TableParagraph"/>
              <w:ind w:right="-44"/>
              <w:jc w:val="center"/>
              <w:rPr>
                <w:sz w:val="16"/>
              </w:rPr>
            </w:pPr>
            <w:r>
              <w:rPr>
                <w:color w:val="484949"/>
                <w:spacing w:val="-5"/>
                <w:w w:val="110"/>
                <w:sz w:val="16"/>
              </w:rPr>
              <w:t>0</w:t>
            </w:r>
            <w:r>
              <w:rPr>
                <w:color w:val="7B7B7B"/>
                <w:spacing w:val="-5"/>
                <w:w w:val="110"/>
                <w:sz w:val="16"/>
              </w:rPr>
              <w:t>.</w:t>
            </w:r>
            <w:r>
              <w:rPr>
                <w:color w:val="484949"/>
                <w:spacing w:val="-5"/>
                <w:w w:val="110"/>
                <w:sz w:val="16"/>
              </w:rPr>
              <w:t>0</w:t>
            </w:r>
          </w:p>
        </w:tc>
      </w:tr>
      <w:tr w:rsidR="00BD7A19" w14:paraId="192D5C4C" w14:textId="77777777" w:rsidTr="00BD7A19">
        <w:trPr>
          <w:trHeight w:val="210"/>
        </w:trPr>
        <w:tc>
          <w:tcPr>
            <w:tcW w:w="2865" w:type="dxa"/>
            <w:tcBorders>
              <w:top w:val="nil"/>
              <w:left w:val="single" w:sz="12" w:space="0" w:color="000000"/>
              <w:bottom w:val="nil"/>
              <w:right w:val="single" w:sz="12" w:space="0" w:color="000000"/>
            </w:tcBorders>
          </w:tcPr>
          <w:p w14:paraId="50F82FCF" w14:textId="77777777" w:rsidR="00BD7A19" w:rsidRDefault="00BD7A19" w:rsidP="00BD7A19">
            <w:pPr>
              <w:pStyle w:val="TableParagraph"/>
              <w:spacing w:before="24" w:line="166" w:lineRule="exact"/>
              <w:ind w:left="83"/>
              <w:rPr>
                <w:sz w:val="15"/>
              </w:rPr>
            </w:pPr>
            <w:r>
              <w:rPr>
                <w:color w:val="484949"/>
                <w:w w:val="105"/>
                <w:sz w:val="15"/>
              </w:rPr>
              <w:t>Fraud</w:t>
            </w:r>
            <w:r>
              <w:rPr>
                <w:color w:val="484949"/>
                <w:spacing w:val="-22"/>
                <w:w w:val="105"/>
                <w:sz w:val="15"/>
              </w:rPr>
              <w:t xml:space="preserve"> </w:t>
            </w:r>
            <w:r>
              <w:rPr>
                <w:color w:val="484949"/>
                <w:w w:val="105"/>
                <w:sz w:val="15"/>
              </w:rPr>
              <w:t>-</w:t>
            </w:r>
            <w:r>
              <w:rPr>
                <w:color w:val="484949"/>
                <w:spacing w:val="-2"/>
                <w:w w:val="105"/>
                <w:sz w:val="15"/>
              </w:rPr>
              <w:t xml:space="preserve"> </w:t>
            </w:r>
            <w:r>
              <w:rPr>
                <w:color w:val="484949"/>
                <w:w w:val="105"/>
                <w:sz w:val="15"/>
              </w:rPr>
              <w:t>Fa</w:t>
            </w:r>
            <w:r>
              <w:rPr>
                <w:color w:val="2D2D2B"/>
                <w:w w:val="105"/>
                <w:sz w:val="15"/>
              </w:rPr>
              <w:t>l</w:t>
            </w:r>
            <w:r>
              <w:rPr>
                <w:color w:val="484949"/>
                <w:w w:val="105"/>
                <w:sz w:val="15"/>
              </w:rPr>
              <w:t>se</w:t>
            </w:r>
            <w:r>
              <w:rPr>
                <w:color w:val="484949"/>
                <w:spacing w:val="-4"/>
                <w:w w:val="105"/>
                <w:sz w:val="15"/>
              </w:rPr>
              <w:t xml:space="preserve"> </w:t>
            </w:r>
            <w:r>
              <w:rPr>
                <w:color w:val="484949"/>
                <w:spacing w:val="-2"/>
                <w:w w:val="105"/>
                <w:sz w:val="15"/>
              </w:rPr>
              <w:t>Pretenses</w:t>
            </w:r>
          </w:p>
        </w:tc>
        <w:tc>
          <w:tcPr>
            <w:tcW w:w="722" w:type="dxa"/>
            <w:tcBorders>
              <w:top w:val="nil"/>
              <w:left w:val="single" w:sz="12" w:space="0" w:color="000000"/>
              <w:bottom w:val="nil"/>
              <w:right w:val="single" w:sz="12" w:space="0" w:color="000000"/>
            </w:tcBorders>
          </w:tcPr>
          <w:p w14:paraId="5C4EECA4" w14:textId="77777777" w:rsidR="00BD7A19" w:rsidRDefault="00BD7A19" w:rsidP="00BD7A19">
            <w:pPr>
              <w:pStyle w:val="TableParagraph"/>
              <w:ind w:right="-15"/>
              <w:jc w:val="center"/>
              <w:rPr>
                <w:sz w:val="16"/>
              </w:rPr>
            </w:pPr>
            <w:r>
              <w:rPr>
                <w:color w:val="484949"/>
                <w:spacing w:val="-10"/>
                <w:w w:val="105"/>
                <w:sz w:val="16"/>
              </w:rPr>
              <w:t>0</w:t>
            </w:r>
          </w:p>
        </w:tc>
        <w:tc>
          <w:tcPr>
            <w:tcW w:w="703" w:type="dxa"/>
            <w:tcBorders>
              <w:top w:val="nil"/>
              <w:left w:val="single" w:sz="12" w:space="0" w:color="000000"/>
              <w:bottom w:val="nil"/>
              <w:right w:val="single" w:sz="12" w:space="0" w:color="000000"/>
            </w:tcBorders>
          </w:tcPr>
          <w:p w14:paraId="5AD9449D" w14:textId="77777777" w:rsidR="00BD7A19" w:rsidRDefault="00BD7A19" w:rsidP="00BD7A19">
            <w:pPr>
              <w:pStyle w:val="TableParagraph"/>
              <w:ind w:right="3"/>
              <w:jc w:val="center"/>
              <w:rPr>
                <w:sz w:val="16"/>
              </w:rPr>
            </w:pPr>
            <w:r>
              <w:rPr>
                <w:color w:val="484949"/>
                <w:spacing w:val="-5"/>
                <w:w w:val="110"/>
                <w:sz w:val="16"/>
              </w:rPr>
              <w:t>0.0</w:t>
            </w:r>
          </w:p>
        </w:tc>
        <w:tc>
          <w:tcPr>
            <w:tcW w:w="684" w:type="dxa"/>
            <w:tcBorders>
              <w:top w:val="nil"/>
              <w:left w:val="single" w:sz="12" w:space="0" w:color="000000"/>
              <w:bottom w:val="nil"/>
            </w:tcBorders>
          </w:tcPr>
          <w:p w14:paraId="5C2A3099" w14:textId="77777777" w:rsidR="00BD7A19" w:rsidRDefault="00BD7A19" w:rsidP="00BD7A19">
            <w:pPr>
              <w:pStyle w:val="TableParagraph"/>
              <w:ind w:right="20"/>
              <w:jc w:val="center"/>
              <w:rPr>
                <w:sz w:val="16"/>
              </w:rPr>
            </w:pPr>
            <w:r>
              <w:rPr>
                <w:color w:val="484949"/>
                <w:spacing w:val="-10"/>
                <w:w w:val="110"/>
                <w:sz w:val="16"/>
              </w:rPr>
              <w:t>0</w:t>
            </w:r>
          </w:p>
        </w:tc>
        <w:tc>
          <w:tcPr>
            <w:tcW w:w="626" w:type="dxa"/>
            <w:tcBorders>
              <w:top w:val="nil"/>
              <w:bottom w:val="nil"/>
            </w:tcBorders>
          </w:tcPr>
          <w:p w14:paraId="59973732" w14:textId="77777777" w:rsidR="00BD7A19" w:rsidRDefault="00BD7A19" w:rsidP="00BD7A19">
            <w:pPr>
              <w:pStyle w:val="TableParagraph"/>
              <w:ind w:right="-44"/>
              <w:jc w:val="center"/>
              <w:rPr>
                <w:sz w:val="16"/>
              </w:rPr>
            </w:pPr>
            <w:r>
              <w:rPr>
                <w:color w:val="484949"/>
                <w:spacing w:val="-5"/>
                <w:w w:val="110"/>
                <w:sz w:val="16"/>
              </w:rPr>
              <w:t>0</w:t>
            </w:r>
            <w:r>
              <w:rPr>
                <w:color w:val="2D2D2B"/>
                <w:spacing w:val="-5"/>
                <w:w w:val="110"/>
                <w:sz w:val="16"/>
              </w:rPr>
              <w:t>.</w:t>
            </w:r>
            <w:r>
              <w:rPr>
                <w:color w:val="484949"/>
                <w:spacing w:val="-5"/>
                <w:w w:val="110"/>
                <w:sz w:val="16"/>
              </w:rPr>
              <w:t>0</w:t>
            </w:r>
          </w:p>
        </w:tc>
      </w:tr>
      <w:tr w:rsidR="00BD7A19" w14:paraId="6FD5C096" w14:textId="77777777" w:rsidTr="00BD7A19">
        <w:trPr>
          <w:trHeight w:val="208"/>
        </w:trPr>
        <w:tc>
          <w:tcPr>
            <w:tcW w:w="2865" w:type="dxa"/>
            <w:tcBorders>
              <w:top w:val="nil"/>
              <w:bottom w:val="nil"/>
              <w:right w:val="single" w:sz="12" w:space="0" w:color="000000"/>
            </w:tcBorders>
          </w:tcPr>
          <w:p w14:paraId="7C3A8EFF" w14:textId="77777777" w:rsidR="00BD7A19" w:rsidRDefault="00BD7A19" w:rsidP="00BD7A19">
            <w:pPr>
              <w:pStyle w:val="TableParagraph"/>
              <w:spacing w:before="16"/>
              <w:ind w:left="93"/>
              <w:rPr>
                <w:sz w:val="15"/>
              </w:rPr>
            </w:pPr>
            <w:r>
              <w:rPr>
                <w:color w:val="484949"/>
                <w:sz w:val="15"/>
              </w:rPr>
              <w:t>Fraud</w:t>
            </w:r>
            <w:r>
              <w:rPr>
                <w:color w:val="484949"/>
                <w:spacing w:val="-12"/>
                <w:sz w:val="15"/>
              </w:rPr>
              <w:t xml:space="preserve"> </w:t>
            </w:r>
            <w:r>
              <w:rPr>
                <w:color w:val="484949"/>
                <w:sz w:val="15"/>
              </w:rPr>
              <w:t>-</w:t>
            </w:r>
            <w:r>
              <w:rPr>
                <w:color w:val="484949"/>
                <w:spacing w:val="14"/>
                <w:sz w:val="15"/>
              </w:rPr>
              <w:t xml:space="preserve"> </w:t>
            </w:r>
            <w:r>
              <w:rPr>
                <w:color w:val="2D2D2B"/>
                <w:sz w:val="15"/>
              </w:rPr>
              <w:t>I</w:t>
            </w:r>
            <w:r>
              <w:rPr>
                <w:color w:val="484949"/>
                <w:sz w:val="15"/>
              </w:rPr>
              <w:t>dent</w:t>
            </w:r>
            <w:r>
              <w:rPr>
                <w:color w:val="2D2D2B"/>
                <w:sz w:val="15"/>
              </w:rPr>
              <w:t>i</w:t>
            </w:r>
            <w:r>
              <w:rPr>
                <w:color w:val="484949"/>
                <w:sz w:val="15"/>
              </w:rPr>
              <w:t>ty</w:t>
            </w:r>
            <w:r>
              <w:rPr>
                <w:color w:val="484949"/>
                <w:spacing w:val="25"/>
                <w:sz w:val="15"/>
              </w:rPr>
              <w:t xml:space="preserve"> </w:t>
            </w:r>
            <w:r>
              <w:rPr>
                <w:color w:val="484949"/>
                <w:spacing w:val="-2"/>
                <w:sz w:val="15"/>
              </w:rPr>
              <w:t>Theft</w:t>
            </w:r>
          </w:p>
        </w:tc>
        <w:tc>
          <w:tcPr>
            <w:tcW w:w="722" w:type="dxa"/>
            <w:tcBorders>
              <w:top w:val="nil"/>
              <w:left w:val="single" w:sz="12" w:space="0" w:color="000000"/>
              <w:bottom w:val="nil"/>
              <w:right w:val="single" w:sz="12" w:space="0" w:color="000000"/>
            </w:tcBorders>
          </w:tcPr>
          <w:p w14:paraId="6D8CC019" w14:textId="77777777" w:rsidR="00BD7A19" w:rsidRDefault="00BD7A19" w:rsidP="00BD7A19">
            <w:pPr>
              <w:pStyle w:val="TableParagraph"/>
              <w:spacing w:before="7" w:line="181" w:lineRule="exact"/>
              <w:ind w:right="-15"/>
              <w:jc w:val="center"/>
              <w:rPr>
                <w:sz w:val="16"/>
              </w:rPr>
            </w:pPr>
            <w:r>
              <w:rPr>
                <w:color w:val="484949"/>
                <w:spacing w:val="-10"/>
                <w:w w:val="110"/>
                <w:sz w:val="16"/>
              </w:rPr>
              <w:t>0</w:t>
            </w:r>
          </w:p>
        </w:tc>
        <w:tc>
          <w:tcPr>
            <w:tcW w:w="703" w:type="dxa"/>
            <w:tcBorders>
              <w:top w:val="nil"/>
              <w:left w:val="single" w:sz="12" w:space="0" w:color="000000"/>
              <w:bottom w:val="nil"/>
              <w:right w:val="single" w:sz="12" w:space="0" w:color="000000"/>
            </w:tcBorders>
          </w:tcPr>
          <w:p w14:paraId="4BB27BD6" w14:textId="77777777" w:rsidR="00BD7A19" w:rsidRDefault="00BD7A19" w:rsidP="00BD7A19">
            <w:pPr>
              <w:pStyle w:val="TableParagraph"/>
              <w:spacing w:before="7" w:line="181" w:lineRule="exact"/>
              <w:ind w:right="3"/>
              <w:jc w:val="center"/>
              <w:rPr>
                <w:sz w:val="16"/>
              </w:rPr>
            </w:pPr>
            <w:r>
              <w:rPr>
                <w:color w:val="484949"/>
                <w:spacing w:val="-5"/>
                <w:w w:val="110"/>
                <w:sz w:val="16"/>
              </w:rPr>
              <w:t>0.0</w:t>
            </w:r>
          </w:p>
        </w:tc>
        <w:tc>
          <w:tcPr>
            <w:tcW w:w="684" w:type="dxa"/>
            <w:tcBorders>
              <w:top w:val="nil"/>
              <w:left w:val="single" w:sz="12" w:space="0" w:color="000000"/>
              <w:bottom w:val="nil"/>
              <w:right w:val="single" w:sz="12" w:space="0" w:color="000000"/>
            </w:tcBorders>
          </w:tcPr>
          <w:p w14:paraId="1945AB38" w14:textId="77777777" w:rsidR="00BD7A19" w:rsidRDefault="00BD7A19" w:rsidP="00BD7A19">
            <w:pPr>
              <w:pStyle w:val="TableParagraph"/>
              <w:spacing w:before="7" w:line="181" w:lineRule="exact"/>
              <w:ind w:right="10"/>
              <w:jc w:val="center"/>
              <w:rPr>
                <w:sz w:val="16"/>
              </w:rPr>
            </w:pPr>
            <w:r>
              <w:rPr>
                <w:color w:val="484949"/>
                <w:spacing w:val="-10"/>
                <w:w w:val="110"/>
                <w:sz w:val="16"/>
              </w:rPr>
              <w:t>0</w:t>
            </w:r>
          </w:p>
        </w:tc>
        <w:tc>
          <w:tcPr>
            <w:tcW w:w="626" w:type="dxa"/>
            <w:tcBorders>
              <w:top w:val="nil"/>
              <w:left w:val="single" w:sz="12" w:space="0" w:color="000000"/>
              <w:bottom w:val="nil"/>
            </w:tcBorders>
          </w:tcPr>
          <w:p w14:paraId="20C63B18" w14:textId="77777777" w:rsidR="00BD7A19" w:rsidRDefault="00BD7A19" w:rsidP="00BD7A19">
            <w:pPr>
              <w:pStyle w:val="TableParagraph"/>
              <w:spacing w:before="7" w:line="181" w:lineRule="exact"/>
              <w:ind w:right="-44"/>
              <w:jc w:val="center"/>
              <w:rPr>
                <w:sz w:val="16"/>
              </w:rPr>
            </w:pPr>
            <w:r>
              <w:rPr>
                <w:color w:val="484949"/>
                <w:spacing w:val="-5"/>
                <w:w w:val="110"/>
                <w:sz w:val="16"/>
              </w:rPr>
              <w:t>0.0</w:t>
            </w:r>
          </w:p>
        </w:tc>
      </w:tr>
      <w:tr w:rsidR="00BD7A19" w14:paraId="0728FA32" w14:textId="77777777" w:rsidTr="00BD7A19">
        <w:trPr>
          <w:trHeight w:val="207"/>
        </w:trPr>
        <w:tc>
          <w:tcPr>
            <w:tcW w:w="2865" w:type="dxa"/>
            <w:tcBorders>
              <w:top w:val="nil"/>
              <w:bottom w:val="nil"/>
              <w:right w:val="single" w:sz="12" w:space="0" w:color="000000"/>
            </w:tcBorders>
          </w:tcPr>
          <w:p w14:paraId="764A3585" w14:textId="77777777" w:rsidR="00BD7A19" w:rsidRDefault="00BD7A19" w:rsidP="00BD7A19">
            <w:pPr>
              <w:pStyle w:val="TableParagraph"/>
              <w:spacing w:before="19" w:line="168" w:lineRule="exact"/>
              <w:ind w:left="93"/>
              <w:rPr>
                <w:sz w:val="15"/>
              </w:rPr>
            </w:pPr>
            <w:r>
              <w:rPr>
                <w:color w:val="484949"/>
                <w:spacing w:val="-2"/>
                <w:w w:val="110"/>
                <w:sz w:val="15"/>
              </w:rPr>
              <w:t>Fraud</w:t>
            </w:r>
            <w:r>
              <w:rPr>
                <w:color w:val="484949"/>
                <w:spacing w:val="-14"/>
                <w:w w:val="110"/>
                <w:sz w:val="15"/>
              </w:rPr>
              <w:t xml:space="preserve"> </w:t>
            </w:r>
            <w:r>
              <w:rPr>
                <w:color w:val="484949"/>
                <w:spacing w:val="-2"/>
                <w:w w:val="110"/>
                <w:sz w:val="15"/>
              </w:rPr>
              <w:t>-</w:t>
            </w:r>
            <w:r>
              <w:rPr>
                <w:color w:val="484949"/>
                <w:spacing w:val="-21"/>
                <w:w w:val="110"/>
                <w:sz w:val="15"/>
              </w:rPr>
              <w:t xml:space="preserve"> </w:t>
            </w:r>
            <w:r>
              <w:rPr>
                <w:color w:val="484949"/>
                <w:spacing w:val="-2"/>
                <w:w w:val="110"/>
                <w:sz w:val="15"/>
              </w:rPr>
              <w:t>Impersona</w:t>
            </w:r>
            <w:r>
              <w:rPr>
                <w:color w:val="2D2D2B"/>
                <w:spacing w:val="-2"/>
                <w:w w:val="110"/>
                <w:sz w:val="15"/>
              </w:rPr>
              <w:t>t</w:t>
            </w:r>
            <w:r>
              <w:rPr>
                <w:color w:val="484949"/>
                <w:spacing w:val="-2"/>
                <w:w w:val="110"/>
                <w:sz w:val="15"/>
              </w:rPr>
              <w:t>ion</w:t>
            </w:r>
          </w:p>
        </w:tc>
        <w:tc>
          <w:tcPr>
            <w:tcW w:w="722" w:type="dxa"/>
            <w:tcBorders>
              <w:top w:val="nil"/>
              <w:left w:val="single" w:sz="12" w:space="0" w:color="000000"/>
              <w:bottom w:val="nil"/>
              <w:right w:val="single" w:sz="12" w:space="0" w:color="000000"/>
            </w:tcBorders>
          </w:tcPr>
          <w:p w14:paraId="17F43969" w14:textId="77777777" w:rsidR="00BD7A19" w:rsidRDefault="00BD7A19" w:rsidP="00BD7A19">
            <w:pPr>
              <w:pStyle w:val="TableParagraph"/>
              <w:spacing w:before="10" w:line="176" w:lineRule="exact"/>
              <w:ind w:right="-15"/>
              <w:jc w:val="center"/>
              <w:rPr>
                <w:sz w:val="16"/>
              </w:rPr>
            </w:pPr>
            <w:r>
              <w:rPr>
                <w:color w:val="484949"/>
                <w:spacing w:val="-10"/>
                <w:w w:val="105"/>
                <w:sz w:val="16"/>
              </w:rPr>
              <w:t>0</w:t>
            </w:r>
          </w:p>
        </w:tc>
        <w:tc>
          <w:tcPr>
            <w:tcW w:w="703" w:type="dxa"/>
            <w:tcBorders>
              <w:top w:val="nil"/>
              <w:left w:val="single" w:sz="12" w:space="0" w:color="000000"/>
              <w:bottom w:val="nil"/>
              <w:right w:val="single" w:sz="12" w:space="0" w:color="000000"/>
            </w:tcBorders>
          </w:tcPr>
          <w:p w14:paraId="0F4B41FF" w14:textId="77777777" w:rsidR="00BD7A19" w:rsidRDefault="00BD7A19" w:rsidP="00BD7A19">
            <w:pPr>
              <w:pStyle w:val="TableParagraph"/>
              <w:spacing w:before="10" w:line="176" w:lineRule="exact"/>
              <w:ind w:right="3"/>
              <w:jc w:val="center"/>
              <w:rPr>
                <w:sz w:val="16"/>
              </w:rPr>
            </w:pPr>
            <w:r>
              <w:rPr>
                <w:color w:val="484949"/>
                <w:spacing w:val="-5"/>
                <w:w w:val="105"/>
                <w:sz w:val="16"/>
              </w:rPr>
              <w:t>0.0</w:t>
            </w:r>
          </w:p>
        </w:tc>
        <w:tc>
          <w:tcPr>
            <w:tcW w:w="684" w:type="dxa"/>
            <w:tcBorders>
              <w:top w:val="nil"/>
              <w:left w:val="single" w:sz="12" w:space="0" w:color="000000"/>
              <w:bottom w:val="nil"/>
              <w:right w:val="single" w:sz="12" w:space="0" w:color="000000"/>
            </w:tcBorders>
          </w:tcPr>
          <w:p w14:paraId="552F86BD" w14:textId="77777777" w:rsidR="00BD7A19" w:rsidRDefault="00BD7A19" w:rsidP="00BD7A19">
            <w:pPr>
              <w:pStyle w:val="TableParagraph"/>
              <w:spacing w:before="10" w:line="176" w:lineRule="exact"/>
              <w:ind w:right="14"/>
              <w:jc w:val="center"/>
              <w:rPr>
                <w:sz w:val="16"/>
              </w:rPr>
            </w:pPr>
            <w:r>
              <w:rPr>
                <w:color w:val="484949"/>
                <w:spacing w:val="-10"/>
                <w:w w:val="105"/>
                <w:sz w:val="16"/>
              </w:rPr>
              <w:t>0</w:t>
            </w:r>
          </w:p>
        </w:tc>
        <w:tc>
          <w:tcPr>
            <w:tcW w:w="626" w:type="dxa"/>
            <w:tcBorders>
              <w:top w:val="nil"/>
              <w:left w:val="single" w:sz="12" w:space="0" w:color="000000"/>
              <w:bottom w:val="nil"/>
            </w:tcBorders>
          </w:tcPr>
          <w:p w14:paraId="1B50D5DB" w14:textId="77777777" w:rsidR="00BD7A19" w:rsidRDefault="00BD7A19" w:rsidP="00BD7A19">
            <w:pPr>
              <w:pStyle w:val="TableParagraph"/>
              <w:spacing w:before="10" w:line="176" w:lineRule="exact"/>
              <w:ind w:right="-44"/>
              <w:jc w:val="center"/>
              <w:rPr>
                <w:sz w:val="16"/>
              </w:rPr>
            </w:pPr>
            <w:r>
              <w:rPr>
                <w:color w:val="484949"/>
                <w:spacing w:val="-5"/>
                <w:w w:val="105"/>
                <w:sz w:val="16"/>
              </w:rPr>
              <w:t>0</w:t>
            </w:r>
            <w:r>
              <w:rPr>
                <w:color w:val="2D2D2B"/>
                <w:spacing w:val="-5"/>
                <w:w w:val="105"/>
                <w:sz w:val="16"/>
              </w:rPr>
              <w:t>.</w:t>
            </w:r>
            <w:r>
              <w:rPr>
                <w:color w:val="484949"/>
                <w:spacing w:val="-5"/>
                <w:w w:val="105"/>
                <w:sz w:val="16"/>
              </w:rPr>
              <w:t>0</w:t>
            </w:r>
          </w:p>
        </w:tc>
      </w:tr>
      <w:tr w:rsidR="00BD7A19" w14:paraId="1D33B8AE" w14:textId="77777777" w:rsidTr="00BD7A19">
        <w:trPr>
          <w:trHeight w:val="211"/>
        </w:trPr>
        <w:tc>
          <w:tcPr>
            <w:tcW w:w="2865" w:type="dxa"/>
            <w:tcBorders>
              <w:top w:val="nil"/>
              <w:bottom w:val="nil"/>
              <w:right w:val="single" w:sz="12" w:space="0" w:color="000000"/>
            </w:tcBorders>
          </w:tcPr>
          <w:p w14:paraId="4A12F627" w14:textId="77777777" w:rsidR="00BD7A19" w:rsidRDefault="00BD7A19" w:rsidP="00BD7A19">
            <w:pPr>
              <w:pStyle w:val="TableParagraph"/>
              <w:spacing w:before="24" w:line="168" w:lineRule="exact"/>
              <w:ind w:left="93"/>
              <w:rPr>
                <w:sz w:val="15"/>
              </w:rPr>
            </w:pPr>
            <w:r>
              <w:rPr>
                <w:color w:val="484949"/>
                <w:w w:val="105"/>
                <w:sz w:val="15"/>
              </w:rPr>
              <w:t>Frau</w:t>
            </w:r>
            <w:r>
              <w:rPr>
                <w:color w:val="2D2D2B"/>
                <w:w w:val="105"/>
                <w:sz w:val="15"/>
              </w:rPr>
              <w:t>d</w:t>
            </w:r>
            <w:r>
              <w:rPr>
                <w:color w:val="2D2D2B"/>
                <w:spacing w:val="-1"/>
                <w:w w:val="105"/>
                <w:sz w:val="15"/>
              </w:rPr>
              <w:t xml:space="preserve"> </w:t>
            </w:r>
            <w:r>
              <w:rPr>
                <w:color w:val="484949"/>
                <w:w w:val="105"/>
                <w:sz w:val="15"/>
              </w:rPr>
              <w:t>-</w:t>
            </w:r>
            <w:r>
              <w:rPr>
                <w:color w:val="484949"/>
                <w:spacing w:val="-15"/>
                <w:w w:val="105"/>
                <w:sz w:val="15"/>
              </w:rPr>
              <w:t xml:space="preserve"> </w:t>
            </w:r>
            <w:r>
              <w:rPr>
                <w:color w:val="484949"/>
                <w:spacing w:val="-2"/>
                <w:w w:val="105"/>
                <w:sz w:val="15"/>
              </w:rPr>
              <w:t>Welfare</w:t>
            </w:r>
          </w:p>
        </w:tc>
        <w:tc>
          <w:tcPr>
            <w:tcW w:w="722" w:type="dxa"/>
            <w:tcBorders>
              <w:top w:val="nil"/>
              <w:left w:val="single" w:sz="12" w:space="0" w:color="000000"/>
              <w:bottom w:val="nil"/>
              <w:right w:val="single" w:sz="12" w:space="0" w:color="000000"/>
            </w:tcBorders>
          </w:tcPr>
          <w:p w14:paraId="547A1387" w14:textId="77777777" w:rsidR="00BD7A19" w:rsidRDefault="00BD7A19" w:rsidP="00BD7A19">
            <w:pPr>
              <w:pStyle w:val="TableParagraph"/>
              <w:spacing w:before="15" w:line="176" w:lineRule="exact"/>
              <w:ind w:right="-15"/>
              <w:jc w:val="center"/>
              <w:rPr>
                <w:sz w:val="16"/>
              </w:rPr>
            </w:pPr>
            <w:r>
              <w:rPr>
                <w:color w:val="484949"/>
                <w:spacing w:val="-10"/>
                <w:w w:val="110"/>
                <w:sz w:val="16"/>
              </w:rPr>
              <w:t>0</w:t>
            </w:r>
          </w:p>
        </w:tc>
        <w:tc>
          <w:tcPr>
            <w:tcW w:w="703" w:type="dxa"/>
            <w:tcBorders>
              <w:top w:val="nil"/>
              <w:left w:val="single" w:sz="12" w:space="0" w:color="000000"/>
              <w:bottom w:val="nil"/>
              <w:right w:val="single" w:sz="12" w:space="0" w:color="000000"/>
            </w:tcBorders>
          </w:tcPr>
          <w:p w14:paraId="6A4C0851" w14:textId="77777777" w:rsidR="00BD7A19" w:rsidRDefault="00BD7A19" w:rsidP="00BD7A19">
            <w:pPr>
              <w:pStyle w:val="TableParagraph"/>
              <w:ind w:right="15"/>
              <w:jc w:val="center"/>
              <w:rPr>
                <w:sz w:val="16"/>
              </w:rPr>
            </w:pPr>
            <w:r>
              <w:rPr>
                <w:color w:val="484949"/>
                <w:spacing w:val="-5"/>
                <w:sz w:val="16"/>
              </w:rPr>
              <w:t>0</w:t>
            </w:r>
            <w:r>
              <w:rPr>
                <w:color w:val="2D2D2B"/>
                <w:spacing w:val="-5"/>
                <w:sz w:val="16"/>
              </w:rPr>
              <w:t>.</w:t>
            </w:r>
            <w:r>
              <w:rPr>
                <w:color w:val="484949"/>
                <w:spacing w:val="-5"/>
                <w:sz w:val="16"/>
              </w:rPr>
              <w:t>0</w:t>
            </w:r>
          </w:p>
        </w:tc>
        <w:tc>
          <w:tcPr>
            <w:tcW w:w="684" w:type="dxa"/>
            <w:tcBorders>
              <w:top w:val="nil"/>
              <w:left w:val="single" w:sz="12" w:space="0" w:color="000000"/>
              <w:bottom w:val="nil"/>
              <w:right w:val="single" w:sz="12" w:space="0" w:color="000000"/>
            </w:tcBorders>
          </w:tcPr>
          <w:p w14:paraId="01E8094F" w14:textId="77777777" w:rsidR="00BD7A19" w:rsidRDefault="00BD7A19" w:rsidP="00BD7A19">
            <w:pPr>
              <w:pStyle w:val="TableParagraph"/>
              <w:ind w:right="19"/>
              <w:jc w:val="center"/>
              <w:rPr>
                <w:sz w:val="16"/>
              </w:rPr>
            </w:pPr>
            <w:r>
              <w:rPr>
                <w:color w:val="484949"/>
                <w:spacing w:val="-10"/>
                <w:sz w:val="16"/>
              </w:rPr>
              <w:t>0</w:t>
            </w:r>
          </w:p>
        </w:tc>
        <w:tc>
          <w:tcPr>
            <w:tcW w:w="626" w:type="dxa"/>
            <w:tcBorders>
              <w:top w:val="nil"/>
              <w:left w:val="single" w:sz="12" w:space="0" w:color="000000"/>
              <w:bottom w:val="nil"/>
            </w:tcBorders>
          </w:tcPr>
          <w:p w14:paraId="3DB9D52B" w14:textId="77777777" w:rsidR="00BD7A19" w:rsidRDefault="00BD7A19" w:rsidP="00BD7A19">
            <w:pPr>
              <w:pStyle w:val="TableParagraph"/>
              <w:ind w:right="-44"/>
              <w:jc w:val="center"/>
              <w:rPr>
                <w:sz w:val="16"/>
              </w:rPr>
            </w:pPr>
            <w:r>
              <w:rPr>
                <w:color w:val="484949"/>
                <w:spacing w:val="-5"/>
                <w:w w:val="105"/>
                <w:sz w:val="16"/>
              </w:rPr>
              <w:t>0</w:t>
            </w:r>
            <w:r>
              <w:rPr>
                <w:color w:val="2D2D2B"/>
                <w:spacing w:val="-5"/>
                <w:w w:val="105"/>
                <w:sz w:val="16"/>
              </w:rPr>
              <w:t>.</w:t>
            </w:r>
            <w:r>
              <w:rPr>
                <w:color w:val="484949"/>
                <w:spacing w:val="-5"/>
                <w:w w:val="105"/>
                <w:sz w:val="16"/>
              </w:rPr>
              <w:t>0</w:t>
            </w:r>
          </w:p>
        </w:tc>
      </w:tr>
      <w:tr w:rsidR="00BD7A19" w14:paraId="54255539" w14:textId="77777777" w:rsidTr="00BD7A19">
        <w:trPr>
          <w:trHeight w:val="207"/>
        </w:trPr>
        <w:tc>
          <w:tcPr>
            <w:tcW w:w="2865" w:type="dxa"/>
            <w:tcBorders>
              <w:top w:val="nil"/>
              <w:bottom w:val="nil"/>
              <w:right w:val="single" w:sz="12" w:space="0" w:color="000000"/>
            </w:tcBorders>
          </w:tcPr>
          <w:p w14:paraId="64409E76" w14:textId="77777777" w:rsidR="00BD7A19" w:rsidRDefault="00BD7A19" w:rsidP="00BD7A19">
            <w:pPr>
              <w:pStyle w:val="TableParagraph"/>
              <w:spacing w:before="24" w:line="163" w:lineRule="exact"/>
              <w:ind w:left="93"/>
              <w:rPr>
                <w:sz w:val="15"/>
              </w:rPr>
            </w:pPr>
            <w:r>
              <w:rPr>
                <w:color w:val="484949"/>
                <w:w w:val="115"/>
                <w:sz w:val="15"/>
              </w:rPr>
              <w:t>Frau</w:t>
            </w:r>
            <w:r>
              <w:rPr>
                <w:color w:val="2D2D2B"/>
                <w:w w:val="115"/>
                <w:sz w:val="15"/>
              </w:rPr>
              <w:t>d</w:t>
            </w:r>
            <w:r>
              <w:rPr>
                <w:color w:val="484949"/>
                <w:w w:val="115"/>
                <w:sz w:val="15"/>
              </w:rPr>
              <w:t>•</w:t>
            </w:r>
            <w:r>
              <w:rPr>
                <w:color w:val="484949"/>
                <w:spacing w:val="-25"/>
                <w:w w:val="115"/>
                <w:sz w:val="15"/>
              </w:rPr>
              <w:t xml:space="preserve"> </w:t>
            </w:r>
            <w:r>
              <w:rPr>
                <w:color w:val="484949"/>
                <w:spacing w:val="-4"/>
                <w:w w:val="115"/>
                <w:sz w:val="15"/>
              </w:rPr>
              <w:t>Wire</w:t>
            </w:r>
          </w:p>
        </w:tc>
        <w:tc>
          <w:tcPr>
            <w:tcW w:w="722" w:type="dxa"/>
            <w:tcBorders>
              <w:top w:val="nil"/>
              <w:left w:val="single" w:sz="12" w:space="0" w:color="000000"/>
              <w:bottom w:val="nil"/>
              <w:right w:val="single" w:sz="12" w:space="0" w:color="000000"/>
            </w:tcBorders>
          </w:tcPr>
          <w:p w14:paraId="1E0BF800" w14:textId="77777777" w:rsidR="00BD7A19" w:rsidRDefault="00BD7A19" w:rsidP="00BD7A19">
            <w:pPr>
              <w:pStyle w:val="TableParagraph"/>
              <w:spacing w:before="15" w:line="172" w:lineRule="exact"/>
              <w:ind w:right="-29"/>
              <w:jc w:val="center"/>
              <w:rPr>
                <w:sz w:val="16"/>
              </w:rPr>
            </w:pPr>
            <w:r>
              <w:rPr>
                <w:color w:val="2D2D2B"/>
                <w:spacing w:val="-10"/>
                <w:w w:val="115"/>
                <w:sz w:val="16"/>
              </w:rPr>
              <w:t>0</w:t>
            </w:r>
          </w:p>
        </w:tc>
        <w:tc>
          <w:tcPr>
            <w:tcW w:w="703" w:type="dxa"/>
            <w:tcBorders>
              <w:top w:val="nil"/>
              <w:left w:val="single" w:sz="12" w:space="0" w:color="000000"/>
              <w:bottom w:val="nil"/>
              <w:right w:val="single" w:sz="12" w:space="0" w:color="000000"/>
            </w:tcBorders>
          </w:tcPr>
          <w:p w14:paraId="4C35D764" w14:textId="77777777" w:rsidR="00BD7A19" w:rsidRDefault="00BD7A19" w:rsidP="00BD7A19">
            <w:pPr>
              <w:pStyle w:val="TableParagraph"/>
              <w:spacing w:line="181" w:lineRule="exact"/>
              <w:ind w:right="3"/>
              <w:jc w:val="center"/>
              <w:rPr>
                <w:sz w:val="16"/>
              </w:rPr>
            </w:pPr>
            <w:r>
              <w:rPr>
                <w:color w:val="484949"/>
                <w:spacing w:val="-5"/>
                <w:w w:val="105"/>
                <w:sz w:val="16"/>
              </w:rPr>
              <w:t>0.0</w:t>
            </w:r>
          </w:p>
        </w:tc>
        <w:tc>
          <w:tcPr>
            <w:tcW w:w="684" w:type="dxa"/>
            <w:tcBorders>
              <w:top w:val="nil"/>
              <w:left w:val="single" w:sz="12" w:space="0" w:color="000000"/>
              <w:bottom w:val="nil"/>
              <w:right w:val="single" w:sz="12" w:space="0" w:color="000000"/>
            </w:tcBorders>
          </w:tcPr>
          <w:p w14:paraId="4894E46E" w14:textId="77777777" w:rsidR="00BD7A19" w:rsidRDefault="00BD7A19" w:rsidP="00BD7A19">
            <w:pPr>
              <w:pStyle w:val="TableParagraph"/>
              <w:spacing w:line="181" w:lineRule="exact"/>
              <w:ind w:right="14"/>
              <w:jc w:val="center"/>
              <w:rPr>
                <w:sz w:val="16"/>
              </w:rPr>
            </w:pPr>
            <w:r>
              <w:rPr>
                <w:color w:val="484949"/>
                <w:spacing w:val="-10"/>
                <w:w w:val="105"/>
                <w:sz w:val="16"/>
              </w:rPr>
              <w:t>0</w:t>
            </w:r>
          </w:p>
        </w:tc>
        <w:tc>
          <w:tcPr>
            <w:tcW w:w="626" w:type="dxa"/>
            <w:tcBorders>
              <w:top w:val="nil"/>
              <w:left w:val="single" w:sz="12" w:space="0" w:color="000000"/>
              <w:bottom w:val="nil"/>
            </w:tcBorders>
          </w:tcPr>
          <w:p w14:paraId="130C2648" w14:textId="77777777" w:rsidR="00BD7A19" w:rsidRDefault="00BD7A19" w:rsidP="00BD7A19">
            <w:pPr>
              <w:pStyle w:val="TableParagraph"/>
              <w:spacing w:line="181" w:lineRule="exact"/>
              <w:ind w:right="-44"/>
              <w:jc w:val="center"/>
              <w:rPr>
                <w:sz w:val="16"/>
              </w:rPr>
            </w:pPr>
            <w:r>
              <w:rPr>
                <w:color w:val="484949"/>
                <w:spacing w:val="-5"/>
                <w:w w:val="105"/>
                <w:sz w:val="16"/>
              </w:rPr>
              <w:t>0.0</w:t>
            </w:r>
          </w:p>
        </w:tc>
      </w:tr>
      <w:tr w:rsidR="00BD7A19" w14:paraId="2A2E5060" w14:textId="77777777" w:rsidTr="00BD7A19">
        <w:trPr>
          <w:trHeight w:val="421"/>
        </w:trPr>
        <w:tc>
          <w:tcPr>
            <w:tcW w:w="2865" w:type="dxa"/>
            <w:tcBorders>
              <w:top w:val="nil"/>
              <w:left w:val="single" w:sz="12" w:space="0" w:color="000000"/>
              <w:bottom w:val="nil"/>
              <w:right w:val="single" w:sz="12" w:space="0" w:color="000000"/>
            </w:tcBorders>
          </w:tcPr>
          <w:p w14:paraId="374346F8" w14:textId="77777777" w:rsidR="00BD7A19" w:rsidRDefault="00BD7A19" w:rsidP="00BD7A19">
            <w:pPr>
              <w:pStyle w:val="TableParagraph"/>
              <w:spacing w:before="19"/>
              <w:ind w:left="94"/>
              <w:rPr>
                <w:b/>
                <w:sz w:val="15"/>
              </w:rPr>
            </w:pPr>
            <w:r>
              <w:rPr>
                <w:b/>
                <w:color w:val="2D2D2B"/>
                <w:spacing w:val="-2"/>
                <w:w w:val="105"/>
                <w:sz w:val="15"/>
              </w:rPr>
              <w:t>Embe</w:t>
            </w:r>
            <w:r>
              <w:rPr>
                <w:b/>
                <w:color w:val="484949"/>
                <w:spacing w:val="-2"/>
                <w:w w:val="105"/>
                <w:sz w:val="15"/>
              </w:rPr>
              <w:t>zz</w:t>
            </w:r>
            <w:r>
              <w:rPr>
                <w:b/>
                <w:color w:val="2D2D2B"/>
                <w:spacing w:val="-2"/>
                <w:w w:val="105"/>
                <w:sz w:val="15"/>
              </w:rPr>
              <w:t>l</w:t>
            </w:r>
            <w:r>
              <w:rPr>
                <w:b/>
                <w:color w:val="484949"/>
                <w:spacing w:val="-2"/>
                <w:w w:val="105"/>
                <w:sz w:val="15"/>
              </w:rPr>
              <w:t>e</w:t>
            </w:r>
            <w:r>
              <w:rPr>
                <w:b/>
                <w:color w:val="2D2D2B"/>
                <w:spacing w:val="-2"/>
                <w:w w:val="105"/>
                <w:sz w:val="15"/>
              </w:rPr>
              <w:t>ment</w:t>
            </w:r>
          </w:p>
          <w:p w14:paraId="2B067B13" w14:textId="77777777" w:rsidR="00BD7A19" w:rsidRDefault="00BD7A19" w:rsidP="00BD7A19">
            <w:pPr>
              <w:pStyle w:val="TableParagraph"/>
              <w:spacing w:before="39" w:line="170" w:lineRule="exact"/>
              <w:ind w:left="90"/>
              <w:rPr>
                <w:b/>
                <w:sz w:val="15"/>
              </w:rPr>
            </w:pPr>
            <w:r>
              <w:rPr>
                <w:b/>
                <w:color w:val="2D2D2B"/>
                <w:w w:val="105"/>
                <w:sz w:val="15"/>
              </w:rPr>
              <w:t>St</w:t>
            </w:r>
            <w:r>
              <w:rPr>
                <w:b/>
                <w:color w:val="484949"/>
                <w:w w:val="105"/>
                <w:sz w:val="15"/>
              </w:rPr>
              <w:t>o</w:t>
            </w:r>
            <w:r>
              <w:rPr>
                <w:b/>
                <w:color w:val="2D2D2B"/>
                <w:w w:val="105"/>
                <w:sz w:val="15"/>
              </w:rPr>
              <w:t>len</w:t>
            </w:r>
            <w:r>
              <w:rPr>
                <w:b/>
                <w:color w:val="2D2D2B"/>
                <w:spacing w:val="-20"/>
                <w:w w:val="105"/>
                <w:sz w:val="15"/>
              </w:rPr>
              <w:t xml:space="preserve"> </w:t>
            </w:r>
            <w:r>
              <w:rPr>
                <w:b/>
                <w:color w:val="2D2D2B"/>
                <w:w w:val="105"/>
                <w:sz w:val="15"/>
              </w:rPr>
              <w:t>Prop</w:t>
            </w:r>
            <w:r>
              <w:rPr>
                <w:b/>
                <w:color w:val="484949"/>
                <w:w w:val="105"/>
                <w:sz w:val="15"/>
              </w:rPr>
              <w:t>e</w:t>
            </w:r>
            <w:r>
              <w:rPr>
                <w:b/>
                <w:color w:val="2D2D2B"/>
                <w:w w:val="105"/>
                <w:sz w:val="15"/>
              </w:rPr>
              <w:t>rty</w:t>
            </w:r>
            <w:r>
              <w:rPr>
                <w:b/>
                <w:color w:val="2D2D2B"/>
                <w:spacing w:val="-6"/>
                <w:w w:val="105"/>
                <w:sz w:val="15"/>
              </w:rPr>
              <w:t xml:space="preserve"> </w:t>
            </w:r>
            <w:r>
              <w:rPr>
                <w:b/>
                <w:color w:val="2D2D2B"/>
                <w:spacing w:val="-2"/>
                <w:w w:val="105"/>
                <w:sz w:val="15"/>
              </w:rPr>
              <w:t>Off</w:t>
            </w:r>
            <w:r>
              <w:rPr>
                <w:b/>
                <w:color w:val="484949"/>
                <w:spacing w:val="-2"/>
                <w:w w:val="105"/>
                <w:sz w:val="15"/>
              </w:rPr>
              <w:t>e</w:t>
            </w:r>
            <w:r>
              <w:rPr>
                <w:b/>
                <w:color w:val="2D2D2B"/>
                <w:spacing w:val="-2"/>
                <w:w w:val="105"/>
                <w:sz w:val="15"/>
              </w:rPr>
              <w:t>nse</w:t>
            </w:r>
            <w:r>
              <w:rPr>
                <w:b/>
                <w:color w:val="484949"/>
                <w:spacing w:val="-2"/>
                <w:w w:val="105"/>
                <w:sz w:val="15"/>
              </w:rPr>
              <w:t>s</w:t>
            </w:r>
          </w:p>
        </w:tc>
        <w:tc>
          <w:tcPr>
            <w:tcW w:w="722" w:type="dxa"/>
            <w:tcBorders>
              <w:top w:val="nil"/>
              <w:left w:val="single" w:sz="12" w:space="0" w:color="000000"/>
              <w:bottom w:val="nil"/>
              <w:right w:val="single" w:sz="12" w:space="0" w:color="000000"/>
            </w:tcBorders>
          </w:tcPr>
          <w:p w14:paraId="32AC5FB8" w14:textId="77777777" w:rsidR="00BD7A19" w:rsidRDefault="00BD7A19" w:rsidP="00BD7A19">
            <w:pPr>
              <w:pStyle w:val="TableParagraph"/>
              <w:spacing w:before="20"/>
              <w:ind w:right="-15"/>
              <w:jc w:val="center"/>
              <w:rPr>
                <w:sz w:val="15"/>
              </w:rPr>
            </w:pPr>
            <w:r>
              <w:rPr>
                <w:color w:val="2D2D2B"/>
                <w:spacing w:val="-10"/>
                <w:w w:val="105"/>
                <w:sz w:val="15"/>
              </w:rPr>
              <w:t>0</w:t>
            </w:r>
          </w:p>
          <w:p w14:paraId="19E0EB31" w14:textId="77777777" w:rsidR="00BD7A19" w:rsidRDefault="00BD7A19" w:rsidP="00BD7A19">
            <w:pPr>
              <w:pStyle w:val="TableParagraph"/>
              <w:spacing w:before="30" w:line="179" w:lineRule="exact"/>
              <w:ind w:right="-15"/>
              <w:jc w:val="center"/>
              <w:rPr>
                <w:b/>
                <w:sz w:val="16"/>
              </w:rPr>
            </w:pPr>
            <w:r>
              <w:rPr>
                <w:b/>
                <w:color w:val="2D2D2B"/>
                <w:spacing w:val="-10"/>
                <w:sz w:val="16"/>
              </w:rPr>
              <w:t>0</w:t>
            </w:r>
          </w:p>
        </w:tc>
        <w:tc>
          <w:tcPr>
            <w:tcW w:w="703" w:type="dxa"/>
            <w:tcBorders>
              <w:top w:val="nil"/>
              <w:left w:val="single" w:sz="12" w:space="0" w:color="000000"/>
              <w:bottom w:val="nil"/>
              <w:right w:val="single" w:sz="12" w:space="0" w:color="000000"/>
            </w:tcBorders>
          </w:tcPr>
          <w:p w14:paraId="64AB6601" w14:textId="77777777" w:rsidR="00BD7A19" w:rsidRDefault="00BD7A19" w:rsidP="00BD7A19">
            <w:pPr>
              <w:pStyle w:val="TableParagraph"/>
              <w:spacing w:before="1"/>
              <w:ind w:right="-15"/>
              <w:jc w:val="center"/>
              <w:rPr>
                <w:b/>
                <w:sz w:val="16"/>
              </w:rPr>
            </w:pPr>
            <w:r>
              <w:rPr>
                <w:b/>
                <w:color w:val="2D2D2B"/>
                <w:spacing w:val="-5"/>
                <w:w w:val="110"/>
                <w:sz w:val="16"/>
              </w:rPr>
              <w:t>0.0</w:t>
            </w:r>
          </w:p>
          <w:p w14:paraId="1E751ED7" w14:textId="77777777" w:rsidR="00BD7A19" w:rsidRDefault="00BD7A19" w:rsidP="00BD7A19">
            <w:pPr>
              <w:pStyle w:val="TableParagraph"/>
              <w:spacing w:before="37" w:line="179" w:lineRule="exact"/>
              <w:ind w:right="-15"/>
              <w:jc w:val="center"/>
              <w:rPr>
                <w:b/>
                <w:sz w:val="16"/>
              </w:rPr>
            </w:pPr>
            <w:r>
              <w:rPr>
                <w:b/>
                <w:color w:val="2D2D2B"/>
                <w:spacing w:val="-5"/>
                <w:w w:val="110"/>
                <w:sz w:val="16"/>
              </w:rPr>
              <w:t>0.0</w:t>
            </w:r>
          </w:p>
        </w:tc>
        <w:tc>
          <w:tcPr>
            <w:tcW w:w="684" w:type="dxa"/>
            <w:tcBorders>
              <w:top w:val="nil"/>
              <w:left w:val="single" w:sz="12" w:space="0" w:color="000000"/>
              <w:bottom w:val="nil"/>
              <w:right w:val="single" w:sz="12" w:space="0" w:color="000000"/>
            </w:tcBorders>
          </w:tcPr>
          <w:p w14:paraId="0E2CD5DB" w14:textId="77777777" w:rsidR="00BD7A19" w:rsidRDefault="00BD7A19" w:rsidP="00BD7A19">
            <w:pPr>
              <w:pStyle w:val="TableParagraph"/>
              <w:spacing w:before="10"/>
              <w:ind w:left="0" w:right="-15"/>
              <w:rPr>
                <w:sz w:val="16"/>
              </w:rPr>
            </w:pPr>
            <w:r>
              <w:rPr>
                <w:color w:val="2D2D2B"/>
                <w:spacing w:val="-10"/>
                <w:w w:val="110"/>
                <w:sz w:val="16"/>
              </w:rPr>
              <w:t xml:space="preserve">       0</w:t>
            </w:r>
          </w:p>
          <w:p w14:paraId="6914EB6D" w14:textId="77777777" w:rsidR="00BD7A19" w:rsidRDefault="00BD7A19" w:rsidP="00BD7A19">
            <w:pPr>
              <w:pStyle w:val="TableParagraph"/>
              <w:spacing w:before="28" w:line="179" w:lineRule="exact"/>
              <w:ind w:left="0"/>
              <w:rPr>
                <w:b/>
                <w:sz w:val="16"/>
              </w:rPr>
            </w:pPr>
            <w:r>
              <w:rPr>
                <w:b/>
                <w:color w:val="2D2D2B"/>
                <w:spacing w:val="-10"/>
                <w:w w:val="110"/>
                <w:sz w:val="16"/>
              </w:rPr>
              <w:t xml:space="preserve">        0</w:t>
            </w:r>
          </w:p>
        </w:tc>
        <w:tc>
          <w:tcPr>
            <w:tcW w:w="626" w:type="dxa"/>
            <w:tcBorders>
              <w:top w:val="nil"/>
              <w:left w:val="single" w:sz="12" w:space="0" w:color="000000"/>
              <w:bottom w:val="nil"/>
            </w:tcBorders>
          </w:tcPr>
          <w:p w14:paraId="6298AFA1" w14:textId="77777777" w:rsidR="00BD7A19" w:rsidRDefault="00BD7A19" w:rsidP="00BD7A19">
            <w:pPr>
              <w:pStyle w:val="TableParagraph"/>
              <w:spacing w:before="1" w:line="165" w:lineRule="exact"/>
              <w:ind w:left="0" w:right="-44"/>
              <w:rPr>
                <w:b/>
                <w:sz w:val="16"/>
              </w:rPr>
            </w:pPr>
            <w:r>
              <w:rPr>
                <w:b/>
                <w:color w:val="2D2D2B"/>
                <w:spacing w:val="-5"/>
                <w:w w:val="110"/>
                <w:sz w:val="16"/>
              </w:rPr>
              <w:t xml:space="preserve">      0.0</w:t>
            </w:r>
          </w:p>
          <w:p w14:paraId="16969712" w14:textId="77777777" w:rsidR="00BD7A19" w:rsidRPr="00F563A8" w:rsidRDefault="00BD7A19" w:rsidP="00BD7A19">
            <w:pPr>
              <w:pStyle w:val="TableParagraph"/>
              <w:spacing w:line="235" w:lineRule="exact"/>
              <w:ind w:left="0"/>
              <w:rPr>
                <w:b/>
                <w:sz w:val="16"/>
                <w:szCs w:val="16"/>
              </w:rPr>
            </w:pPr>
            <w:r>
              <w:rPr>
                <w:b/>
                <w:color w:val="2D2D2B"/>
                <w:spacing w:val="-5"/>
                <w:w w:val="95"/>
                <w:sz w:val="23"/>
              </w:rPr>
              <w:t xml:space="preserve">     </w:t>
            </w:r>
            <w:r w:rsidRPr="00F563A8">
              <w:rPr>
                <w:b/>
                <w:color w:val="2D2D2B"/>
                <w:spacing w:val="-5"/>
                <w:w w:val="95"/>
                <w:sz w:val="16"/>
                <w:szCs w:val="16"/>
              </w:rPr>
              <w:t>0.0</w:t>
            </w:r>
          </w:p>
        </w:tc>
      </w:tr>
      <w:tr w:rsidR="00BD7A19" w14:paraId="5422EB31" w14:textId="77777777" w:rsidTr="00BD7A19">
        <w:trPr>
          <w:trHeight w:val="209"/>
        </w:trPr>
        <w:tc>
          <w:tcPr>
            <w:tcW w:w="2865" w:type="dxa"/>
            <w:tcBorders>
              <w:top w:val="nil"/>
              <w:left w:val="single" w:sz="12" w:space="0" w:color="000000"/>
              <w:bottom w:val="nil"/>
              <w:right w:val="single" w:sz="12" w:space="0" w:color="000000"/>
            </w:tcBorders>
          </w:tcPr>
          <w:p w14:paraId="4DCE4D9D" w14:textId="77777777" w:rsidR="00BD7A19" w:rsidRDefault="00BD7A19" w:rsidP="00BD7A19">
            <w:pPr>
              <w:pStyle w:val="TableParagraph"/>
              <w:spacing w:before="21" w:line="168" w:lineRule="exact"/>
              <w:ind w:left="84"/>
              <w:rPr>
                <w:b/>
                <w:sz w:val="15"/>
              </w:rPr>
            </w:pPr>
            <w:proofErr w:type="spellStart"/>
            <w:r>
              <w:rPr>
                <w:b/>
                <w:color w:val="2D2D2B"/>
                <w:spacing w:val="-2"/>
                <w:w w:val="105"/>
                <w:sz w:val="15"/>
              </w:rPr>
              <w:t>Destru</w:t>
            </w:r>
            <w:r>
              <w:rPr>
                <w:b/>
                <w:color w:val="484949"/>
                <w:spacing w:val="-2"/>
                <w:w w:val="105"/>
                <w:sz w:val="15"/>
              </w:rPr>
              <w:t>c</w:t>
            </w:r>
            <w:r>
              <w:rPr>
                <w:b/>
                <w:color w:val="2D2D2B"/>
                <w:spacing w:val="-2"/>
                <w:w w:val="105"/>
                <w:sz w:val="15"/>
              </w:rPr>
              <w:t>tlon</w:t>
            </w:r>
            <w:proofErr w:type="spellEnd"/>
            <w:r>
              <w:rPr>
                <w:b/>
                <w:color w:val="2D2D2B"/>
                <w:spacing w:val="-2"/>
                <w:w w:val="105"/>
                <w:sz w:val="15"/>
              </w:rPr>
              <w:t>/</w:t>
            </w:r>
            <w:proofErr w:type="spellStart"/>
            <w:r>
              <w:rPr>
                <w:b/>
                <w:color w:val="2D2D2B"/>
                <w:spacing w:val="-2"/>
                <w:w w:val="105"/>
                <w:sz w:val="15"/>
              </w:rPr>
              <w:t>DamageNandalism</w:t>
            </w:r>
            <w:proofErr w:type="spellEnd"/>
          </w:p>
        </w:tc>
        <w:tc>
          <w:tcPr>
            <w:tcW w:w="722" w:type="dxa"/>
            <w:tcBorders>
              <w:top w:val="nil"/>
              <w:left w:val="single" w:sz="12" w:space="0" w:color="000000"/>
              <w:bottom w:val="nil"/>
              <w:right w:val="single" w:sz="12" w:space="0" w:color="000000"/>
            </w:tcBorders>
          </w:tcPr>
          <w:p w14:paraId="7E845899" w14:textId="77777777" w:rsidR="00BD7A19" w:rsidRDefault="00BD7A19" w:rsidP="00BD7A19">
            <w:pPr>
              <w:pStyle w:val="TableParagraph"/>
              <w:spacing w:before="12" w:line="176" w:lineRule="exact"/>
              <w:ind w:right="-15"/>
              <w:jc w:val="center"/>
              <w:rPr>
                <w:b/>
                <w:sz w:val="16"/>
              </w:rPr>
            </w:pPr>
            <w:r>
              <w:rPr>
                <w:b/>
                <w:color w:val="2D2D2B"/>
                <w:spacing w:val="-10"/>
                <w:w w:val="105"/>
                <w:sz w:val="16"/>
              </w:rPr>
              <w:t>0</w:t>
            </w:r>
          </w:p>
        </w:tc>
        <w:tc>
          <w:tcPr>
            <w:tcW w:w="703" w:type="dxa"/>
            <w:tcBorders>
              <w:top w:val="nil"/>
              <w:left w:val="single" w:sz="12" w:space="0" w:color="000000"/>
              <w:bottom w:val="nil"/>
              <w:right w:val="single" w:sz="12" w:space="0" w:color="000000"/>
            </w:tcBorders>
          </w:tcPr>
          <w:p w14:paraId="3647DA3F" w14:textId="77777777" w:rsidR="00BD7A19" w:rsidRDefault="00BD7A19" w:rsidP="00BD7A19">
            <w:pPr>
              <w:pStyle w:val="TableParagraph"/>
              <w:spacing w:before="3"/>
              <w:ind w:right="-15"/>
              <w:jc w:val="center"/>
              <w:rPr>
                <w:b/>
                <w:sz w:val="16"/>
              </w:rPr>
            </w:pPr>
            <w:r>
              <w:rPr>
                <w:b/>
                <w:color w:val="2D2D2B"/>
                <w:spacing w:val="-5"/>
                <w:w w:val="105"/>
                <w:sz w:val="16"/>
              </w:rPr>
              <w:t>0.0</w:t>
            </w:r>
          </w:p>
        </w:tc>
        <w:tc>
          <w:tcPr>
            <w:tcW w:w="684" w:type="dxa"/>
            <w:tcBorders>
              <w:top w:val="nil"/>
              <w:left w:val="single" w:sz="12" w:space="0" w:color="000000"/>
              <w:bottom w:val="nil"/>
              <w:right w:val="single" w:sz="12" w:space="0" w:color="000000"/>
            </w:tcBorders>
          </w:tcPr>
          <w:p w14:paraId="7D8C75AE" w14:textId="77777777" w:rsidR="00BD7A19" w:rsidRDefault="00BD7A19" w:rsidP="00BD7A19">
            <w:pPr>
              <w:pStyle w:val="TableParagraph"/>
              <w:spacing w:before="3"/>
              <w:ind w:right="5"/>
              <w:jc w:val="center"/>
              <w:rPr>
                <w:b/>
                <w:sz w:val="16"/>
              </w:rPr>
            </w:pPr>
            <w:r>
              <w:rPr>
                <w:b/>
                <w:color w:val="2D2D2B"/>
                <w:spacing w:val="-10"/>
                <w:w w:val="105"/>
                <w:sz w:val="16"/>
              </w:rPr>
              <w:t>0</w:t>
            </w:r>
          </w:p>
        </w:tc>
        <w:tc>
          <w:tcPr>
            <w:tcW w:w="626" w:type="dxa"/>
            <w:tcBorders>
              <w:top w:val="nil"/>
              <w:left w:val="single" w:sz="12" w:space="0" w:color="000000"/>
              <w:bottom w:val="nil"/>
            </w:tcBorders>
          </w:tcPr>
          <w:p w14:paraId="108B8967" w14:textId="77777777" w:rsidR="00BD7A19" w:rsidRDefault="00BD7A19" w:rsidP="00BD7A19">
            <w:pPr>
              <w:pStyle w:val="TableParagraph"/>
              <w:spacing w:before="3"/>
              <w:ind w:right="-44"/>
              <w:jc w:val="center"/>
              <w:rPr>
                <w:b/>
                <w:sz w:val="16"/>
              </w:rPr>
            </w:pPr>
            <w:r>
              <w:rPr>
                <w:b/>
                <w:color w:val="2D2D2B"/>
                <w:spacing w:val="-5"/>
                <w:w w:val="105"/>
                <w:sz w:val="16"/>
              </w:rPr>
              <w:t>0</w:t>
            </w:r>
            <w:r>
              <w:rPr>
                <w:b/>
                <w:color w:val="484949"/>
                <w:spacing w:val="-5"/>
                <w:w w:val="105"/>
                <w:sz w:val="16"/>
              </w:rPr>
              <w:t>.</w:t>
            </w:r>
            <w:r>
              <w:rPr>
                <w:b/>
                <w:color w:val="2D2D2B"/>
                <w:spacing w:val="-5"/>
                <w:w w:val="105"/>
                <w:sz w:val="16"/>
              </w:rPr>
              <w:t>0</w:t>
            </w:r>
          </w:p>
        </w:tc>
      </w:tr>
      <w:tr w:rsidR="00BD7A19" w14:paraId="5D2FC467" w14:textId="77777777" w:rsidTr="00BD7A19">
        <w:trPr>
          <w:trHeight w:val="210"/>
        </w:trPr>
        <w:tc>
          <w:tcPr>
            <w:tcW w:w="2865" w:type="dxa"/>
            <w:tcBorders>
              <w:top w:val="nil"/>
              <w:left w:val="single" w:sz="12" w:space="0" w:color="000000"/>
              <w:bottom w:val="nil"/>
              <w:right w:val="single" w:sz="12" w:space="0" w:color="000000"/>
            </w:tcBorders>
          </w:tcPr>
          <w:p w14:paraId="5AA5882C" w14:textId="77777777" w:rsidR="00BD7A19" w:rsidRDefault="00BD7A19" w:rsidP="00BD7A19">
            <w:pPr>
              <w:pStyle w:val="TableParagraph"/>
              <w:spacing w:before="24" w:line="166" w:lineRule="exact"/>
              <w:ind w:left="94"/>
              <w:rPr>
                <w:b/>
                <w:sz w:val="15"/>
              </w:rPr>
            </w:pPr>
            <w:r>
              <w:rPr>
                <w:b/>
                <w:color w:val="2D2D2B"/>
                <w:sz w:val="15"/>
              </w:rPr>
              <w:t>Drug</w:t>
            </w:r>
            <w:r>
              <w:rPr>
                <w:b/>
                <w:color w:val="484949"/>
                <w:sz w:val="15"/>
              </w:rPr>
              <w:t>/</w:t>
            </w:r>
            <w:r>
              <w:rPr>
                <w:b/>
                <w:color w:val="2D2D2B"/>
                <w:sz w:val="15"/>
              </w:rPr>
              <w:t>Narcoti</w:t>
            </w:r>
            <w:r>
              <w:rPr>
                <w:b/>
                <w:color w:val="484949"/>
                <w:sz w:val="15"/>
              </w:rPr>
              <w:t>c</w:t>
            </w:r>
            <w:r>
              <w:rPr>
                <w:b/>
                <w:color w:val="484949"/>
                <w:spacing w:val="17"/>
                <w:sz w:val="15"/>
              </w:rPr>
              <w:t xml:space="preserve"> </w:t>
            </w:r>
            <w:r>
              <w:rPr>
                <w:b/>
                <w:color w:val="2D2D2B"/>
                <w:sz w:val="15"/>
              </w:rPr>
              <w:t>Violatio</w:t>
            </w:r>
            <w:r>
              <w:rPr>
                <w:b/>
                <w:color w:val="484949"/>
                <w:sz w:val="15"/>
              </w:rPr>
              <w:t>ns</w:t>
            </w:r>
            <w:r>
              <w:rPr>
                <w:b/>
                <w:color w:val="484949"/>
                <w:spacing w:val="19"/>
                <w:sz w:val="15"/>
              </w:rPr>
              <w:t xml:space="preserve"> </w:t>
            </w:r>
            <w:r>
              <w:rPr>
                <w:b/>
                <w:color w:val="2D2D2B"/>
                <w:spacing w:val="-2"/>
                <w:sz w:val="15"/>
              </w:rPr>
              <w:t>(Total</w:t>
            </w:r>
            <w:r>
              <w:rPr>
                <w:b/>
                <w:color w:val="484949"/>
                <w:spacing w:val="-2"/>
                <w:sz w:val="15"/>
              </w:rPr>
              <w:t>)</w:t>
            </w:r>
          </w:p>
        </w:tc>
        <w:tc>
          <w:tcPr>
            <w:tcW w:w="722" w:type="dxa"/>
            <w:tcBorders>
              <w:top w:val="nil"/>
              <w:left w:val="single" w:sz="12" w:space="0" w:color="000000"/>
              <w:bottom w:val="nil"/>
              <w:right w:val="single" w:sz="12" w:space="0" w:color="000000"/>
            </w:tcBorders>
          </w:tcPr>
          <w:p w14:paraId="1B65E3DE" w14:textId="77777777" w:rsidR="00BD7A19" w:rsidRDefault="00BD7A19" w:rsidP="00BD7A19">
            <w:pPr>
              <w:pStyle w:val="TableParagraph"/>
              <w:ind w:right="-15"/>
              <w:jc w:val="center"/>
              <w:rPr>
                <w:b/>
                <w:sz w:val="16"/>
              </w:rPr>
            </w:pPr>
            <w:r>
              <w:rPr>
                <w:b/>
                <w:color w:val="2D2D2B"/>
                <w:spacing w:val="-10"/>
                <w:sz w:val="16"/>
              </w:rPr>
              <w:t>0</w:t>
            </w:r>
          </w:p>
        </w:tc>
        <w:tc>
          <w:tcPr>
            <w:tcW w:w="703" w:type="dxa"/>
            <w:tcBorders>
              <w:top w:val="nil"/>
              <w:left w:val="single" w:sz="12" w:space="0" w:color="000000"/>
              <w:bottom w:val="nil"/>
              <w:right w:val="single" w:sz="12" w:space="0" w:color="000000"/>
            </w:tcBorders>
          </w:tcPr>
          <w:p w14:paraId="2EE373FF" w14:textId="77777777" w:rsidR="00BD7A19" w:rsidRDefault="00BD7A19" w:rsidP="00BD7A19">
            <w:pPr>
              <w:pStyle w:val="TableParagraph"/>
              <w:ind w:right="-15"/>
              <w:jc w:val="center"/>
              <w:rPr>
                <w:b/>
                <w:sz w:val="16"/>
              </w:rPr>
            </w:pPr>
            <w:r>
              <w:rPr>
                <w:b/>
                <w:color w:val="2D2D2B"/>
                <w:spacing w:val="-5"/>
                <w:w w:val="110"/>
                <w:sz w:val="16"/>
              </w:rPr>
              <w:t>0.0</w:t>
            </w:r>
          </w:p>
        </w:tc>
        <w:tc>
          <w:tcPr>
            <w:tcW w:w="684" w:type="dxa"/>
            <w:tcBorders>
              <w:top w:val="nil"/>
              <w:left w:val="single" w:sz="12" w:space="0" w:color="000000"/>
              <w:bottom w:val="nil"/>
              <w:right w:val="single" w:sz="12" w:space="0" w:color="000000"/>
            </w:tcBorders>
          </w:tcPr>
          <w:p w14:paraId="66E5C7E3" w14:textId="77777777" w:rsidR="00BD7A19" w:rsidRDefault="00BD7A19" w:rsidP="00BD7A19">
            <w:pPr>
              <w:pStyle w:val="TableParagraph"/>
              <w:ind w:right="1"/>
              <w:jc w:val="center"/>
              <w:rPr>
                <w:b/>
                <w:sz w:val="16"/>
              </w:rPr>
            </w:pPr>
            <w:r>
              <w:rPr>
                <w:b/>
                <w:color w:val="2D2D2B"/>
                <w:spacing w:val="-10"/>
                <w:w w:val="110"/>
                <w:sz w:val="16"/>
              </w:rPr>
              <w:t>0</w:t>
            </w:r>
          </w:p>
        </w:tc>
        <w:tc>
          <w:tcPr>
            <w:tcW w:w="626" w:type="dxa"/>
            <w:tcBorders>
              <w:top w:val="nil"/>
              <w:left w:val="single" w:sz="12" w:space="0" w:color="000000"/>
              <w:bottom w:val="nil"/>
            </w:tcBorders>
          </w:tcPr>
          <w:p w14:paraId="18324FE5" w14:textId="77777777" w:rsidR="00BD7A19" w:rsidRDefault="00BD7A19" w:rsidP="00BD7A19">
            <w:pPr>
              <w:pStyle w:val="TableParagraph"/>
              <w:ind w:right="-44"/>
              <w:jc w:val="center"/>
              <w:rPr>
                <w:b/>
                <w:sz w:val="16"/>
              </w:rPr>
            </w:pPr>
            <w:r>
              <w:rPr>
                <w:b/>
                <w:color w:val="2D2D2B"/>
                <w:spacing w:val="-5"/>
                <w:w w:val="105"/>
                <w:sz w:val="16"/>
              </w:rPr>
              <w:t>0</w:t>
            </w:r>
            <w:r>
              <w:rPr>
                <w:b/>
                <w:color w:val="484949"/>
                <w:spacing w:val="-5"/>
                <w:w w:val="105"/>
                <w:sz w:val="16"/>
              </w:rPr>
              <w:t>.</w:t>
            </w:r>
            <w:r>
              <w:rPr>
                <w:b/>
                <w:color w:val="2D2D2B"/>
                <w:spacing w:val="-5"/>
                <w:w w:val="105"/>
                <w:sz w:val="16"/>
              </w:rPr>
              <w:t>0</w:t>
            </w:r>
          </w:p>
        </w:tc>
      </w:tr>
      <w:tr w:rsidR="00BD7A19" w14:paraId="76558233" w14:textId="77777777" w:rsidTr="00BD7A19">
        <w:trPr>
          <w:trHeight w:val="203"/>
        </w:trPr>
        <w:tc>
          <w:tcPr>
            <w:tcW w:w="2865" w:type="dxa"/>
            <w:tcBorders>
              <w:top w:val="nil"/>
              <w:bottom w:val="nil"/>
              <w:right w:val="single" w:sz="12" w:space="0" w:color="000000"/>
            </w:tcBorders>
          </w:tcPr>
          <w:p w14:paraId="0C8E96D0" w14:textId="77777777" w:rsidR="00BD7A19" w:rsidRDefault="00BD7A19" w:rsidP="00BD7A19">
            <w:pPr>
              <w:pStyle w:val="TableParagraph"/>
              <w:spacing w:before="16" w:line="168" w:lineRule="exact"/>
              <w:ind w:left="103"/>
              <w:rPr>
                <w:sz w:val="15"/>
              </w:rPr>
            </w:pPr>
            <w:r>
              <w:rPr>
                <w:color w:val="484949"/>
                <w:sz w:val="15"/>
              </w:rPr>
              <w:t>D</w:t>
            </w:r>
            <w:r>
              <w:rPr>
                <w:color w:val="2D2D2B"/>
                <w:sz w:val="15"/>
              </w:rPr>
              <w:t>ru</w:t>
            </w:r>
            <w:r>
              <w:rPr>
                <w:color w:val="484949"/>
                <w:sz w:val="15"/>
              </w:rPr>
              <w:t>g/Na</w:t>
            </w:r>
            <w:r>
              <w:rPr>
                <w:color w:val="2D2D2B"/>
                <w:sz w:val="15"/>
              </w:rPr>
              <w:t>r</w:t>
            </w:r>
            <w:r>
              <w:rPr>
                <w:color w:val="484949"/>
                <w:sz w:val="15"/>
              </w:rPr>
              <w:t>cotic</w:t>
            </w:r>
            <w:r>
              <w:rPr>
                <w:color w:val="484949"/>
                <w:spacing w:val="35"/>
                <w:sz w:val="15"/>
              </w:rPr>
              <w:t xml:space="preserve"> </w:t>
            </w:r>
            <w:r>
              <w:rPr>
                <w:color w:val="484949"/>
                <w:spacing w:val="-2"/>
                <w:sz w:val="15"/>
              </w:rPr>
              <w:t>Violat</w:t>
            </w:r>
            <w:r>
              <w:rPr>
                <w:color w:val="2D2D2B"/>
                <w:spacing w:val="-2"/>
                <w:sz w:val="15"/>
              </w:rPr>
              <w:t>i</w:t>
            </w:r>
            <w:r>
              <w:rPr>
                <w:color w:val="484949"/>
                <w:spacing w:val="-2"/>
                <w:sz w:val="15"/>
              </w:rPr>
              <w:t>ons</w:t>
            </w:r>
          </w:p>
        </w:tc>
        <w:tc>
          <w:tcPr>
            <w:tcW w:w="722" w:type="dxa"/>
            <w:tcBorders>
              <w:top w:val="nil"/>
              <w:left w:val="single" w:sz="12" w:space="0" w:color="000000"/>
              <w:bottom w:val="nil"/>
              <w:right w:val="single" w:sz="12" w:space="0" w:color="000000"/>
            </w:tcBorders>
          </w:tcPr>
          <w:p w14:paraId="553C528C" w14:textId="77777777" w:rsidR="00BD7A19" w:rsidRDefault="00BD7A19" w:rsidP="00BD7A19">
            <w:pPr>
              <w:pStyle w:val="TableParagraph"/>
              <w:spacing w:before="7" w:line="176" w:lineRule="exact"/>
              <w:ind w:right="-15"/>
              <w:jc w:val="center"/>
              <w:rPr>
                <w:sz w:val="16"/>
              </w:rPr>
            </w:pPr>
            <w:r>
              <w:rPr>
                <w:color w:val="484949"/>
                <w:spacing w:val="-10"/>
                <w:sz w:val="16"/>
              </w:rPr>
              <w:t>0</w:t>
            </w:r>
          </w:p>
        </w:tc>
        <w:tc>
          <w:tcPr>
            <w:tcW w:w="703" w:type="dxa"/>
            <w:tcBorders>
              <w:top w:val="nil"/>
              <w:left w:val="single" w:sz="12" w:space="0" w:color="000000"/>
              <w:bottom w:val="nil"/>
              <w:right w:val="single" w:sz="12" w:space="0" w:color="000000"/>
            </w:tcBorders>
          </w:tcPr>
          <w:p w14:paraId="0637AC6A" w14:textId="77777777" w:rsidR="00BD7A19" w:rsidRDefault="00BD7A19" w:rsidP="00BD7A19">
            <w:pPr>
              <w:pStyle w:val="TableParagraph"/>
              <w:spacing w:before="7" w:line="176" w:lineRule="exact"/>
              <w:ind w:right="5"/>
              <w:jc w:val="center"/>
              <w:rPr>
                <w:sz w:val="16"/>
              </w:rPr>
            </w:pPr>
            <w:r>
              <w:rPr>
                <w:color w:val="484949"/>
                <w:spacing w:val="-5"/>
                <w:sz w:val="16"/>
              </w:rPr>
              <w:t>0</w:t>
            </w:r>
            <w:r>
              <w:rPr>
                <w:color w:val="2D2D2B"/>
                <w:spacing w:val="-5"/>
                <w:sz w:val="16"/>
              </w:rPr>
              <w:t>.</w:t>
            </w:r>
            <w:r>
              <w:rPr>
                <w:color w:val="484949"/>
                <w:spacing w:val="-5"/>
                <w:sz w:val="16"/>
              </w:rPr>
              <w:t>0</w:t>
            </w:r>
          </w:p>
        </w:tc>
        <w:tc>
          <w:tcPr>
            <w:tcW w:w="684" w:type="dxa"/>
            <w:tcBorders>
              <w:top w:val="nil"/>
              <w:left w:val="single" w:sz="12" w:space="0" w:color="000000"/>
              <w:bottom w:val="nil"/>
              <w:right w:val="single" w:sz="12" w:space="0" w:color="000000"/>
            </w:tcBorders>
          </w:tcPr>
          <w:p w14:paraId="20DE1309" w14:textId="77777777" w:rsidR="00BD7A19" w:rsidRDefault="00BD7A19" w:rsidP="00BD7A19">
            <w:pPr>
              <w:pStyle w:val="TableParagraph"/>
              <w:spacing w:before="7" w:line="176" w:lineRule="exact"/>
              <w:ind w:right="10"/>
              <w:jc w:val="center"/>
              <w:rPr>
                <w:sz w:val="16"/>
              </w:rPr>
            </w:pPr>
            <w:r>
              <w:rPr>
                <w:color w:val="484949"/>
                <w:spacing w:val="-10"/>
                <w:sz w:val="16"/>
              </w:rPr>
              <w:t>0</w:t>
            </w:r>
          </w:p>
        </w:tc>
        <w:tc>
          <w:tcPr>
            <w:tcW w:w="626" w:type="dxa"/>
            <w:tcBorders>
              <w:top w:val="nil"/>
              <w:left w:val="single" w:sz="12" w:space="0" w:color="000000"/>
              <w:bottom w:val="nil"/>
            </w:tcBorders>
          </w:tcPr>
          <w:p w14:paraId="028D006A" w14:textId="77777777" w:rsidR="00BD7A19" w:rsidRDefault="00BD7A19" w:rsidP="00BD7A19">
            <w:pPr>
              <w:pStyle w:val="TableParagraph"/>
              <w:spacing w:before="7" w:line="176" w:lineRule="exact"/>
              <w:ind w:right="-44"/>
              <w:jc w:val="center"/>
              <w:rPr>
                <w:sz w:val="16"/>
              </w:rPr>
            </w:pPr>
            <w:r>
              <w:rPr>
                <w:color w:val="484949"/>
                <w:spacing w:val="-5"/>
                <w:sz w:val="16"/>
              </w:rPr>
              <w:t>0.0</w:t>
            </w:r>
          </w:p>
        </w:tc>
      </w:tr>
      <w:tr w:rsidR="00BD7A19" w14:paraId="0C1462BC" w14:textId="77777777" w:rsidTr="00BD7A19">
        <w:trPr>
          <w:trHeight w:val="169"/>
        </w:trPr>
        <w:tc>
          <w:tcPr>
            <w:tcW w:w="2865" w:type="dxa"/>
            <w:tcBorders>
              <w:top w:val="nil"/>
              <w:right w:val="single" w:sz="12" w:space="0" w:color="000000"/>
            </w:tcBorders>
          </w:tcPr>
          <w:p w14:paraId="4970D85D" w14:textId="77777777" w:rsidR="00BD7A19" w:rsidRDefault="00BD7A19" w:rsidP="00BD7A19">
            <w:pPr>
              <w:pStyle w:val="TableParagraph"/>
              <w:spacing w:before="24" w:line="125" w:lineRule="exact"/>
              <w:ind w:left="103"/>
              <w:rPr>
                <w:sz w:val="15"/>
              </w:rPr>
            </w:pPr>
            <w:r>
              <w:rPr>
                <w:color w:val="484949"/>
                <w:sz w:val="15"/>
              </w:rPr>
              <w:t>D</w:t>
            </w:r>
            <w:r>
              <w:rPr>
                <w:color w:val="2D2D2B"/>
                <w:sz w:val="15"/>
              </w:rPr>
              <w:t>r</w:t>
            </w:r>
            <w:r>
              <w:rPr>
                <w:color w:val="484949"/>
                <w:sz w:val="15"/>
              </w:rPr>
              <w:t>ug</w:t>
            </w:r>
            <w:r>
              <w:rPr>
                <w:color w:val="666767"/>
                <w:sz w:val="15"/>
              </w:rPr>
              <w:t>/</w:t>
            </w:r>
            <w:r>
              <w:rPr>
                <w:color w:val="484949"/>
                <w:sz w:val="15"/>
              </w:rPr>
              <w:t>Narcotic</w:t>
            </w:r>
            <w:r>
              <w:rPr>
                <w:color w:val="484949"/>
                <w:spacing w:val="7"/>
                <w:sz w:val="15"/>
              </w:rPr>
              <w:t xml:space="preserve"> </w:t>
            </w:r>
            <w:r>
              <w:rPr>
                <w:color w:val="484949"/>
                <w:sz w:val="15"/>
              </w:rPr>
              <w:t>Equipme</w:t>
            </w:r>
            <w:r>
              <w:rPr>
                <w:color w:val="2D2D2B"/>
                <w:sz w:val="15"/>
              </w:rPr>
              <w:t>n</w:t>
            </w:r>
            <w:r>
              <w:rPr>
                <w:color w:val="484949"/>
                <w:sz w:val="15"/>
              </w:rPr>
              <w:t>t</w:t>
            </w:r>
            <w:r>
              <w:rPr>
                <w:color w:val="484949"/>
                <w:spacing w:val="34"/>
                <w:sz w:val="15"/>
              </w:rPr>
              <w:t xml:space="preserve"> </w:t>
            </w:r>
            <w:r>
              <w:rPr>
                <w:color w:val="484949"/>
                <w:spacing w:val="-2"/>
                <w:sz w:val="15"/>
              </w:rPr>
              <w:t>V</w:t>
            </w:r>
            <w:r>
              <w:rPr>
                <w:color w:val="2D2D2B"/>
                <w:spacing w:val="-2"/>
                <w:sz w:val="15"/>
              </w:rPr>
              <w:t>i</w:t>
            </w:r>
            <w:r>
              <w:rPr>
                <w:color w:val="484949"/>
                <w:spacing w:val="-2"/>
                <w:sz w:val="15"/>
              </w:rPr>
              <w:t>o</w:t>
            </w:r>
            <w:r>
              <w:rPr>
                <w:color w:val="2D2D2B"/>
                <w:spacing w:val="-2"/>
                <w:sz w:val="15"/>
              </w:rPr>
              <w:t>l</w:t>
            </w:r>
            <w:r>
              <w:rPr>
                <w:color w:val="484949"/>
                <w:spacing w:val="-2"/>
                <w:sz w:val="15"/>
              </w:rPr>
              <w:t>ations</w:t>
            </w:r>
          </w:p>
        </w:tc>
        <w:tc>
          <w:tcPr>
            <w:tcW w:w="722" w:type="dxa"/>
            <w:tcBorders>
              <w:top w:val="nil"/>
              <w:left w:val="single" w:sz="12" w:space="0" w:color="000000"/>
              <w:bottom w:val="single" w:sz="12" w:space="0" w:color="000000"/>
              <w:right w:val="single" w:sz="12" w:space="0" w:color="000000"/>
            </w:tcBorders>
          </w:tcPr>
          <w:p w14:paraId="09293FAE" w14:textId="77777777" w:rsidR="00BD7A19" w:rsidRDefault="00BD7A19" w:rsidP="00BD7A19">
            <w:pPr>
              <w:pStyle w:val="TableParagraph"/>
              <w:spacing w:before="15" w:line="134" w:lineRule="exact"/>
              <w:ind w:right="-15"/>
              <w:jc w:val="center"/>
              <w:rPr>
                <w:sz w:val="16"/>
              </w:rPr>
            </w:pPr>
            <w:r>
              <w:rPr>
                <w:color w:val="484949"/>
                <w:spacing w:val="-10"/>
                <w:sz w:val="16"/>
              </w:rPr>
              <w:t>0</w:t>
            </w:r>
          </w:p>
        </w:tc>
        <w:tc>
          <w:tcPr>
            <w:tcW w:w="703" w:type="dxa"/>
            <w:tcBorders>
              <w:top w:val="nil"/>
              <w:left w:val="single" w:sz="12" w:space="0" w:color="000000"/>
              <w:bottom w:val="single" w:sz="12" w:space="0" w:color="000000"/>
              <w:right w:val="single" w:sz="12" w:space="0" w:color="000000"/>
            </w:tcBorders>
          </w:tcPr>
          <w:p w14:paraId="0E7CAC2A" w14:textId="77777777" w:rsidR="00BD7A19" w:rsidRDefault="00BD7A19" w:rsidP="00BD7A19">
            <w:pPr>
              <w:pStyle w:val="TableParagraph"/>
              <w:spacing w:before="15" w:line="134" w:lineRule="exact"/>
              <w:ind w:right="16"/>
              <w:jc w:val="center"/>
              <w:rPr>
                <w:sz w:val="15"/>
              </w:rPr>
            </w:pPr>
            <w:r>
              <w:rPr>
                <w:color w:val="484949"/>
                <w:spacing w:val="-5"/>
                <w:sz w:val="15"/>
              </w:rPr>
              <w:t>0.0</w:t>
            </w:r>
          </w:p>
        </w:tc>
        <w:tc>
          <w:tcPr>
            <w:tcW w:w="684" w:type="dxa"/>
            <w:tcBorders>
              <w:top w:val="nil"/>
              <w:left w:val="single" w:sz="12" w:space="0" w:color="000000"/>
              <w:bottom w:val="single" w:sz="12" w:space="0" w:color="000000"/>
              <w:right w:val="single" w:sz="12" w:space="0" w:color="000000"/>
            </w:tcBorders>
          </w:tcPr>
          <w:p w14:paraId="5FE57257" w14:textId="77777777" w:rsidR="00BD7A19" w:rsidRDefault="00BD7A19" w:rsidP="00BD7A19">
            <w:pPr>
              <w:pStyle w:val="TableParagraph"/>
              <w:spacing w:line="143" w:lineRule="exact"/>
              <w:ind w:right="1"/>
              <w:jc w:val="center"/>
              <w:rPr>
                <w:sz w:val="16"/>
              </w:rPr>
            </w:pPr>
            <w:r>
              <w:rPr>
                <w:color w:val="484949"/>
                <w:spacing w:val="-10"/>
                <w:sz w:val="16"/>
              </w:rPr>
              <w:t>0</w:t>
            </w:r>
          </w:p>
        </w:tc>
        <w:tc>
          <w:tcPr>
            <w:tcW w:w="626" w:type="dxa"/>
            <w:tcBorders>
              <w:top w:val="nil"/>
              <w:left w:val="single" w:sz="12" w:space="0" w:color="000000"/>
              <w:bottom w:val="single" w:sz="12" w:space="0" w:color="000000"/>
            </w:tcBorders>
          </w:tcPr>
          <w:p w14:paraId="00605E75" w14:textId="77777777" w:rsidR="00BD7A19" w:rsidRDefault="00BD7A19" w:rsidP="00BD7A19">
            <w:pPr>
              <w:pStyle w:val="TableParagraph"/>
              <w:spacing w:line="143" w:lineRule="exact"/>
              <w:ind w:right="-58"/>
              <w:jc w:val="center"/>
              <w:rPr>
                <w:sz w:val="16"/>
              </w:rPr>
            </w:pPr>
            <w:r>
              <w:rPr>
                <w:color w:val="484949"/>
                <w:spacing w:val="-5"/>
                <w:w w:val="110"/>
                <w:sz w:val="16"/>
              </w:rPr>
              <w:t>0</w:t>
            </w:r>
            <w:r>
              <w:rPr>
                <w:color w:val="2D2D2B"/>
                <w:spacing w:val="-5"/>
                <w:w w:val="110"/>
                <w:sz w:val="16"/>
              </w:rPr>
              <w:t>.</w:t>
            </w:r>
            <w:r>
              <w:rPr>
                <w:color w:val="484949"/>
                <w:spacing w:val="-5"/>
                <w:w w:val="110"/>
                <w:sz w:val="16"/>
              </w:rPr>
              <w:t>0</w:t>
            </w:r>
          </w:p>
        </w:tc>
      </w:tr>
    </w:tbl>
    <w:p w14:paraId="5B8379C8" w14:textId="78076C77" w:rsidR="00BD7A19" w:rsidRPr="00BD7A19" w:rsidRDefault="00BD7A19" w:rsidP="00BD7A19">
      <w:pPr>
        <w:rPr>
          <w:rFonts w:ascii="Arial" w:eastAsia="Arial" w:hAnsi="Arial" w:cs="Arial"/>
          <w:b/>
          <w:sz w:val="23"/>
        </w:rPr>
      </w:pPr>
      <w:r w:rsidRPr="00BD7A19">
        <w:rPr>
          <w:b/>
          <w:bCs/>
          <w:noProof/>
          <w:sz w:val="23"/>
          <w:szCs w:val="23"/>
        </w:rPr>
        <mc:AlternateContent>
          <mc:Choice Requires="wps">
            <w:drawing>
              <wp:anchor distT="0" distB="0" distL="0" distR="0" simplePos="0" relativeHeight="251659264" behindDoc="0" locked="0" layoutInCell="1" allowOverlap="1" wp14:anchorId="050D4B5C" wp14:editId="692E4D12">
                <wp:simplePos x="0" y="0"/>
                <wp:positionH relativeFrom="margin">
                  <wp:posOffset>-449652</wp:posOffset>
                </wp:positionH>
                <wp:positionV relativeFrom="paragraph">
                  <wp:posOffset>180795</wp:posOffset>
                </wp:positionV>
                <wp:extent cx="3984889" cy="60477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4889" cy="6047740"/>
                        </a:xfrm>
                        <a:prstGeom prst="rect">
                          <a:avLst/>
                        </a:prstGeom>
                      </wps:spPr>
                      <wps:txbx>
                        <w:txbxContent>
                          <w:p w14:paraId="67753E78" w14:textId="77777777" w:rsidR="00BD7A19" w:rsidRDefault="00BD7A19" w:rsidP="00BD7A19">
                            <w:pPr>
                              <w:pStyle w:val="BodyText"/>
                            </w:pPr>
                          </w:p>
                        </w:txbxContent>
                      </wps:txbx>
                      <wps:bodyPr wrap="square" lIns="0" tIns="0" rIns="0" bIns="0" rtlCol="0">
                        <a:noAutofit/>
                      </wps:bodyPr>
                    </wps:wsp>
                  </a:graphicData>
                </a:graphic>
                <wp14:sizeRelH relativeFrom="margin">
                  <wp14:pctWidth>0</wp14:pctWidth>
                </wp14:sizeRelH>
              </wp:anchor>
            </w:drawing>
          </mc:Choice>
          <mc:Fallback>
            <w:pict>
              <v:shapetype w14:anchorId="050D4B5C" id="_x0000_t202" coordsize="21600,21600" o:spt="202" path="m,l,21600r21600,l21600,xe">
                <v:stroke joinstyle="miter"/>
                <v:path gradientshapeok="t" o:connecttype="rect"/>
              </v:shapetype>
              <v:shape id="Textbox 1" o:spid="_x0000_s1026" type="#_x0000_t202" style="position:absolute;margin-left:-35.4pt;margin-top:14.25pt;width:313.75pt;height:476.2pt;z-index:251659264;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" filled="f" stroked="f">
                <v:textbox inset="0,0,0,0">
                  <w:txbxContent>
                    <w:p w14:paraId="67753E78" w14:textId="77777777" w:rsidR="00BD7A19" w:rsidRDefault="00BD7A19" w:rsidP="00BD7A19">
                      <w:pPr>
                        <w:pStyle w:val="BodyText"/>
                      </w:pPr>
                    </w:p>
                  </w:txbxContent>
                </v:textbox>
                <w10:wrap anchorx="margin"/>
              </v:shape>
            </w:pict>
          </mc:Fallback>
        </mc:AlternateContent>
      </w:r>
    </w:p>
    <w:p w14:paraId="5DE3C612" w14:textId="3495F5E7" w:rsidR="00BD7A19" w:rsidRPr="00BD7A19" w:rsidRDefault="00BD7A19" w:rsidP="00BD7A19">
      <w:pPr>
        <w:rPr>
          <w:rFonts w:ascii="Arial" w:eastAsia="Arial" w:hAnsi="Arial" w:cs="Arial"/>
          <w:b/>
          <w:sz w:val="23"/>
        </w:rPr>
      </w:pPr>
      <w:r w:rsidRPr="00BD7A19">
        <w:rPr>
          <w:b/>
          <w:bCs/>
          <w:noProof/>
          <w:sz w:val="23"/>
          <w:szCs w:val="23"/>
        </w:rPr>
        <mc:AlternateContent>
          <mc:Choice Requires="wps">
            <w:drawing>
              <wp:anchor distT="0" distB="0" distL="0" distR="0" simplePos="0" relativeHeight="251660288" behindDoc="0" locked="0" layoutInCell="1" allowOverlap="1" wp14:anchorId="209A85FE" wp14:editId="35D2F489">
                <wp:simplePos x="0" y="0"/>
                <wp:positionH relativeFrom="page">
                  <wp:posOffset>4048125</wp:posOffset>
                </wp:positionH>
                <wp:positionV relativeFrom="paragraph">
                  <wp:posOffset>117475</wp:posOffset>
                </wp:positionV>
                <wp:extent cx="3843654" cy="59436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3654" cy="5943600"/>
                        </a:xfrm>
                        <a:prstGeom prst="rect">
                          <a:avLst/>
                        </a:prstGeom>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683"/>
                              <w:gridCol w:w="741"/>
                              <w:gridCol w:w="616"/>
                              <w:gridCol w:w="726"/>
                            </w:tblGrid>
                            <w:tr w:rsidR="00BD7A19" w14:paraId="51B2985E" w14:textId="77777777" w:rsidTr="00BD7A19">
                              <w:trPr>
                                <w:trHeight w:val="297"/>
                              </w:trPr>
                              <w:tc>
                                <w:tcPr>
                                  <w:tcW w:w="2520" w:type="dxa"/>
                                </w:tcPr>
                                <w:p w14:paraId="1893D707" w14:textId="77777777" w:rsidR="00BD7A19" w:rsidRDefault="00BD7A19" w:rsidP="00BD7A19">
                                  <w:pPr>
                                    <w:pStyle w:val="TableParagraph"/>
                                    <w:spacing w:before="27"/>
                                    <w:ind w:left="11" w:right="165"/>
                                    <w:rPr>
                                      <w:b/>
                                      <w:sz w:val="15"/>
                                    </w:rPr>
                                  </w:pPr>
                                  <w:r>
                                    <w:rPr>
                                      <w:b/>
                                      <w:color w:val="2D2D2B"/>
                                      <w:w w:val="105"/>
                                      <w:sz w:val="15"/>
                                    </w:rPr>
                                    <w:t>GROUP</w:t>
                                  </w:r>
                                  <w:r>
                                    <w:rPr>
                                      <w:b/>
                                      <w:color w:val="2D2D2B"/>
                                      <w:spacing w:val="-13"/>
                                      <w:w w:val="105"/>
                                      <w:sz w:val="15"/>
                                    </w:rPr>
                                    <w:t xml:space="preserve"> </w:t>
                                  </w:r>
                                  <w:r>
                                    <w:rPr>
                                      <w:b/>
                                      <w:color w:val="2D2D2B"/>
                                      <w:w w:val="105"/>
                                      <w:sz w:val="15"/>
                                    </w:rPr>
                                    <w:t>A</w:t>
                                  </w:r>
                                  <w:r>
                                    <w:rPr>
                                      <w:b/>
                                      <w:color w:val="2D2D2B"/>
                                      <w:spacing w:val="-11"/>
                                      <w:w w:val="105"/>
                                      <w:sz w:val="15"/>
                                    </w:rPr>
                                    <w:t xml:space="preserve"> </w:t>
                                  </w:r>
                                  <w:r>
                                    <w:rPr>
                                      <w:b/>
                                      <w:color w:val="2D2D2B"/>
                                      <w:spacing w:val="-2"/>
                                      <w:w w:val="105"/>
                                      <w:sz w:val="15"/>
                                    </w:rPr>
                                    <w:t>OFFENSES</w:t>
                                  </w:r>
                                </w:p>
                              </w:tc>
                              <w:tc>
                                <w:tcPr>
                                  <w:tcW w:w="683" w:type="dxa"/>
                                </w:tcPr>
                                <w:p w14:paraId="7AACECD9" w14:textId="77777777" w:rsidR="00BD7A19" w:rsidRDefault="00BD7A19">
                                  <w:pPr>
                                    <w:pStyle w:val="TableParagraph"/>
                                    <w:spacing w:before="8"/>
                                    <w:ind w:left="98"/>
                                    <w:rPr>
                                      <w:sz w:val="15"/>
                                    </w:rPr>
                                  </w:pPr>
                                  <w:r>
                                    <w:rPr>
                                      <w:color w:val="4D5969"/>
                                      <w:spacing w:val="-2"/>
                                      <w:sz w:val="15"/>
                                    </w:rPr>
                                    <w:t>O</w:t>
                                  </w:r>
                                  <w:r>
                                    <w:rPr>
                                      <w:color w:val="484949"/>
                                      <w:spacing w:val="-2"/>
                                      <w:sz w:val="15"/>
                                    </w:rPr>
                                    <w:t>ffense</w:t>
                                  </w:r>
                                </w:p>
                              </w:tc>
                              <w:tc>
                                <w:tcPr>
                                  <w:tcW w:w="741" w:type="dxa"/>
                                  <w:tcBorders>
                                    <w:right w:val="single" w:sz="4" w:space="0" w:color="000000"/>
                                  </w:tcBorders>
                                </w:tcPr>
                                <w:p w14:paraId="570741B5" w14:textId="77777777" w:rsidR="00BD7A19" w:rsidRDefault="00BD7A19">
                                  <w:pPr>
                                    <w:pStyle w:val="TableParagraph"/>
                                    <w:spacing w:line="144" w:lineRule="exact"/>
                                    <w:ind w:left="177" w:right="130" w:hanging="112"/>
                                    <w:rPr>
                                      <w:sz w:val="15"/>
                                    </w:rPr>
                                  </w:pPr>
                                  <w:proofErr w:type="spellStart"/>
                                  <w:r>
                                    <w:rPr>
                                      <w:color w:val="484949"/>
                                      <w:spacing w:val="-4"/>
                                      <w:sz w:val="15"/>
                                    </w:rPr>
                                    <w:t>Rateper</w:t>
                                  </w:r>
                                  <w:proofErr w:type="spellEnd"/>
                                  <w:r>
                                    <w:rPr>
                                      <w:color w:val="484949"/>
                                      <w:sz w:val="15"/>
                                    </w:rPr>
                                    <w:t xml:space="preserve"> </w:t>
                                  </w:r>
                                  <w:r>
                                    <w:rPr>
                                      <w:color w:val="4D5969"/>
                                      <w:spacing w:val="-2"/>
                                      <w:sz w:val="15"/>
                                    </w:rPr>
                                    <w:t>1</w:t>
                                  </w:r>
                                  <w:r>
                                    <w:rPr>
                                      <w:color w:val="484949"/>
                                      <w:spacing w:val="-2"/>
                                      <w:sz w:val="15"/>
                                    </w:rPr>
                                    <w:t>,000</w:t>
                                  </w:r>
                                </w:p>
                              </w:tc>
                              <w:tc>
                                <w:tcPr>
                                  <w:tcW w:w="616" w:type="dxa"/>
                                  <w:tcBorders>
                                    <w:left w:val="single" w:sz="4" w:space="0" w:color="000000"/>
                                  </w:tcBorders>
                                </w:tcPr>
                                <w:p w14:paraId="4C70A6C7" w14:textId="77777777" w:rsidR="00BD7A19" w:rsidRDefault="00BD7A19">
                                  <w:pPr>
                                    <w:pStyle w:val="TableParagraph"/>
                                    <w:spacing w:before="8"/>
                                    <w:ind w:left="51"/>
                                    <w:rPr>
                                      <w:sz w:val="15"/>
                                    </w:rPr>
                                  </w:pPr>
                                  <w:r>
                                    <w:rPr>
                                      <w:color w:val="484949"/>
                                      <w:spacing w:val="-2"/>
                                      <w:sz w:val="15"/>
                                    </w:rPr>
                                    <w:t>C</w:t>
                                  </w:r>
                                  <w:r>
                                    <w:rPr>
                                      <w:color w:val="4D5969"/>
                                      <w:spacing w:val="-2"/>
                                      <w:sz w:val="15"/>
                                    </w:rPr>
                                    <w:t>l</w:t>
                                  </w:r>
                                  <w:r>
                                    <w:rPr>
                                      <w:color w:val="484949"/>
                                      <w:spacing w:val="-2"/>
                                      <w:sz w:val="15"/>
                                    </w:rPr>
                                    <w:t>ea</w:t>
                                  </w:r>
                                  <w:r>
                                    <w:rPr>
                                      <w:color w:val="4D5969"/>
                                      <w:spacing w:val="-2"/>
                                      <w:sz w:val="15"/>
                                    </w:rPr>
                                    <w:t>r</w:t>
                                  </w:r>
                                  <w:r>
                                    <w:rPr>
                                      <w:color w:val="484949"/>
                                      <w:spacing w:val="-2"/>
                                      <w:sz w:val="15"/>
                                    </w:rPr>
                                    <w:t>ed</w:t>
                                  </w:r>
                                </w:p>
                              </w:tc>
                              <w:tc>
                                <w:tcPr>
                                  <w:tcW w:w="722" w:type="dxa"/>
                                  <w:tcBorders>
                                    <w:top w:val="single" w:sz="4" w:space="0" w:color="000000"/>
                                    <w:right w:val="single" w:sz="4" w:space="0" w:color="000000"/>
                                  </w:tcBorders>
                                </w:tcPr>
                                <w:p w14:paraId="18BAFAF5" w14:textId="77777777" w:rsidR="00BD7A19" w:rsidRDefault="00BD7A19">
                                  <w:pPr>
                                    <w:pStyle w:val="TableParagraph"/>
                                    <w:spacing w:before="18" w:line="153" w:lineRule="exact"/>
                                    <w:ind w:left="8" w:right="12"/>
                                    <w:jc w:val="center"/>
                                    <w:rPr>
                                      <w:sz w:val="14"/>
                                    </w:rPr>
                                  </w:pPr>
                                  <w:r>
                                    <w:rPr>
                                      <w:color w:val="4D5969"/>
                                      <w:spacing w:val="-10"/>
                                      <w:w w:val="105"/>
                                      <w:sz w:val="14"/>
                                    </w:rPr>
                                    <w:t>%</w:t>
                                  </w:r>
                                </w:p>
                                <w:p w14:paraId="583A5A9A" w14:textId="77777777" w:rsidR="00BD7A19" w:rsidRDefault="00BD7A19">
                                  <w:pPr>
                                    <w:pStyle w:val="TableParagraph"/>
                                    <w:spacing w:line="107" w:lineRule="exact"/>
                                    <w:ind w:right="12"/>
                                    <w:jc w:val="center"/>
                                    <w:rPr>
                                      <w:sz w:val="15"/>
                                    </w:rPr>
                                  </w:pPr>
                                  <w:r>
                                    <w:rPr>
                                      <w:color w:val="484949"/>
                                      <w:spacing w:val="-2"/>
                                      <w:sz w:val="15"/>
                                    </w:rPr>
                                    <w:t>Cleared</w:t>
                                  </w:r>
                                </w:p>
                              </w:tc>
                            </w:tr>
                            <w:tr w:rsidR="00BD7A19" w14:paraId="5E7EA395" w14:textId="77777777" w:rsidTr="00BD7A19">
                              <w:trPr>
                                <w:trHeight w:val="229"/>
                              </w:trPr>
                              <w:tc>
                                <w:tcPr>
                                  <w:tcW w:w="2520" w:type="dxa"/>
                                  <w:tcBorders>
                                    <w:bottom w:val="nil"/>
                                  </w:tcBorders>
                                </w:tcPr>
                                <w:p w14:paraId="4B8C207F" w14:textId="77777777" w:rsidR="00BD7A19" w:rsidRDefault="00BD7A19">
                                  <w:pPr>
                                    <w:pStyle w:val="TableParagraph"/>
                                    <w:spacing w:before="37"/>
                                    <w:ind w:left="61"/>
                                    <w:rPr>
                                      <w:b/>
                                      <w:sz w:val="15"/>
                                    </w:rPr>
                                  </w:pPr>
                                  <w:r>
                                    <w:rPr>
                                      <w:b/>
                                      <w:color w:val="2D2D2B"/>
                                      <w:sz w:val="15"/>
                                    </w:rPr>
                                    <w:t>Se</w:t>
                                  </w:r>
                                  <w:r>
                                    <w:rPr>
                                      <w:b/>
                                      <w:color w:val="484949"/>
                                      <w:sz w:val="15"/>
                                    </w:rPr>
                                    <w:t>x</w:t>
                                  </w:r>
                                  <w:r>
                                    <w:rPr>
                                      <w:b/>
                                      <w:color w:val="484949"/>
                                      <w:spacing w:val="4"/>
                                      <w:sz w:val="15"/>
                                    </w:rPr>
                                    <w:t xml:space="preserve"> </w:t>
                                  </w:r>
                                  <w:r>
                                    <w:rPr>
                                      <w:b/>
                                      <w:color w:val="2D2D2B"/>
                                      <w:sz w:val="15"/>
                                    </w:rPr>
                                    <w:t>Offe</w:t>
                                  </w:r>
                                  <w:r>
                                    <w:rPr>
                                      <w:b/>
                                      <w:color w:val="484949"/>
                                      <w:sz w:val="15"/>
                                    </w:rPr>
                                    <w:t>ns</w:t>
                                  </w:r>
                                  <w:r>
                                    <w:rPr>
                                      <w:b/>
                                      <w:color w:val="2D2D2B"/>
                                      <w:sz w:val="15"/>
                                    </w:rPr>
                                    <w:t>e</w:t>
                                  </w:r>
                                  <w:r>
                                    <w:rPr>
                                      <w:b/>
                                      <w:color w:val="484949"/>
                                      <w:sz w:val="15"/>
                                    </w:rPr>
                                    <w:t>s</w:t>
                                  </w:r>
                                  <w:r>
                                    <w:rPr>
                                      <w:b/>
                                      <w:color w:val="484949"/>
                                      <w:spacing w:val="4"/>
                                      <w:sz w:val="15"/>
                                    </w:rPr>
                                    <w:t xml:space="preserve"> </w:t>
                                  </w:r>
                                  <w:r>
                                    <w:rPr>
                                      <w:b/>
                                      <w:color w:val="2D2D2B"/>
                                      <w:sz w:val="15"/>
                                    </w:rPr>
                                    <w:t>(</w:t>
                                  </w:r>
                                  <w:proofErr w:type="spellStart"/>
                                  <w:r>
                                    <w:rPr>
                                      <w:b/>
                                      <w:color w:val="2D2D2B"/>
                                      <w:sz w:val="15"/>
                                    </w:rPr>
                                    <w:t>Nonfor</w:t>
                                  </w:r>
                                  <w:r>
                                    <w:rPr>
                                      <w:b/>
                                      <w:color w:val="484949"/>
                                      <w:sz w:val="15"/>
                                    </w:rPr>
                                    <w:t>cl</w:t>
                                  </w:r>
                                  <w:r>
                                    <w:rPr>
                                      <w:b/>
                                      <w:color w:val="2D2D2B"/>
                                      <w:sz w:val="15"/>
                                    </w:rPr>
                                    <w:t>bl</w:t>
                                  </w:r>
                                  <w:r>
                                    <w:rPr>
                                      <w:b/>
                                      <w:color w:val="484949"/>
                                      <w:sz w:val="15"/>
                                    </w:rPr>
                                    <w:t>e</w:t>
                                  </w:r>
                                  <w:proofErr w:type="spellEnd"/>
                                  <w:r>
                                    <w:rPr>
                                      <w:b/>
                                      <w:color w:val="484949"/>
                                      <w:sz w:val="15"/>
                                    </w:rPr>
                                    <w:t>)</w:t>
                                  </w:r>
                                  <w:r>
                                    <w:rPr>
                                      <w:b/>
                                      <w:color w:val="484949"/>
                                      <w:spacing w:val="-1"/>
                                      <w:sz w:val="15"/>
                                    </w:rPr>
                                    <w:t xml:space="preserve"> </w:t>
                                  </w:r>
                                  <w:r>
                                    <w:rPr>
                                      <w:b/>
                                      <w:color w:val="2D2D2B"/>
                                      <w:spacing w:val="-2"/>
                                      <w:sz w:val="15"/>
                                    </w:rPr>
                                    <w:t>(T</w:t>
                                  </w:r>
                                  <w:r>
                                    <w:rPr>
                                      <w:b/>
                                      <w:color w:val="484949"/>
                                      <w:spacing w:val="-2"/>
                                      <w:sz w:val="15"/>
                                    </w:rPr>
                                    <w:t>o</w:t>
                                  </w:r>
                                  <w:r>
                                    <w:rPr>
                                      <w:b/>
                                      <w:color w:val="2D2D2B"/>
                                      <w:spacing w:val="-2"/>
                                      <w:sz w:val="15"/>
                                    </w:rPr>
                                    <w:t>tal</w:t>
                                  </w:r>
                                  <w:r>
                                    <w:rPr>
                                      <w:b/>
                                      <w:color w:val="484949"/>
                                      <w:spacing w:val="-2"/>
                                      <w:sz w:val="15"/>
                                    </w:rPr>
                                    <w:t>)</w:t>
                                  </w:r>
                                </w:p>
                              </w:tc>
                              <w:tc>
                                <w:tcPr>
                                  <w:tcW w:w="683" w:type="dxa"/>
                                  <w:tcBorders>
                                    <w:bottom w:val="nil"/>
                                  </w:tcBorders>
                                </w:tcPr>
                                <w:p w14:paraId="59C77383" w14:textId="77777777" w:rsidR="00BD7A19" w:rsidRDefault="00BD7A19" w:rsidP="00F563A8">
                                  <w:pPr>
                                    <w:pStyle w:val="TableParagraph"/>
                                    <w:spacing w:before="28" w:line="181" w:lineRule="exact"/>
                                    <w:ind w:right="-15"/>
                                    <w:jc w:val="center"/>
                                    <w:rPr>
                                      <w:b/>
                                      <w:sz w:val="16"/>
                                    </w:rPr>
                                  </w:pPr>
                                  <w:r>
                                    <w:rPr>
                                      <w:b/>
                                      <w:color w:val="2D2D2B"/>
                                      <w:spacing w:val="-10"/>
                                      <w:sz w:val="16"/>
                                    </w:rPr>
                                    <w:t>0</w:t>
                                  </w:r>
                                </w:p>
                              </w:tc>
                              <w:tc>
                                <w:tcPr>
                                  <w:tcW w:w="741" w:type="dxa"/>
                                  <w:tcBorders>
                                    <w:bottom w:val="nil"/>
                                    <w:right w:val="single" w:sz="4" w:space="0" w:color="000000"/>
                                  </w:tcBorders>
                                </w:tcPr>
                                <w:p w14:paraId="53A75E73" w14:textId="77777777" w:rsidR="00BD7A19" w:rsidRDefault="00BD7A19" w:rsidP="00F563A8">
                                  <w:pPr>
                                    <w:pStyle w:val="TableParagraph"/>
                                    <w:spacing w:before="28" w:line="181" w:lineRule="exact"/>
                                    <w:ind w:right="62"/>
                                    <w:jc w:val="center"/>
                                    <w:rPr>
                                      <w:b/>
                                      <w:sz w:val="16"/>
                                    </w:rPr>
                                  </w:pPr>
                                  <w:r>
                                    <w:rPr>
                                      <w:b/>
                                      <w:color w:val="2D2D2B"/>
                                      <w:spacing w:val="-5"/>
                                      <w:w w:val="105"/>
                                      <w:sz w:val="16"/>
                                    </w:rPr>
                                    <w:t>0</w:t>
                                  </w:r>
                                  <w:r>
                                    <w:rPr>
                                      <w:b/>
                                      <w:color w:val="484949"/>
                                      <w:spacing w:val="-5"/>
                                      <w:w w:val="105"/>
                                      <w:sz w:val="16"/>
                                    </w:rPr>
                                    <w:t>.</w:t>
                                  </w:r>
                                  <w:r>
                                    <w:rPr>
                                      <w:b/>
                                      <w:color w:val="2D2D2B"/>
                                      <w:spacing w:val="-5"/>
                                      <w:w w:val="105"/>
                                      <w:sz w:val="16"/>
                                    </w:rPr>
                                    <w:t>0</w:t>
                                  </w:r>
                                </w:p>
                              </w:tc>
                              <w:tc>
                                <w:tcPr>
                                  <w:tcW w:w="616" w:type="dxa"/>
                                  <w:tcBorders>
                                    <w:left w:val="single" w:sz="4" w:space="0" w:color="000000"/>
                                    <w:bottom w:val="nil"/>
                                  </w:tcBorders>
                                </w:tcPr>
                                <w:p w14:paraId="56DF5744" w14:textId="77777777" w:rsidR="00BD7A19" w:rsidRDefault="00BD7A19" w:rsidP="00F563A8">
                                  <w:pPr>
                                    <w:pStyle w:val="TableParagraph"/>
                                    <w:spacing w:before="18"/>
                                    <w:ind w:right="-15"/>
                                    <w:jc w:val="center"/>
                                    <w:rPr>
                                      <w:b/>
                                      <w:sz w:val="16"/>
                                    </w:rPr>
                                  </w:pPr>
                                  <w:r>
                                    <w:rPr>
                                      <w:b/>
                                      <w:color w:val="2D2D2B"/>
                                      <w:spacing w:val="-10"/>
                                      <w:w w:val="105"/>
                                      <w:sz w:val="16"/>
                                    </w:rPr>
                                    <w:t>0</w:t>
                                  </w:r>
                                </w:p>
                              </w:tc>
                              <w:tc>
                                <w:tcPr>
                                  <w:tcW w:w="722" w:type="dxa"/>
                                  <w:tcBorders>
                                    <w:bottom w:val="nil"/>
                                    <w:right w:val="single" w:sz="4" w:space="0" w:color="000000"/>
                                  </w:tcBorders>
                                </w:tcPr>
                                <w:p w14:paraId="51239E59" w14:textId="77777777" w:rsidR="00BD7A19" w:rsidRDefault="00BD7A19" w:rsidP="00F563A8">
                                  <w:pPr>
                                    <w:pStyle w:val="TableParagraph"/>
                                    <w:spacing w:before="28" w:line="181" w:lineRule="exact"/>
                                    <w:ind w:right="42"/>
                                    <w:jc w:val="center"/>
                                    <w:rPr>
                                      <w:b/>
                                      <w:sz w:val="16"/>
                                    </w:rPr>
                                  </w:pPr>
                                  <w:r>
                                    <w:rPr>
                                      <w:b/>
                                      <w:color w:val="2D2D2B"/>
                                      <w:spacing w:val="-5"/>
                                      <w:w w:val="105"/>
                                      <w:sz w:val="16"/>
                                    </w:rPr>
                                    <w:t>0</w:t>
                                  </w:r>
                                  <w:r>
                                    <w:rPr>
                                      <w:b/>
                                      <w:color w:val="484949"/>
                                      <w:spacing w:val="-5"/>
                                      <w:w w:val="105"/>
                                      <w:sz w:val="16"/>
                                    </w:rPr>
                                    <w:t>.</w:t>
                                  </w:r>
                                  <w:r>
                                    <w:rPr>
                                      <w:b/>
                                      <w:color w:val="2D2D2B"/>
                                      <w:spacing w:val="-5"/>
                                      <w:w w:val="105"/>
                                      <w:sz w:val="16"/>
                                    </w:rPr>
                                    <w:t>0</w:t>
                                  </w:r>
                                </w:p>
                              </w:tc>
                            </w:tr>
                            <w:tr w:rsidR="00BD7A19" w14:paraId="52D83815" w14:textId="77777777" w:rsidTr="00BD7A19">
                              <w:trPr>
                                <w:trHeight w:val="207"/>
                              </w:trPr>
                              <w:tc>
                                <w:tcPr>
                                  <w:tcW w:w="2520" w:type="dxa"/>
                                  <w:tcBorders>
                                    <w:top w:val="nil"/>
                                    <w:bottom w:val="nil"/>
                                  </w:tcBorders>
                                </w:tcPr>
                                <w:p w14:paraId="3B567082" w14:textId="77777777" w:rsidR="00BD7A19" w:rsidRDefault="00BD7A19">
                                  <w:pPr>
                                    <w:pStyle w:val="TableParagraph"/>
                                    <w:spacing w:before="19" w:line="168" w:lineRule="exact"/>
                                    <w:ind w:left="62"/>
                                    <w:rPr>
                                      <w:sz w:val="15"/>
                                    </w:rPr>
                                  </w:pPr>
                                  <w:r>
                                    <w:rPr>
                                      <w:color w:val="484949"/>
                                      <w:spacing w:val="-2"/>
                                      <w:sz w:val="15"/>
                                    </w:rPr>
                                    <w:t>Ince</w:t>
                                  </w:r>
                                  <w:r>
                                    <w:rPr>
                                      <w:color w:val="2D2D2B"/>
                                      <w:spacing w:val="-2"/>
                                      <w:sz w:val="15"/>
                                    </w:rPr>
                                    <w:t>s</w:t>
                                  </w:r>
                                  <w:r>
                                    <w:rPr>
                                      <w:color w:val="484949"/>
                                      <w:spacing w:val="-2"/>
                                      <w:sz w:val="15"/>
                                    </w:rPr>
                                    <w:t>t</w:t>
                                  </w:r>
                                </w:p>
                              </w:tc>
                              <w:tc>
                                <w:tcPr>
                                  <w:tcW w:w="683" w:type="dxa"/>
                                  <w:tcBorders>
                                    <w:top w:val="nil"/>
                                    <w:bottom w:val="nil"/>
                                  </w:tcBorders>
                                </w:tcPr>
                                <w:p w14:paraId="7E26FBD9" w14:textId="77777777" w:rsidR="00BD7A19" w:rsidRDefault="00BD7A19" w:rsidP="00F563A8">
                                  <w:pPr>
                                    <w:pStyle w:val="TableParagraph"/>
                                    <w:spacing w:before="10" w:line="176" w:lineRule="exact"/>
                                    <w:ind w:right="-15"/>
                                    <w:jc w:val="center"/>
                                    <w:rPr>
                                      <w:sz w:val="16"/>
                                    </w:rPr>
                                  </w:pPr>
                                  <w:r>
                                    <w:rPr>
                                      <w:color w:val="484949"/>
                                      <w:spacing w:val="-10"/>
                                      <w:sz w:val="16"/>
                                    </w:rPr>
                                    <w:t>0</w:t>
                                  </w:r>
                                </w:p>
                              </w:tc>
                              <w:tc>
                                <w:tcPr>
                                  <w:tcW w:w="741" w:type="dxa"/>
                                  <w:tcBorders>
                                    <w:top w:val="nil"/>
                                    <w:bottom w:val="nil"/>
                                    <w:right w:val="single" w:sz="4" w:space="0" w:color="000000"/>
                                  </w:tcBorders>
                                </w:tcPr>
                                <w:p w14:paraId="38989EC1" w14:textId="77777777" w:rsidR="00BD7A19" w:rsidRDefault="00BD7A19" w:rsidP="00F563A8">
                                  <w:pPr>
                                    <w:pStyle w:val="TableParagraph"/>
                                    <w:spacing w:before="10" w:line="176" w:lineRule="exact"/>
                                    <w:ind w:right="66"/>
                                    <w:jc w:val="center"/>
                                    <w:rPr>
                                      <w:sz w:val="16"/>
                                    </w:rPr>
                                  </w:pPr>
                                  <w:r>
                                    <w:rPr>
                                      <w:color w:val="484949"/>
                                      <w:spacing w:val="-5"/>
                                      <w:sz w:val="16"/>
                                    </w:rPr>
                                    <w:t>0.0</w:t>
                                  </w:r>
                                </w:p>
                              </w:tc>
                              <w:tc>
                                <w:tcPr>
                                  <w:tcW w:w="616" w:type="dxa"/>
                                  <w:tcBorders>
                                    <w:top w:val="nil"/>
                                    <w:left w:val="single" w:sz="4" w:space="0" w:color="000000"/>
                                    <w:bottom w:val="nil"/>
                                  </w:tcBorders>
                                </w:tcPr>
                                <w:p w14:paraId="520F33BE" w14:textId="77777777" w:rsidR="00BD7A19" w:rsidRDefault="00BD7A19" w:rsidP="00F563A8">
                                  <w:pPr>
                                    <w:pStyle w:val="TableParagraph"/>
                                    <w:spacing w:before="10" w:line="176" w:lineRule="exact"/>
                                    <w:ind w:right="-15"/>
                                    <w:jc w:val="center"/>
                                    <w:rPr>
                                      <w:sz w:val="16"/>
                                    </w:rPr>
                                  </w:pPr>
                                  <w:r>
                                    <w:rPr>
                                      <w:color w:val="484949"/>
                                      <w:spacing w:val="-10"/>
                                      <w:sz w:val="16"/>
                                    </w:rPr>
                                    <w:t>0</w:t>
                                  </w:r>
                                </w:p>
                              </w:tc>
                              <w:tc>
                                <w:tcPr>
                                  <w:tcW w:w="722" w:type="dxa"/>
                                  <w:tcBorders>
                                    <w:top w:val="nil"/>
                                    <w:bottom w:val="nil"/>
                                    <w:right w:val="single" w:sz="4" w:space="0" w:color="000000"/>
                                  </w:tcBorders>
                                </w:tcPr>
                                <w:p w14:paraId="2C40F3DD" w14:textId="77777777" w:rsidR="00BD7A19" w:rsidRDefault="00BD7A19" w:rsidP="00F563A8">
                                  <w:pPr>
                                    <w:pStyle w:val="TableParagraph"/>
                                    <w:spacing w:before="10" w:line="176" w:lineRule="exact"/>
                                    <w:ind w:right="46"/>
                                    <w:jc w:val="center"/>
                                    <w:rPr>
                                      <w:sz w:val="16"/>
                                    </w:rPr>
                                  </w:pPr>
                                  <w:r>
                                    <w:rPr>
                                      <w:color w:val="484949"/>
                                      <w:spacing w:val="-5"/>
                                      <w:sz w:val="16"/>
                                    </w:rPr>
                                    <w:t>0.0</w:t>
                                  </w:r>
                                </w:p>
                              </w:tc>
                            </w:tr>
                            <w:tr w:rsidR="00BD7A19" w14:paraId="103CA3DB" w14:textId="77777777" w:rsidTr="00BD7A19">
                              <w:trPr>
                                <w:trHeight w:val="202"/>
                              </w:trPr>
                              <w:tc>
                                <w:tcPr>
                                  <w:tcW w:w="2520" w:type="dxa"/>
                                  <w:tcBorders>
                                    <w:top w:val="nil"/>
                                    <w:bottom w:val="nil"/>
                                  </w:tcBorders>
                                </w:tcPr>
                                <w:p w14:paraId="4BEC4C74" w14:textId="77777777" w:rsidR="00BD7A19" w:rsidRDefault="00BD7A19">
                                  <w:pPr>
                                    <w:pStyle w:val="TableParagraph"/>
                                    <w:spacing w:before="14" w:line="168" w:lineRule="exact"/>
                                    <w:ind w:left="69"/>
                                    <w:rPr>
                                      <w:sz w:val="15"/>
                                    </w:rPr>
                                  </w:pPr>
                                  <w:r>
                                    <w:rPr>
                                      <w:color w:val="484949"/>
                                      <w:sz w:val="15"/>
                                    </w:rPr>
                                    <w:t>Statu</w:t>
                                  </w:r>
                                  <w:r>
                                    <w:rPr>
                                      <w:color w:val="2D2D2B"/>
                                      <w:sz w:val="15"/>
                                    </w:rPr>
                                    <w:t>t</w:t>
                                  </w:r>
                                  <w:r>
                                    <w:rPr>
                                      <w:color w:val="484949"/>
                                      <w:sz w:val="15"/>
                                    </w:rPr>
                                    <w:t>ory</w:t>
                                  </w:r>
                                  <w:r>
                                    <w:rPr>
                                      <w:color w:val="484949"/>
                                      <w:spacing w:val="3"/>
                                      <w:sz w:val="15"/>
                                    </w:rPr>
                                    <w:t xml:space="preserve"> </w:t>
                                  </w:r>
                                  <w:r>
                                    <w:rPr>
                                      <w:color w:val="484949"/>
                                      <w:spacing w:val="-4"/>
                                      <w:sz w:val="15"/>
                                    </w:rPr>
                                    <w:t>Rape</w:t>
                                  </w:r>
                                </w:p>
                              </w:tc>
                              <w:tc>
                                <w:tcPr>
                                  <w:tcW w:w="683" w:type="dxa"/>
                                  <w:tcBorders>
                                    <w:top w:val="nil"/>
                                    <w:bottom w:val="nil"/>
                                  </w:tcBorders>
                                </w:tcPr>
                                <w:p w14:paraId="433DDB47" w14:textId="77777777" w:rsidR="00BD7A19" w:rsidRDefault="00BD7A19" w:rsidP="00F563A8">
                                  <w:pPr>
                                    <w:pStyle w:val="TableParagraph"/>
                                    <w:spacing w:line="176" w:lineRule="exact"/>
                                    <w:ind w:right="-29"/>
                                    <w:jc w:val="center"/>
                                    <w:rPr>
                                      <w:sz w:val="16"/>
                                    </w:rPr>
                                  </w:pPr>
                                  <w:r>
                                    <w:rPr>
                                      <w:color w:val="484949"/>
                                      <w:spacing w:val="-10"/>
                                      <w:w w:val="110"/>
                                      <w:sz w:val="16"/>
                                    </w:rPr>
                                    <w:t>0</w:t>
                                  </w:r>
                                </w:p>
                              </w:tc>
                              <w:tc>
                                <w:tcPr>
                                  <w:tcW w:w="741" w:type="dxa"/>
                                  <w:tcBorders>
                                    <w:top w:val="nil"/>
                                    <w:bottom w:val="nil"/>
                                    <w:right w:val="single" w:sz="4" w:space="0" w:color="000000"/>
                                  </w:tcBorders>
                                </w:tcPr>
                                <w:p w14:paraId="3712042A" w14:textId="77777777" w:rsidR="00BD7A19" w:rsidRDefault="00BD7A19" w:rsidP="00F563A8">
                                  <w:pPr>
                                    <w:pStyle w:val="TableParagraph"/>
                                    <w:spacing w:line="176" w:lineRule="exact"/>
                                    <w:ind w:right="54"/>
                                    <w:jc w:val="center"/>
                                    <w:rPr>
                                      <w:sz w:val="16"/>
                                    </w:rPr>
                                  </w:pPr>
                                  <w:r>
                                    <w:rPr>
                                      <w:color w:val="484949"/>
                                      <w:spacing w:val="-5"/>
                                      <w:w w:val="110"/>
                                      <w:sz w:val="16"/>
                                    </w:rPr>
                                    <w:t>0.0</w:t>
                                  </w:r>
                                </w:p>
                              </w:tc>
                              <w:tc>
                                <w:tcPr>
                                  <w:tcW w:w="616" w:type="dxa"/>
                                  <w:tcBorders>
                                    <w:top w:val="nil"/>
                                    <w:left w:val="single" w:sz="4" w:space="0" w:color="000000"/>
                                    <w:bottom w:val="nil"/>
                                  </w:tcBorders>
                                </w:tcPr>
                                <w:p w14:paraId="4936A323" w14:textId="77777777" w:rsidR="00BD7A19" w:rsidRDefault="00BD7A19" w:rsidP="00F563A8">
                                  <w:pPr>
                                    <w:pStyle w:val="TableParagraph"/>
                                    <w:spacing w:line="176" w:lineRule="exact"/>
                                    <w:ind w:right="-29"/>
                                    <w:jc w:val="center"/>
                                    <w:rPr>
                                      <w:sz w:val="16"/>
                                    </w:rPr>
                                  </w:pPr>
                                  <w:r>
                                    <w:rPr>
                                      <w:color w:val="484949"/>
                                      <w:spacing w:val="-10"/>
                                      <w:w w:val="110"/>
                                      <w:sz w:val="16"/>
                                    </w:rPr>
                                    <w:t>0</w:t>
                                  </w:r>
                                </w:p>
                              </w:tc>
                              <w:tc>
                                <w:tcPr>
                                  <w:tcW w:w="722" w:type="dxa"/>
                                  <w:tcBorders>
                                    <w:top w:val="nil"/>
                                    <w:bottom w:val="nil"/>
                                    <w:right w:val="single" w:sz="4" w:space="0" w:color="000000"/>
                                  </w:tcBorders>
                                </w:tcPr>
                                <w:p w14:paraId="501D546C" w14:textId="77777777" w:rsidR="00BD7A19" w:rsidRDefault="00BD7A19" w:rsidP="00F563A8">
                                  <w:pPr>
                                    <w:pStyle w:val="TableParagraph"/>
                                    <w:spacing w:line="176" w:lineRule="exact"/>
                                    <w:ind w:right="42"/>
                                    <w:jc w:val="center"/>
                                    <w:rPr>
                                      <w:sz w:val="16"/>
                                    </w:rPr>
                                  </w:pPr>
                                  <w:r>
                                    <w:rPr>
                                      <w:color w:val="484949"/>
                                      <w:spacing w:val="-5"/>
                                      <w:w w:val="105"/>
                                      <w:sz w:val="16"/>
                                    </w:rPr>
                                    <w:t>0</w:t>
                                  </w:r>
                                  <w:r>
                                    <w:rPr>
                                      <w:color w:val="2D2D2B"/>
                                      <w:spacing w:val="-5"/>
                                      <w:w w:val="105"/>
                                      <w:sz w:val="16"/>
                                    </w:rPr>
                                    <w:t>.</w:t>
                                  </w:r>
                                  <w:r>
                                    <w:rPr>
                                      <w:color w:val="484949"/>
                                      <w:spacing w:val="-5"/>
                                      <w:w w:val="105"/>
                                      <w:sz w:val="16"/>
                                    </w:rPr>
                                    <w:t>0</w:t>
                                  </w:r>
                                </w:p>
                              </w:tc>
                            </w:tr>
                            <w:tr w:rsidR="00BD7A19" w14:paraId="73F4B753" w14:textId="77777777" w:rsidTr="00BD7A19">
                              <w:trPr>
                                <w:trHeight w:val="211"/>
                              </w:trPr>
                              <w:tc>
                                <w:tcPr>
                                  <w:tcW w:w="2520" w:type="dxa"/>
                                  <w:tcBorders>
                                    <w:top w:val="nil"/>
                                    <w:left w:val="single" w:sz="4" w:space="0" w:color="000000"/>
                                    <w:bottom w:val="nil"/>
                                  </w:tcBorders>
                                </w:tcPr>
                                <w:p w14:paraId="0166BC43" w14:textId="77777777" w:rsidR="00BD7A19" w:rsidRDefault="00BD7A19">
                                  <w:pPr>
                                    <w:pStyle w:val="TableParagraph"/>
                                    <w:spacing w:before="24" w:line="168" w:lineRule="exact"/>
                                    <w:ind w:left="75"/>
                                    <w:rPr>
                                      <w:b/>
                                      <w:sz w:val="15"/>
                                    </w:rPr>
                                  </w:pPr>
                                  <w:r>
                                    <w:rPr>
                                      <w:b/>
                                      <w:color w:val="2D2D2B"/>
                                      <w:sz w:val="15"/>
                                    </w:rPr>
                                    <w:t>P</w:t>
                                  </w:r>
                                  <w:r>
                                    <w:rPr>
                                      <w:b/>
                                      <w:color w:val="484949"/>
                                      <w:sz w:val="15"/>
                                    </w:rPr>
                                    <w:t>o</w:t>
                                  </w:r>
                                  <w:r>
                                    <w:rPr>
                                      <w:b/>
                                      <w:color w:val="2D2D2B"/>
                                      <w:sz w:val="15"/>
                                    </w:rPr>
                                    <w:t>rnography</w:t>
                                  </w:r>
                                  <w:r>
                                    <w:rPr>
                                      <w:b/>
                                      <w:color w:val="484949"/>
                                      <w:sz w:val="15"/>
                                    </w:rPr>
                                    <w:t>/</w:t>
                                  </w:r>
                                  <w:r>
                                    <w:rPr>
                                      <w:b/>
                                      <w:color w:val="2D2D2B"/>
                                      <w:sz w:val="15"/>
                                    </w:rPr>
                                    <w:t>Obsce</w:t>
                                  </w:r>
                                  <w:r>
                                    <w:rPr>
                                      <w:b/>
                                      <w:color w:val="484949"/>
                                      <w:sz w:val="15"/>
                                    </w:rPr>
                                    <w:t>n</w:t>
                                  </w:r>
                                  <w:r>
                                    <w:rPr>
                                      <w:b/>
                                      <w:color w:val="2D2D2B"/>
                                      <w:sz w:val="15"/>
                                    </w:rPr>
                                    <w:t>e</w:t>
                                  </w:r>
                                  <w:r>
                                    <w:rPr>
                                      <w:b/>
                                      <w:color w:val="2D2D2B"/>
                                      <w:spacing w:val="15"/>
                                      <w:sz w:val="15"/>
                                    </w:rPr>
                                    <w:t xml:space="preserve"> </w:t>
                                  </w:r>
                                  <w:r>
                                    <w:rPr>
                                      <w:b/>
                                      <w:color w:val="2D2D2B"/>
                                      <w:spacing w:val="-2"/>
                                      <w:sz w:val="15"/>
                                    </w:rPr>
                                    <w:t>Material</w:t>
                                  </w:r>
                                </w:p>
                              </w:tc>
                              <w:tc>
                                <w:tcPr>
                                  <w:tcW w:w="683" w:type="dxa"/>
                                  <w:tcBorders>
                                    <w:top w:val="nil"/>
                                    <w:bottom w:val="nil"/>
                                  </w:tcBorders>
                                </w:tcPr>
                                <w:p w14:paraId="5D51168D" w14:textId="77777777" w:rsidR="00BD7A19" w:rsidRDefault="00BD7A19" w:rsidP="00F563A8">
                                  <w:pPr>
                                    <w:pStyle w:val="TableParagraph"/>
                                    <w:spacing w:before="15" w:line="176" w:lineRule="exact"/>
                                    <w:ind w:right="-15"/>
                                    <w:jc w:val="center"/>
                                    <w:rPr>
                                      <w:b/>
                                      <w:sz w:val="16"/>
                                    </w:rPr>
                                  </w:pPr>
                                  <w:r>
                                    <w:rPr>
                                      <w:b/>
                                      <w:color w:val="2D2D2B"/>
                                      <w:spacing w:val="-10"/>
                                      <w:sz w:val="16"/>
                                    </w:rPr>
                                    <w:t>0</w:t>
                                  </w:r>
                                </w:p>
                              </w:tc>
                              <w:tc>
                                <w:tcPr>
                                  <w:tcW w:w="741" w:type="dxa"/>
                                  <w:tcBorders>
                                    <w:top w:val="nil"/>
                                    <w:bottom w:val="nil"/>
                                    <w:right w:val="single" w:sz="4" w:space="0" w:color="000000"/>
                                  </w:tcBorders>
                                </w:tcPr>
                                <w:p w14:paraId="0ADB129E" w14:textId="77777777" w:rsidR="00BD7A19" w:rsidRDefault="00BD7A19" w:rsidP="00F563A8">
                                  <w:pPr>
                                    <w:pStyle w:val="TableParagraph"/>
                                    <w:ind w:right="57"/>
                                    <w:jc w:val="center"/>
                                    <w:rPr>
                                      <w:b/>
                                      <w:sz w:val="16"/>
                                    </w:rPr>
                                  </w:pPr>
                                  <w:r>
                                    <w:rPr>
                                      <w:b/>
                                      <w:color w:val="2D2D2B"/>
                                      <w:spacing w:val="-5"/>
                                      <w:sz w:val="16"/>
                                    </w:rPr>
                                    <w:t>0.0</w:t>
                                  </w:r>
                                </w:p>
                              </w:tc>
                              <w:tc>
                                <w:tcPr>
                                  <w:tcW w:w="616" w:type="dxa"/>
                                  <w:tcBorders>
                                    <w:top w:val="nil"/>
                                    <w:left w:val="single" w:sz="4" w:space="0" w:color="000000"/>
                                    <w:bottom w:val="nil"/>
                                  </w:tcBorders>
                                </w:tcPr>
                                <w:p w14:paraId="1165EBDA" w14:textId="77777777" w:rsidR="00BD7A19" w:rsidRDefault="00BD7A19" w:rsidP="00F563A8">
                                  <w:pPr>
                                    <w:pStyle w:val="TableParagraph"/>
                                    <w:spacing w:before="15" w:line="176" w:lineRule="exact"/>
                                    <w:ind w:right="-29"/>
                                    <w:jc w:val="center"/>
                                    <w:rPr>
                                      <w:b/>
                                      <w:sz w:val="16"/>
                                    </w:rPr>
                                  </w:pPr>
                                  <w:r>
                                    <w:rPr>
                                      <w:b/>
                                      <w:color w:val="2D2D2B"/>
                                      <w:spacing w:val="-10"/>
                                      <w:sz w:val="16"/>
                                    </w:rPr>
                                    <w:t>0</w:t>
                                  </w:r>
                                </w:p>
                              </w:tc>
                              <w:tc>
                                <w:tcPr>
                                  <w:tcW w:w="722" w:type="dxa"/>
                                  <w:tcBorders>
                                    <w:top w:val="nil"/>
                                    <w:bottom w:val="nil"/>
                                    <w:right w:val="single" w:sz="4" w:space="0" w:color="000000"/>
                                  </w:tcBorders>
                                </w:tcPr>
                                <w:p w14:paraId="0E15C35E" w14:textId="77777777" w:rsidR="00BD7A19" w:rsidRDefault="00BD7A19" w:rsidP="00F563A8">
                                  <w:pPr>
                                    <w:pStyle w:val="TableParagraph"/>
                                    <w:ind w:right="42"/>
                                    <w:jc w:val="center"/>
                                    <w:rPr>
                                      <w:b/>
                                      <w:sz w:val="16"/>
                                    </w:rPr>
                                  </w:pPr>
                                  <w:r>
                                    <w:rPr>
                                      <w:b/>
                                      <w:color w:val="2D2D2B"/>
                                      <w:spacing w:val="-5"/>
                                      <w:sz w:val="16"/>
                                    </w:rPr>
                                    <w:t>0</w:t>
                                  </w:r>
                                  <w:r>
                                    <w:rPr>
                                      <w:b/>
                                      <w:color w:val="484949"/>
                                      <w:spacing w:val="-5"/>
                                      <w:sz w:val="16"/>
                                    </w:rPr>
                                    <w:t>.</w:t>
                                  </w:r>
                                  <w:r>
                                    <w:rPr>
                                      <w:b/>
                                      <w:color w:val="2D2D2B"/>
                                      <w:spacing w:val="-5"/>
                                      <w:sz w:val="16"/>
                                    </w:rPr>
                                    <w:t>0</w:t>
                                  </w:r>
                                </w:p>
                              </w:tc>
                            </w:tr>
                            <w:tr w:rsidR="00BD7A19" w14:paraId="6889150A" w14:textId="77777777" w:rsidTr="00BD7A19">
                              <w:trPr>
                                <w:trHeight w:val="210"/>
                              </w:trPr>
                              <w:tc>
                                <w:tcPr>
                                  <w:tcW w:w="2520" w:type="dxa"/>
                                  <w:tcBorders>
                                    <w:top w:val="nil"/>
                                    <w:left w:val="single" w:sz="4" w:space="0" w:color="000000"/>
                                    <w:bottom w:val="nil"/>
                                  </w:tcBorders>
                                </w:tcPr>
                                <w:p w14:paraId="0E29E49D" w14:textId="77777777" w:rsidR="00BD7A19" w:rsidRDefault="00BD7A19">
                                  <w:pPr>
                                    <w:pStyle w:val="TableParagraph"/>
                                    <w:spacing w:before="24" w:line="166" w:lineRule="exact"/>
                                    <w:ind w:left="79"/>
                                    <w:rPr>
                                      <w:b/>
                                      <w:sz w:val="15"/>
                                    </w:rPr>
                                  </w:pPr>
                                  <w:r>
                                    <w:rPr>
                                      <w:b/>
                                      <w:color w:val="2D2D2B"/>
                                      <w:sz w:val="15"/>
                                    </w:rPr>
                                    <w:t>Gambling</w:t>
                                  </w:r>
                                  <w:r>
                                    <w:rPr>
                                      <w:b/>
                                      <w:color w:val="2D2D2B"/>
                                      <w:spacing w:val="-3"/>
                                      <w:sz w:val="15"/>
                                    </w:rPr>
                                    <w:t xml:space="preserve"> </w:t>
                                  </w:r>
                                  <w:r>
                                    <w:rPr>
                                      <w:b/>
                                      <w:color w:val="2D2D2B"/>
                                      <w:sz w:val="15"/>
                                    </w:rPr>
                                    <w:t>Offenses</w:t>
                                  </w:r>
                                  <w:r>
                                    <w:rPr>
                                      <w:b/>
                                      <w:color w:val="2D2D2B"/>
                                      <w:spacing w:val="11"/>
                                      <w:sz w:val="15"/>
                                    </w:rPr>
                                    <w:t xml:space="preserve"> </w:t>
                                  </w:r>
                                  <w:r>
                                    <w:rPr>
                                      <w:b/>
                                      <w:color w:val="484949"/>
                                      <w:spacing w:val="-2"/>
                                      <w:sz w:val="15"/>
                                    </w:rPr>
                                    <w:t>(</w:t>
                                  </w:r>
                                  <w:r>
                                    <w:rPr>
                                      <w:b/>
                                      <w:color w:val="2D2D2B"/>
                                      <w:spacing w:val="-2"/>
                                      <w:sz w:val="15"/>
                                    </w:rPr>
                                    <w:t>Total</w:t>
                                  </w:r>
                                  <w:r>
                                    <w:rPr>
                                      <w:b/>
                                      <w:color w:val="484949"/>
                                      <w:spacing w:val="-2"/>
                                      <w:sz w:val="15"/>
                                    </w:rPr>
                                    <w:t>)</w:t>
                                  </w:r>
                                </w:p>
                              </w:tc>
                              <w:tc>
                                <w:tcPr>
                                  <w:tcW w:w="683" w:type="dxa"/>
                                  <w:tcBorders>
                                    <w:top w:val="nil"/>
                                    <w:bottom w:val="nil"/>
                                  </w:tcBorders>
                                </w:tcPr>
                                <w:p w14:paraId="78341F71" w14:textId="77777777" w:rsidR="00BD7A19" w:rsidRDefault="00BD7A19" w:rsidP="00F563A8">
                                  <w:pPr>
                                    <w:pStyle w:val="TableParagraph"/>
                                    <w:ind w:right="-29"/>
                                    <w:jc w:val="center"/>
                                    <w:rPr>
                                      <w:b/>
                                      <w:sz w:val="16"/>
                                    </w:rPr>
                                  </w:pPr>
                                  <w:r>
                                    <w:rPr>
                                      <w:b/>
                                      <w:color w:val="2D2D2B"/>
                                      <w:spacing w:val="-10"/>
                                      <w:sz w:val="16"/>
                                    </w:rPr>
                                    <w:t>0</w:t>
                                  </w:r>
                                </w:p>
                              </w:tc>
                              <w:tc>
                                <w:tcPr>
                                  <w:tcW w:w="741" w:type="dxa"/>
                                  <w:tcBorders>
                                    <w:top w:val="nil"/>
                                    <w:bottom w:val="nil"/>
                                    <w:right w:val="single" w:sz="4" w:space="0" w:color="000000"/>
                                  </w:tcBorders>
                                </w:tcPr>
                                <w:p w14:paraId="02A72C0A" w14:textId="77777777" w:rsidR="00BD7A19" w:rsidRDefault="00BD7A19" w:rsidP="00F563A8">
                                  <w:pPr>
                                    <w:pStyle w:val="TableParagraph"/>
                                    <w:ind w:right="61"/>
                                    <w:jc w:val="center"/>
                                    <w:rPr>
                                      <w:b/>
                                      <w:sz w:val="16"/>
                                    </w:rPr>
                                  </w:pPr>
                                  <w:r>
                                    <w:rPr>
                                      <w:b/>
                                      <w:color w:val="2D2D2B"/>
                                      <w:spacing w:val="-5"/>
                                      <w:sz w:val="16"/>
                                    </w:rPr>
                                    <w:t>0.0</w:t>
                                  </w:r>
                                </w:p>
                              </w:tc>
                              <w:tc>
                                <w:tcPr>
                                  <w:tcW w:w="616" w:type="dxa"/>
                                  <w:tcBorders>
                                    <w:top w:val="nil"/>
                                    <w:left w:val="single" w:sz="4" w:space="0" w:color="000000"/>
                                    <w:bottom w:val="nil"/>
                                  </w:tcBorders>
                                </w:tcPr>
                                <w:p w14:paraId="62512404" w14:textId="77777777" w:rsidR="00BD7A19" w:rsidRDefault="00BD7A19" w:rsidP="00F563A8">
                                  <w:pPr>
                                    <w:pStyle w:val="TableParagraph"/>
                                    <w:ind w:right="-29"/>
                                    <w:jc w:val="center"/>
                                    <w:rPr>
                                      <w:b/>
                                      <w:sz w:val="16"/>
                                    </w:rPr>
                                  </w:pPr>
                                  <w:r>
                                    <w:rPr>
                                      <w:b/>
                                      <w:color w:val="2D2D2B"/>
                                      <w:spacing w:val="-10"/>
                                      <w:sz w:val="16"/>
                                    </w:rPr>
                                    <w:t>0</w:t>
                                  </w:r>
                                </w:p>
                              </w:tc>
                              <w:tc>
                                <w:tcPr>
                                  <w:tcW w:w="722" w:type="dxa"/>
                                  <w:tcBorders>
                                    <w:top w:val="nil"/>
                                    <w:bottom w:val="nil"/>
                                    <w:right w:val="single" w:sz="4" w:space="0" w:color="000000"/>
                                  </w:tcBorders>
                                </w:tcPr>
                                <w:p w14:paraId="5DDFA9FC" w14:textId="77777777" w:rsidR="00BD7A19" w:rsidRDefault="00BD7A19" w:rsidP="00F563A8">
                                  <w:pPr>
                                    <w:pStyle w:val="TableParagraph"/>
                                    <w:ind w:right="21"/>
                                    <w:jc w:val="center"/>
                                    <w:rPr>
                                      <w:b/>
                                      <w:sz w:val="16"/>
                                    </w:rPr>
                                  </w:pPr>
                                  <w:r>
                                    <w:rPr>
                                      <w:b/>
                                      <w:color w:val="2D2D2B"/>
                                      <w:spacing w:val="-5"/>
                                      <w:w w:val="110"/>
                                      <w:sz w:val="16"/>
                                    </w:rPr>
                                    <w:t>0.0</w:t>
                                  </w:r>
                                </w:p>
                              </w:tc>
                            </w:tr>
                            <w:tr w:rsidR="00BD7A19" w14:paraId="125B3AC8" w14:textId="77777777" w:rsidTr="00BD7A19">
                              <w:trPr>
                                <w:trHeight w:val="208"/>
                              </w:trPr>
                              <w:tc>
                                <w:tcPr>
                                  <w:tcW w:w="2520" w:type="dxa"/>
                                  <w:tcBorders>
                                    <w:top w:val="nil"/>
                                    <w:left w:val="single" w:sz="4" w:space="0" w:color="000000"/>
                                    <w:bottom w:val="nil"/>
                                  </w:tcBorders>
                                </w:tcPr>
                                <w:p w14:paraId="6DF9216F" w14:textId="77777777" w:rsidR="00BD7A19" w:rsidRDefault="00BD7A19">
                                  <w:pPr>
                                    <w:pStyle w:val="TableParagraph"/>
                                    <w:spacing w:before="16"/>
                                    <w:ind w:left="78"/>
                                    <w:rPr>
                                      <w:sz w:val="15"/>
                                    </w:rPr>
                                  </w:pPr>
                                  <w:r>
                                    <w:rPr>
                                      <w:color w:val="484949"/>
                                      <w:w w:val="105"/>
                                      <w:sz w:val="15"/>
                                    </w:rPr>
                                    <w:t>Gambling•</w:t>
                                  </w:r>
                                  <w:r>
                                    <w:rPr>
                                      <w:color w:val="484949"/>
                                      <w:spacing w:val="12"/>
                                      <w:w w:val="105"/>
                                      <w:sz w:val="15"/>
                                    </w:rPr>
                                    <w:t xml:space="preserve"> </w:t>
                                  </w:r>
                                  <w:r>
                                    <w:rPr>
                                      <w:color w:val="484949"/>
                                      <w:spacing w:val="-2"/>
                                      <w:w w:val="105"/>
                                      <w:sz w:val="15"/>
                                    </w:rPr>
                                    <w:t>Bett</w:t>
                                  </w:r>
                                  <w:r>
                                    <w:rPr>
                                      <w:color w:val="2D2D2B"/>
                                      <w:spacing w:val="-2"/>
                                      <w:w w:val="105"/>
                                      <w:sz w:val="15"/>
                                    </w:rPr>
                                    <w:t>in</w:t>
                                  </w:r>
                                  <w:r>
                                    <w:rPr>
                                      <w:color w:val="484949"/>
                                      <w:spacing w:val="-2"/>
                                      <w:w w:val="105"/>
                                      <w:sz w:val="15"/>
                                    </w:rPr>
                                    <w:t>g/Wager</w:t>
                                  </w:r>
                                  <w:r>
                                    <w:rPr>
                                      <w:color w:val="666767"/>
                                      <w:spacing w:val="-2"/>
                                      <w:w w:val="105"/>
                                      <w:sz w:val="15"/>
                                    </w:rPr>
                                    <w:t>i</w:t>
                                  </w:r>
                                  <w:r>
                                    <w:rPr>
                                      <w:color w:val="484949"/>
                                      <w:spacing w:val="-2"/>
                                      <w:w w:val="105"/>
                                      <w:sz w:val="15"/>
                                    </w:rPr>
                                    <w:t>ng</w:t>
                                  </w:r>
                                </w:p>
                              </w:tc>
                              <w:tc>
                                <w:tcPr>
                                  <w:tcW w:w="683" w:type="dxa"/>
                                  <w:tcBorders>
                                    <w:top w:val="nil"/>
                                    <w:bottom w:val="nil"/>
                                  </w:tcBorders>
                                </w:tcPr>
                                <w:p w14:paraId="09848262" w14:textId="77777777" w:rsidR="00BD7A19" w:rsidRDefault="00BD7A19" w:rsidP="00F563A8">
                                  <w:pPr>
                                    <w:pStyle w:val="TableParagraph"/>
                                    <w:spacing w:before="7" w:line="181" w:lineRule="exact"/>
                                    <w:ind w:right="-29"/>
                                    <w:jc w:val="center"/>
                                    <w:rPr>
                                      <w:sz w:val="16"/>
                                    </w:rPr>
                                  </w:pPr>
                                  <w:r>
                                    <w:rPr>
                                      <w:color w:val="484949"/>
                                      <w:spacing w:val="-10"/>
                                      <w:sz w:val="16"/>
                                    </w:rPr>
                                    <w:t>0</w:t>
                                  </w:r>
                                </w:p>
                              </w:tc>
                              <w:tc>
                                <w:tcPr>
                                  <w:tcW w:w="741" w:type="dxa"/>
                                  <w:tcBorders>
                                    <w:top w:val="nil"/>
                                    <w:bottom w:val="nil"/>
                                    <w:right w:val="single" w:sz="4" w:space="0" w:color="000000"/>
                                  </w:tcBorders>
                                </w:tcPr>
                                <w:p w14:paraId="3B8AA22C" w14:textId="77777777" w:rsidR="00BD7A19" w:rsidRDefault="00BD7A19" w:rsidP="00F563A8">
                                  <w:pPr>
                                    <w:pStyle w:val="TableParagraph"/>
                                    <w:spacing w:before="7" w:line="181" w:lineRule="exact"/>
                                    <w:ind w:right="61"/>
                                    <w:jc w:val="center"/>
                                    <w:rPr>
                                      <w:sz w:val="16"/>
                                    </w:rPr>
                                  </w:pPr>
                                  <w:r>
                                    <w:rPr>
                                      <w:color w:val="484949"/>
                                      <w:spacing w:val="-5"/>
                                      <w:sz w:val="16"/>
                                    </w:rPr>
                                    <w:t>0.0</w:t>
                                  </w:r>
                                </w:p>
                              </w:tc>
                              <w:tc>
                                <w:tcPr>
                                  <w:tcW w:w="616" w:type="dxa"/>
                                  <w:tcBorders>
                                    <w:top w:val="nil"/>
                                    <w:left w:val="single" w:sz="4" w:space="0" w:color="000000"/>
                                    <w:bottom w:val="nil"/>
                                  </w:tcBorders>
                                </w:tcPr>
                                <w:p w14:paraId="507C5125" w14:textId="77777777" w:rsidR="00BD7A19" w:rsidRDefault="00BD7A19" w:rsidP="00F563A8">
                                  <w:pPr>
                                    <w:pStyle w:val="TableParagraph"/>
                                    <w:spacing w:before="7" w:line="181" w:lineRule="exact"/>
                                    <w:ind w:right="-29"/>
                                    <w:jc w:val="center"/>
                                    <w:rPr>
                                      <w:sz w:val="16"/>
                                    </w:rPr>
                                  </w:pPr>
                                  <w:r>
                                    <w:rPr>
                                      <w:color w:val="484949"/>
                                      <w:spacing w:val="-10"/>
                                      <w:sz w:val="16"/>
                                    </w:rPr>
                                    <w:t>0</w:t>
                                  </w:r>
                                </w:p>
                              </w:tc>
                              <w:tc>
                                <w:tcPr>
                                  <w:tcW w:w="722" w:type="dxa"/>
                                  <w:tcBorders>
                                    <w:top w:val="nil"/>
                                    <w:bottom w:val="nil"/>
                                    <w:right w:val="single" w:sz="4" w:space="0" w:color="000000"/>
                                  </w:tcBorders>
                                </w:tcPr>
                                <w:p w14:paraId="4C41C624" w14:textId="77777777" w:rsidR="00BD7A19" w:rsidRDefault="00BD7A19" w:rsidP="00F563A8">
                                  <w:pPr>
                                    <w:pStyle w:val="TableParagraph"/>
                                    <w:spacing w:before="7" w:line="181" w:lineRule="exact"/>
                                    <w:ind w:right="41"/>
                                    <w:jc w:val="center"/>
                                    <w:rPr>
                                      <w:sz w:val="16"/>
                                    </w:rPr>
                                  </w:pPr>
                                  <w:r>
                                    <w:rPr>
                                      <w:color w:val="484949"/>
                                      <w:spacing w:val="-5"/>
                                      <w:sz w:val="16"/>
                                    </w:rPr>
                                    <w:t>0.0</w:t>
                                  </w:r>
                                </w:p>
                              </w:tc>
                            </w:tr>
                            <w:tr w:rsidR="00BD7A19" w14:paraId="174F37C6" w14:textId="77777777" w:rsidTr="00BD7A19">
                              <w:trPr>
                                <w:trHeight w:val="207"/>
                              </w:trPr>
                              <w:tc>
                                <w:tcPr>
                                  <w:tcW w:w="2520" w:type="dxa"/>
                                  <w:tcBorders>
                                    <w:top w:val="nil"/>
                                    <w:bottom w:val="nil"/>
                                  </w:tcBorders>
                                </w:tcPr>
                                <w:p w14:paraId="50EACD1E" w14:textId="77777777" w:rsidR="00BD7A19" w:rsidRDefault="00BD7A19">
                                  <w:pPr>
                                    <w:pStyle w:val="TableParagraph"/>
                                    <w:spacing w:before="19" w:line="168" w:lineRule="exact"/>
                                    <w:ind w:left="68"/>
                                    <w:rPr>
                                      <w:sz w:val="15"/>
                                    </w:rPr>
                                  </w:pPr>
                                  <w:r>
                                    <w:rPr>
                                      <w:color w:val="484949"/>
                                      <w:sz w:val="15"/>
                                    </w:rPr>
                                    <w:t>Gambl</w:t>
                                  </w:r>
                                  <w:r>
                                    <w:rPr>
                                      <w:color w:val="2D2D2B"/>
                                      <w:sz w:val="15"/>
                                    </w:rPr>
                                    <w:t>i</w:t>
                                  </w:r>
                                  <w:r>
                                    <w:rPr>
                                      <w:color w:val="484949"/>
                                      <w:sz w:val="15"/>
                                    </w:rPr>
                                    <w:t>ng</w:t>
                                  </w:r>
                                  <w:r>
                                    <w:rPr>
                                      <w:color w:val="484949"/>
                                      <w:spacing w:val="13"/>
                                      <w:sz w:val="15"/>
                                    </w:rPr>
                                    <w:t xml:space="preserve"> </w:t>
                                  </w:r>
                                  <w:r>
                                    <w:rPr>
                                      <w:color w:val="484949"/>
                                      <w:sz w:val="15"/>
                                    </w:rPr>
                                    <w:t>-</w:t>
                                  </w:r>
                                  <w:r>
                                    <w:rPr>
                                      <w:color w:val="484949"/>
                                      <w:spacing w:val="6"/>
                                      <w:sz w:val="15"/>
                                    </w:rPr>
                                    <w:t xml:space="preserve"> </w:t>
                                  </w:r>
                                  <w:r>
                                    <w:rPr>
                                      <w:color w:val="484949"/>
                                      <w:spacing w:val="-2"/>
                                      <w:sz w:val="15"/>
                                    </w:rPr>
                                    <w:t>Operat</w:t>
                                  </w:r>
                                  <w:r>
                                    <w:rPr>
                                      <w:color w:val="2D2D2B"/>
                                      <w:spacing w:val="-2"/>
                                      <w:sz w:val="15"/>
                                    </w:rPr>
                                    <w:t>i</w:t>
                                  </w:r>
                                  <w:r>
                                    <w:rPr>
                                      <w:color w:val="484949"/>
                                      <w:spacing w:val="-2"/>
                                      <w:sz w:val="15"/>
                                    </w:rPr>
                                    <w:t>ng</w:t>
                                  </w:r>
                                  <w:r>
                                    <w:rPr>
                                      <w:color w:val="666767"/>
                                      <w:spacing w:val="-2"/>
                                      <w:sz w:val="15"/>
                                    </w:rPr>
                                    <w:t>/</w:t>
                                  </w:r>
                                  <w:r>
                                    <w:rPr>
                                      <w:color w:val="484949"/>
                                      <w:spacing w:val="-2"/>
                                      <w:sz w:val="15"/>
                                    </w:rPr>
                                    <w:t>Promoting</w:t>
                                  </w:r>
                                </w:p>
                              </w:tc>
                              <w:tc>
                                <w:tcPr>
                                  <w:tcW w:w="683" w:type="dxa"/>
                                  <w:tcBorders>
                                    <w:top w:val="nil"/>
                                    <w:bottom w:val="nil"/>
                                  </w:tcBorders>
                                </w:tcPr>
                                <w:p w14:paraId="5ACBD628" w14:textId="77777777" w:rsidR="00BD7A19" w:rsidRDefault="00BD7A19" w:rsidP="00F563A8">
                                  <w:pPr>
                                    <w:pStyle w:val="TableParagraph"/>
                                    <w:spacing w:before="10" w:line="176" w:lineRule="exact"/>
                                    <w:ind w:right="-29"/>
                                    <w:jc w:val="center"/>
                                    <w:rPr>
                                      <w:sz w:val="16"/>
                                    </w:rPr>
                                  </w:pPr>
                                  <w:r>
                                    <w:rPr>
                                      <w:color w:val="484949"/>
                                      <w:spacing w:val="-10"/>
                                      <w:sz w:val="16"/>
                                    </w:rPr>
                                    <w:t>0</w:t>
                                  </w:r>
                                </w:p>
                              </w:tc>
                              <w:tc>
                                <w:tcPr>
                                  <w:tcW w:w="741" w:type="dxa"/>
                                  <w:tcBorders>
                                    <w:top w:val="nil"/>
                                    <w:bottom w:val="nil"/>
                                    <w:right w:val="single" w:sz="4" w:space="0" w:color="000000"/>
                                  </w:tcBorders>
                                </w:tcPr>
                                <w:p w14:paraId="58E3A9B3" w14:textId="77777777" w:rsidR="00BD7A19" w:rsidRDefault="00BD7A19" w:rsidP="00F563A8">
                                  <w:pPr>
                                    <w:pStyle w:val="TableParagraph"/>
                                    <w:spacing w:before="10" w:line="176" w:lineRule="exact"/>
                                    <w:ind w:right="61"/>
                                    <w:jc w:val="center"/>
                                    <w:rPr>
                                      <w:sz w:val="16"/>
                                    </w:rPr>
                                  </w:pPr>
                                  <w:r>
                                    <w:rPr>
                                      <w:color w:val="484949"/>
                                      <w:spacing w:val="-5"/>
                                      <w:sz w:val="16"/>
                                    </w:rPr>
                                    <w:t>0.0</w:t>
                                  </w:r>
                                </w:p>
                              </w:tc>
                              <w:tc>
                                <w:tcPr>
                                  <w:tcW w:w="616" w:type="dxa"/>
                                  <w:tcBorders>
                                    <w:top w:val="nil"/>
                                    <w:left w:val="single" w:sz="4" w:space="0" w:color="000000"/>
                                    <w:bottom w:val="nil"/>
                                  </w:tcBorders>
                                </w:tcPr>
                                <w:p w14:paraId="30F22AD2" w14:textId="77777777" w:rsidR="00BD7A19" w:rsidRDefault="00BD7A19" w:rsidP="00F563A8">
                                  <w:pPr>
                                    <w:pStyle w:val="TableParagraph"/>
                                    <w:spacing w:before="10" w:line="176" w:lineRule="exact"/>
                                    <w:ind w:right="-29"/>
                                    <w:jc w:val="center"/>
                                    <w:rPr>
                                      <w:sz w:val="16"/>
                                    </w:rPr>
                                  </w:pPr>
                                  <w:r>
                                    <w:rPr>
                                      <w:color w:val="484949"/>
                                      <w:spacing w:val="-10"/>
                                      <w:sz w:val="16"/>
                                    </w:rPr>
                                    <w:t>0</w:t>
                                  </w:r>
                                </w:p>
                              </w:tc>
                              <w:tc>
                                <w:tcPr>
                                  <w:tcW w:w="722" w:type="dxa"/>
                                  <w:tcBorders>
                                    <w:top w:val="nil"/>
                                    <w:bottom w:val="nil"/>
                                    <w:right w:val="single" w:sz="4" w:space="0" w:color="000000"/>
                                  </w:tcBorders>
                                </w:tcPr>
                                <w:p w14:paraId="55617841" w14:textId="77777777" w:rsidR="00BD7A19" w:rsidRDefault="00BD7A19" w:rsidP="00F563A8">
                                  <w:pPr>
                                    <w:pStyle w:val="TableParagraph"/>
                                    <w:spacing w:before="10" w:line="176" w:lineRule="exact"/>
                                    <w:ind w:right="32"/>
                                    <w:jc w:val="center"/>
                                    <w:rPr>
                                      <w:sz w:val="16"/>
                                    </w:rPr>
                                  </w:pPr>
                                  <w:r>
                                    <w:rPr>
                                      <w:color w:val="484949"/>
                                      <w:spacing w:val="-5"/>
                                      <w:w w:val="105"/>
                                      <w:sz w:val="16"/>
                                    </w:rPr>
                                    <w:t>0</w:t>
                                  </w:r>
                                  <w:r>
                                    <w:rPr>
                                      <w:color w:val="2D2D2B"/>
                                      <w:spacing w:val="-5"/>
                                      <w:w w:val="105"/>
                                      <w:sz w:val="16"/>
                                    </w:rPr>
                                    <w:t>.</w:t>
                                  </w:r>
                                  <w:r>
                                    <w:rPr>
                                      <w:color w:val="484949"/>
                                      <w:spacing w:val="-5"/>
                                      <w:w w:val="105"/>
                                      <w:sz w:val="16"/>
                                    </w:rPr>
                                    <w:t>0</w:t>
                                  </w:r>
                                </w:p>
                              </w:tc>
                            </w:tr>
                            <w:tr w:rsidR="00BD7A19" w14:paraId="3E603BCB" w14:textId="77777777" w:rsidTr="00BD7A19">
                              <w:trPr>
                                <w:trHeight w:val="211"/>
                              </w:trPr>
                              <w:tc>
                                <w:tcPr>
                                  <w:tcW w:w="2520" w:type="dxa"/>
                                  <w:tcBorders>
                                    <w:top w:val="nil"/>
                                    <w:bottom w:val="nil"/>
                                  </w:tcBorders>
                                </w:tcPr>
                                <w:p w14:paraId="551B5875" w14:textId="77777777" w:rsidR="00BD7A19" w:rsidRDefault="00BD7A19">
                                  <w:pPr>
                                    <w:pStyle w:val="TableParagraph"/>
                                    <w:spacing w:before="14"/>
                                    <w:ind w:left="68"/>
                                    <w:rPr>
                                      <w:sz w:val="15"/>
                                    </w:rPr>
                                  </w:pPr>
                                  <w:r>
                                    <w:rPr>
                                      <w:color w:val="484949"/>
                                      <w:sz w:val="15"/>
                                    </w:rPr>
                                    <w:t>Gambl</w:t>
                                  </w:r>
                                  <w:r>
                                    <w:rPr>
                                      <w:color w:val="2D2D2B"/>
                                      <w:sz w:val="15"/>
                                    </w:rPr>
                                    <w:t>i</w:t>
                                  </w:r>
                                  <w:r>
                                    <w:rPr>
                                      <w:color w:val="484949"/>
                                      <w:sz w:val="15"/>
                                    </w:rPr>
                                    <w:t>ng</w:t>
                                  </w:r>
                                  <w:r>
                                    <w:rPr>
                                      <w:color w:val="484949"/>
                                      <w:spacing w:val="10"/>
                                      <w:sz w:val="15"/>
                                    </w:rPr>
                                    <w:t xml:space="preserve"> </w:t>
                                  </w:r>
                                  <w:r>
                                    <w:rPr>
                                      <w:color w:val="484949"/>
                                      <w:sz w:val="15"/>
                                    </w:rPr>
                                    <w:t>•</w:t>
                                  </w:r>
                                  <w:r>
                                    <w:rPr>
                                      <w:color w:val="484949"/>
                                      <w:spacing w:val="2"/>
                                      <w:sz w:val="15"/>
                                    </w:rPr>
                                    <w:t xml:space="preserve"> </w:t>
                                  </w:r>
                                  <w:r>
                                    <w:rPr>
                                      <w:color w:val="484949"/>
                                      <w:sz w:val="15"/>
                                    </w:rPr>
                                    <w:t>Equipment</w:t>
                                  </w:r>
                                  <w:r>
                                    <w:rPr>
                                      <w:color w:val="484949"/>
                                      <w:spacing w:val="4"/>
                                      <w:sz w:val="15"/>
                                    </w:rPr>
                                    <w:t xml:space="preserve"> </w:t>
                                  </w:r>
                                  <w:r>
                                    <w:rPr>
                                      <w:color w:val="484949"/>
                                      <w:spacing w:val="-2"/>
                                      <w:sz w:val="15"/>
                                    </w:rPr>
                                    <w:t>Violat</w:t>
                                  </w:r>
                                  <w:r>
                                    <w:rPr>
                                      <w:color w:val="2D2D2B"/>
                                      <w:spacing w:val="-2"/>
                                      <w:sz w:val="15"/>
                                    </w:rPr>
                                    <w:t>i</w:t>
                                  </w:r>
                                  <w:r>
                                    <w:rPr>
                                      <w:color w:val="484949"/>
                                      <w:spacing w:val="-2"/>
                                      <w:sz w:val="15"/>
                                    </w:rPr>
                                    <w:t>ons</w:t>
                                  </w:r>
                                </w:p>
                              </w:tc>
                              <w:tc>
                                <w:tcPr>
                                  <w:tcW w:w="683" w:type="dxa"/>
                                  <w:tcBorders>
                                    <w:top w:val="nil"/>
                                    <w:bottom w:val="nil"/>
                                  </w:tcBorders>
                                </w:tcPr>
                                <w:p w14:paraId="151D5CD2" w14:textId="77777777" w:rsidR="00BD7A19" w:rsidRDefault="00BD7A19" w:rsidP="00F563A8">
                                  <w:pPr>
                                    <w:pStyle w:val="TableParagraph"/>
                                    <w:ind w:right="-29"/>
                                    <w:jc w:val="center"/>
                                    <w:rPr>
                                      <w:sz w:val="16"/>
                                    </w:rPr>
                                  </w:pPr>
                                  <w:r>
                                    <w:rPr>
                                      <w:color w:val="484949"/>
                                      <w:spacing w:val="-10"/>
                                      <w:sz w:val="16"/>
                                    </w:rPr>
                                    <w:t>0</w:t>
                                  </w:r>
                                </w:p>
                              </w:tc>
                              <w:tc>
                                <w:tcPr>
                                  <w:tcW w:w="741" w:type="dxa"/>
                                  <w:tcBorders>
                                    <w:top w:val="nil"/>
                                    <w:bottom w:val="nil"/>
                                    <w:right w:val="single" w:sz="4" w:space="0" w:color="000000"/>
                                  </w:tcBorders>
                                </w:tcPr>
                                <w:p w14:paraId="227E8F60" w14:textId="77777777" w:rsidR="00BD7A19" w:rsidRDefault="00BD7A19" w:rsidP="00F563A8">
                                  <w:pPr>
                                    <w:pStyle w:val="TableParagraph"/>
                                    <w:ind w:right="61"/>
                                    <w:jc w:val="center"/>
                                    <w:rPr>
                                      <w:sz w:val="16"/>
                                    </w:rPr>
                                  </w:pPr>
                                  <w:r>
                                    <w:rPr>
                                      <w:color w:val="484949"/>
                                      <w:spacing w:val="-5"/>
                                      <w:sz w:val="16"/>
                                    </w:rPr>
                                    <w:t>0.0</w:t>
                                  </w:r>
                                </w:p>
                              </w:tc>
                              <w:tc>
                                <w:tcPr>
                                  <w:tcW w:w="616" w:type="dxa"/>
                                  <w:tcBorders>
                                    <w:top w:val="nil"/>
                                    <w:left w:val="single" w:sz="4" w:space="0" w:color="000000"/>
                                    <w:bottom w:val="nil"/>
                                  </w:tcBorders>
                                </w:tcPr>
                                <w:p w14:paraId="6C4F1A5B" w14:textId="77777777" w:rsidR="00BD7A19" w:rsidRDefault="00BD7A19" w:rsidP="00F563A8">
                                  <w:pPr>
                                    <w:pStyle w:val="TableParagraph"/>
                                    <w:ind w:right="-29"/>
                                    <w:jc w:val="center"/>
                                    <w:rPr>
                                      <w:sz w:val="16"/>
                                    </w:rPr>
                                  </w:pPr>
                                  <w:r>
                                    <w:rPr>
                                      <w:color w:val="2D2D2B"/>
                                      <w:spacing w:val="-10"/>
                                      <w:sz w:val="16"/>
                                    </w:rPr>
                                    <w:t>0</w:t>
                                  </w:r>
                                </w:p>
                              </w:tc>
                              <w:tc>
                                <w:tcPr>
                                  <w:tcW w:w="722" w:type="dxa"/>
                                  <w:tcBorders>
                                    <w:top w:val="nil"/>
                                    <w:bottom w:val="nil"/>
                                    <w:right w:val="single" w:sz="4" w:space="0" w:color="000000"/>
                                  </w:tcBorders>
                                </w:tcPr>
                                <w:p w14:paraId="31B31603" w14:textId="77777777" w:rsidR="00BD7A19" w:rsidRDefault="00BD7A19" w:rsidP="00F563A8">
                                  <w:pPr>
                                    <w:pStyle w:val="TableParagraph"/>
                                    <w:spacing w:before="15" w:line="176" w:lineRule="exact"/>
                                    <w:ind w:right="32"/>
                                    <w:jc w:val="center"/>
                                    <w:rPr>
                                      <w:sz w:val="16"/>
                                    </w:rPr>
                                  </w:pPr>
                                  <w:r>
                                    <w:rPr>
                                      <w:color w:val="484949"/>
                                      <w:spacing w:val="-5"/>
                                      <w:w w:val="105"/>
                                      <w:sz w:val="16"/>
                                    </w:rPr>
                                    <w:t>0</w:t>
                                  </w:r>
                                  <w:r>
                                    <w:rPr>
                                      <w:color w:val="666767"/>
                                      <w:spacing w:val="-5"/>
                                      <w:w w:val="105"/>
                                      <w:sz w:val="16"/>
                                    </w:rPr>
                                    <w:t>.</w:t>
                                  </w:r>
                                  <w:r>
                                    <w:rPr>
                                      <w:color w:val="484949"/>
                                      <w:spacing w:val="-5"/>
                                      <w:w w:val="105"/>
                                      <w:sz w:val="16"/>
                                    </w:rPr>
                                    <w:t>0</w:t>
                                  </w:r>
                                </w:p>
                              </w:tc>
                            </w:tr>
                            <w:tr w:rsidR="00BD7A19" w14:paraId="53EEEE11" w14:textId="77777777" w:rsidTr="00BD7A19">
                              <w:trPr>
                                <w:trHeight w:val="207"/>
                              </w:trPr>
                              <w:tc>
                                <w:tcPr>
                                  <w:tcW w:w="2520" w:type="dxa"/>
                                  <w:tcBorders>
                                    <w:top w:val="nil"/>
                                    <w:left w:val="single" w:sz="4" w:space="0" w:color="000000"/>
                                    <w:bottom w:val="nil"/>
                                  </w:tcBorders>
                                </w:tcPr>
                                <w:p w14:paraId="0CE2B843" w14:textId="77777777" w:rsidR="00BD7A19" w:rsidRDefault="00BD7A19">
                                  <w:pPr>
                                    <w:pStyle w:val="TableParagraph"/>
                                    <w:spacing w:before="14"/>
                                    <w:ind w:left="88"/>
                                    <w:rPr>
                                      <w:sz w:val="15"/>
                                    </w:rPr>
                                  </w:pPr>
                                  <w:r>
                                    <w:rPr>
                                      <w:color w:val="484949"/>
                                      <w:sz w:val="15"/>
                                    </w:rPr>
                                    <w:t>Gambling</w:t>
                                  </w:r>
                                  <w:r>
                                    <w:rPr>
                                      <w:color w:val="2D2D2B"/>
                                      <w:sz w:val="15"/>
                                    </w:rPr>
                                    <w:t>•</w:t>
                                  </w:r>
                                  <w:r>
                                    <w:rPr>
                                      <w:color w:val="2D2D2B"/>
                                      <w:spacing w:val="26"/>
                                      <w:sz w:val="15"/>
                                    </w:rPr>
                                    <w:t xml:space="preserve"> </w:t>
                                  </w:r>
                                  <w:r>
                                    <w:rPr>
                                      <w:color w:val="484949"/>
                                      <w:sz w:val="15"/>
                                    </w:rPr>
                                    <w:t>Sports</w:t>
                                  </w:r>
                                  <w:r>
                                    <w:rPr>
                                      <w:color w:val="484949"/>
                                      <w:spacing w:val="23"/>
                                      <w:sz w:val="15"/>
                                    </w:rPr>
                                    <w:t xml:space="preserve"> </w:t>
                                  </w:r>
                                  <w:r>
                                    <w:rPr>
                                      <w:color w:val="2D2D2B"/>
                                      <w:spacing w:val="-2"/>
                                      <w:sz w:val="15"/>
                                    </w:rPr>
                                    <w:t>T</w:t>
                                  </w:r>
                                  <w:r>
                                    <w:rPr>
                                      <w:color w:val="484949"/>
                                      <w:spacing w:val="-2"/>
                                      <w:sz w:val="15"/>
                                    </w:rPr>
                                    <w:t>amperi</w:t>
                                  </w:r>
                                  <w:r>
                                    <w:rPr>
                                      <w:color w:val="2D2D2B"/>
                                      <w:spacing w:val="-2"/>
                                      <w:sz w:val="15"/>
                                    </w:rPr>
                                    <w:t>n</w:t>
                                  </w:r>
                                  <w:r>
                                    <w:rPr>
                                      <w:color w:val="484949"/>
                                      <w:spacing w:val="-2"/>
                                      <w:sz w:val="15"/>
                                    </w:rPr>
                                    <w:t>g</w:t>
                                  </w:r>
                                </w:p>
                              </w:tc>
                              <w:tc>
                                <w:tcPr>
                                  <w:tcW w:w="683" w:type="dxa"/>
                                  <w:tcBorders>
                                    <w:top w:val="nil"/>
                                    <w:bottom w:val="nil"/>
                                  </w:tcBorders>
                                </w:tcPr>
                                <w:p w14:paraId="70C389D3" w14:textId="77777777" w:rsidR="00BD7A19" w:rsidRDefault="00BD7A19" w:rsidP="00F563A8">
                                  <w:pPr>
                                    <w:pStyle w:val="TableParagraph"/>
                                    <w:spacing w:line="181" w:lineRule="exact"/>
                                    <w:ind w:right="-29"/>
                                    <w:jc w:val="center"/>
                                    <w:rPr>
                                      <w:sz w:val="16"/>
                                    </w:rPr>
                                  </w:pPr>
                                  <w:r>
                                    <w:rPr>
                                      <w:color w:val="484949"/>
                                      <w:spacing w:val="-10"/>
                                      <w:sz w:val="16"/>
                                    </w:rPr>
                                    <w:t>0</w:t>
                                  </w:r>
                                </w:p>
                              </w:tc>
                              <w:tc>
                                <w:tcPr>
                                  <w:tcW w:w="741" w:type="dxa"/>
                                  <w:tcBorders>
                                    <w:top w:val="nil"/>
                                    <w:bottom w:val="nil"/>
                                    <w:right w:val="single" w:sz="4" w:space="0" w:color="000000"/>
                                  </w:tcBorders>
                                </w:tcPr>
                                <w:p w14:paraId="188B594B" w14:textId="77777777" w:rsidR="00BD7A19" w:rsidRDefault="00BD7A19" w:rsidP="00F563A8">
                                  <w:pPr>
                                    <w:pStyle w:val="TableParagraph"/>
                                    <w:spacing w:line="181" w:lineRule="exact"/>
                                    <w:ind w:right="51"/>
                                    <w:jc w:val="center"/>
                                    <w:rPr>
                                      <w:sz w:val="16"/>
                                    </w:rPr>
                                  </w:pPr>
                                  <w:r>
                                    <w:rPr>
                                      <w:color w:val="484949"/>
                                      <w:spacing w:val="-5"/>
                                      <w:sz w:val="16"/>
                                    </w:rPr>
                                    <w:t>0.0</w:t>
                                  </w:r>
                                </w:p>
                              </w:tc>
                              <w:tc>
                                <w:tcPr>
                                  <w:tcW w:w="616" w:type="dxa"/>
                                  <w:tcBorders>
                                    <w:top w:val="nil"/>
                                    <w:left w:val="single" w:sz="4" w:space="0" w:color="000000"/>
                                    <w:bottom w:val="nil"/>
                                  </w:tcBorders>
                                </w:tcPr>
                                <w:p w14:paraId="34ED4C9E" w14:textId="77777777" w:rsidR="00BD7A19" w:rsidRDefault="00BD7A19" w:rsidP="00F563A8">
                                  <w:pPr>
                                    <w:pStyle w:val="TableParagraph"/>
                                    <w:spacing w:line="181" w:lineRule="exact"/>
                                    <w:ind w:right="-44"/>
                                    <w:jc w:val="center"/>
                                    <w:rPr>
                                      <w:sz w:val="16"/>
                                    </w:rPr>
                                  </w:pPr>
                                  <w:r>
                                    <w:rPr>
                                      <w:color w:val="484949"/>
                                      <w:spacing w:val="-10"/>
                                      <w:sz w:val="16"/>
                                    </w:rPr>
                                    <w:t>0</w:t>
                                  </w:r>
                                </w:p>
                              </w:tc>
                              <w:tc>
                                <w:tcPr>
                                  <w:tcW w:w="722" w:type="dxa"/>
                                  <w:tcBorders>
                                    <w:top w:val="nil"/>
                                    <w:bottom w:val="nil"/>
                                    <w:right w:val="single" w:sz="4" w:space="0" w:color="000000"/>
                                  </w:tcBorders>
                                </w:tcPr>
                                <w:p w14:paraId="0EA10FFC" w14:textId="77777777" w:rsidR="00BD7A19" w:rsidRDefault="00BD7A19" w:rsidP="00F563A8">
                                  <w:pPr>
                                    <w:pStyle w:val="TableParagraph"/>
                                    <w:spacing w:line="181" w:lineRule="exact"/>
                                    <w:ind w:right="41"/>
                                    <w:jc w:val="center"/>
                                    <w:rPr>
                                      <w:sz w:val="16"/>
                                    </w:rPr>
                                  </w:pPr>
                                  <w:r>
                                    <w:rPr>
                                      <w:color w:val="484949"/>
                                      <w:spacing w:val="-5"/>
                                      <w:sz w:val="16"/>
                                    </w:rPr>
                                    <w:t>0.0</w:t>
                                  </w:r>
                                </w:p>
                              </w:tc>
                            </w:tr>
                            <w:tr w:rsidR="00BD7A19" w14:paraId="4FCE2B0B" w14:textId="77777777" w:rsidTr="00BD7A19">
                              <w:trPr>
                                <w:trHeight w:val="226"/>
                              </w:trPr>
                              <w:tc>
                                <w:tcPr>
                                  <w:tcW w:w="2520" w:type="dxa"/>
                                  <w:tcBorders>
                                    <w:top w:val="nil"/>
                                    <w:left w:val="single" w:sz="4" w:space="0" w:color="000000"/>
                                    <w:bottom w:val="nil"/>
                                  </w:tcBorders>
                                </w:tcPr>
                                <w:p w14:paraId="102FF2DF" w14:textId="77777777" w:rsidR="00BD7A19" w:rsidRDefault="00BD7A19">
                                  <w:pPr>
                                    <w:pStyle w:val="TableParagraph"/>
                                    <w:spacing w:before="19"/>
                                    <w:ind w:left="85"/>
                                    <w:rPr>
                                      <w:b/>
                                      <w:sz w:val="15"/>
                                    </w:rPr>
                                  </w:pPr>
                                  <w:r>
                                    <w:rPr>
                                      <w:b/>
                                      <w:color w:val="2D2D2B"/>
                                      <w:sz w:val="15"/>
                                    </w:rPr>
                                    <w:t>Pro</w:t>
                                  </w:r>
                                  <w:r>
                                    <w:rPr>
                                      <w:b/>
                                      <w:color w:val="484949"/>
                                      <w:sz w:val="15"/>
                                    </w:rPr>
                                    <w:t>s</w:t>
                                  </w:r>
                                  <w:r>
                                    <w:rPr>
                                      <w:b/>
                                      <w:color w:val="2D2D2B"/>
                                      <w:sz w:val="15"/>
                                    </w:rPr>
                                    <w:t>titution</w:t>
                                  </w:r>
                                  <w:r>
                                    <w:rPr>
                                      <w:b/>
                                      <w:color w:val="2D2D2B"/>
                                      <w:spacing w:val="9"/>
                                      <w:sz w:val="15"/>
                                    </w:rPr>
                                    <w:t xml:space="preserve"> </w:t>
                                  </w:r>
                                  <w:r>
                                    <w:rPr>
                                      <w:b/>
                                      <w:color w:val="2D2D2B"/>
                                      <w:sz w:val="15"/>
                                    </w:rPr>
                                    <w:t>Off</w:t>
                                  </w:r>
                                  <w:r>
                                    <w:rPr>
                                      <w:b/>
                                      <w:color w:val="484949"/>
                                      <w:sz w:val="15"/>
                                    </w:rPr>
                                    <w:t>e</w:t>
                                  </w:r>
                                  <w:r>
                                    <w:rPr>
                                      <w:b/>
                                      <w:color w:val="2D2D2B"/>
                                      <w:sz w:val="15"/>
                                    </w:rPr>
                                    <w:t>n</w:t>
                                  </w:r>
                                  <w:r>
                                    <w:rPr>
                                      <w:b/>
                                      <w:color w:val="484949"/>
                                      <w:sz w:val="15"/>
                                    </w:rPr>
                                    <w:t>s</w:t>
                                  </w:r>
                                  <w:r>
                                    <w:rPr>
                                      <w:b/>
                                      <w:color w:val="2D2D2B"/>
                                      <w:sz w:val="15"/>
                                    </w:rPr>
                                    <w:t>e</w:t>
                                  </w:r>
                                  <w:r>
                                    <w:rPr>
                                      <w:b/>
                                      <w:color w:val="484949"/>
                                      <w:sz w:val="15"/>
                                    </w:rPr>
                                    <w:t>s</w:t>
                                  </w:r>
                                  <w:r>
                                    <w:rPr>
                                      <w:b/>
                                      <w:color w:val="484949"/>
                                      <w:spacing w:val="5"/>
                                      <w:sz w:val="15"/>
                                    </w:rPr>
                                    <w:t xml:space="preserve"> </w:t>
                                  </w:r>
                                  <w:r>
                                    <w:rPr>
                                      <w:b/>
                                      <w:color w:val="484949"/>
                                      <w:spacing w:val="-2"/>
                                      <w:sz w:val="15"/>
                                    </w:rPr>
                                    <w:t>(</w:t>
                                  </w:r>
                                  <w:r>
                                    <w:rPr>
                                      <w:b/>
                                      <w:color w:val="2D2D2B"/>
                                      <w:spacing w:val="-2"/>
                                      <w:sz w:val="15"/>
                                    </w:rPr>
                                    <w:t>T</w:t>
                                  </w:r>
                                  <w:r>
                                    <w:rPr>
                                      <w:b/>
                                      <w:color w:val="484949"/>
                                      <w:spacing w:val="-2"/>
                                      <w:sz w:val="15"/>
                                    </w:rPr>
                                    <w:t>otal)</w:t>
                                  </w:r>
                                </w:p>
                              </w:tc>
                              <w:tc>
                                <w:tcPr>
                                  <w:tcW w:w="683" w:type="dxa"/>
                                  <w:tcBorders>
                                    <w:top w:val="nil"/>
                                    <w:bottom w:val="nil"/>
                                  </w:tcBorders>
                                </w:tcPr>
                                <w:p w14:paraId="1A850FAF" w14:textId="77777777" w:rsidR="00BD7A19" w:rsidRDefault="00BD7A19" w:rsidP="00F563A8">
                                  <w:pPr>
                                    <w:pStyle w:val="TableParagraph"/>
                                    <w:spacing w:before="10"/>
                                    <w:ind w:right="-29"/>
                                    <w:jc w:val="center"/>
                                    <w:rPr>
                                      <w:b/>
                                      <w:sz w:val="16"/>
                                    </w:rPr>
                                  </w:pPr>
                                  <w:r>
                                    <w:rPr>
                                      <w:b/>
                                      <w:color w:val="2D2D2B"/>
                                      <w:spacing w:val="-10"/>
                                      <w:sz w:val="16"/>
                                    </w:rPr>
                                    <w:t>0</w:t>
                                  </w:r>
                                </w:p>
                              </w:tc>
                              <w:tc>
                                <w:tcPr>
                                  <w:tcW w:w="741" w:type="dxa"/>
                                  <w:tcBorders>
                                    <w:top w:val="nil"/>
                                    <w:bottom w:val="nil"/>
                                    <w:right w:val="single" w:sz="4" w:space="0" w:color="000000"/>
                                  </w:tcBorders>
                                </w:tcPr>
                                <w:p w14:paraId="7DB768AA" w14:textId="77777777" w:rsidR="00BD7A19" w:rsidRDefault="00BD7A19" w:rsidP="00F563A8">
                                  <w:pPr>
                                    <w:pStyle w:val="TableParagraph"/>
                                    <w:spacing w:before="10"/>
                                    <w:ind w:right="61"/>
                                    <w:jc w:val="center"/>
                                    <w:rPr>
                                      <w:b/>
                                      <w:sz w:val="16"/>
                                    </w:rPr>
                                  </w:pPr>
                                  <w:r>
                                    <w:rPr>
                                      <w:b/>
                                      <w:color w:val="2D2D2B"/>
                                      <w:spacing w:val="-5"/>
                                      <w:sz w:val="16"/>
                                    </w:rPr>
                                    <w:t>0.0</w:t>
                                  </w:r>
                                </w:p>
                              </w:tc>
                              <w:tc>
                                <w:tcPr>
                                  <w:tcW w:w="616" w:type="dxa"/>
                                  <w:tcBorders>
                                    <w:top w:val="nil"/>
                                    <w:left w:val="single" w:sz="4" w:space="0" w:color="000000"/>
                                    <w:bottom w:val="nil"/>
                                  </w:tcBorders>
                                </w:tcPr>
                                <w:p w14:paraId="00373587" w14:textId="77777777" w:rsidR="00BD7A19" w:rsidRDefault="00BD7A19" w:rsidP="00F563A8">
                                  <w:pPr>
                                    <w:pStyle w:val="TableParagraph"/>
                                    <w:spacing w:before="10"/>
                                    <w:ind w:right="-44"/>
                                    <w:jc w:val="center"/>
                                    <w:rPr>
                                      <w:b/>
                                      <w:sz w:val="16"/>
                                    </w:rPr>
                                  </w:pPr>
                                  <w:r>
                                    <w:rPr>
                                      <w:b/>
                                      <w:color w:val="2D2D2B"/>
                                      <w:spacing w:val="-10"/>
                                      <w:sz w:val="16"/>
                                    </w:rPr>
                                    <w:t>0</w:t>
                                  </w:r>
                                </w:p>
                              </w:tc>
                              <w:tc>
                                <w:tcPr>
                                  <w:tcW w:w="722" w:type="dxa"/>
                                  <w:tcBorders>
                                    <w:top w:val="nil"/>
                                    <w:bottom w:val="nil"/>
                                    <w:right w:val="single" w:sz="4" w:space="0" w:color="000000"/>
                                  </w:tcBorders>
                                </w:tcPr>
                                <w:p w14:paraId="610D2195" w14:textId="77777777" w:rsidR="00BD7A19" w:rsidRDefault="00BD7A19" w:rsidP="00F563A8">
                                  <w:pPr>
                                    <w:pStyle w:val="TableParagraph"/>
                                    <w:spacing w:before="10"/>
                                    <w:ind w:right="32"/>
                                    <w:jc w:val="center"/>
                                    <w:rPr>
                                      <w:b/>
                                      <w:sz w:val="16"/>
                                    </w:rPr>
                                  </w:pPr>
                                  <w:r>
                                    <w:rPr>
                                      <w:b/>
                                      <w:color w:val="2D2D2B"/>
                                      <w:spacing w:val="-5"/>
                                      <w:sz w:val="16"/>
                                    </w:rPr>
                                    <w:t>0</w:t>
                                  </w:r>
                                  <w:r>
                                    <w:rPr>
                                      <w:b/>
                                      <w:color w:val="484949"/>
                                      <w:spacing w:val="-5"/>
                                      <w:sz w:val="16"/>
                                    </w:rPr>
                                    <w:t>.</w:t>
                                  </w:r>
                                  <w:r>
                                    <w:rPr>
                                      <w:b/>
                                      <w:color w:val="2D2D2B"/>
                                      <w:spacing w:val="-5"/>
                                      <w:sz w:val="16"/>
                                    </w:rPr>
                                    <w:t>0</w:t>
                                  </w:r>
                                </w:p>
                              </w:tc>
                            </w:tr>
                            <w:tr w:rsidR="00BD7A19" w14:paraId="347DA8A8" w14:textId="77777777" w:rsidTr="00BD7A19">
                              <w:trPr>
                                <w:trHeight w:val="226"/>
                              </w:trPr>
                              <w:tc>
                                <w:tcPr>
                                  <w:tcW w:w="2520" w:type="dxa"/>
                                  <w:tcBorders>
                                    <w:top w:val="nil"/>
                                    <w:left w:val="single" w:sz="4" w:space="0" w:color="000000"/>
                                    <w:bottom w:val="nil"/>
                                  </w:tcBorders>
                                </w:tcPr>
                                <w:p w14:paraId="33562C06" w14:textId="77777777" w:rsidR="00BD7A19" w:rsidRDefault="00BD7A19">
                                  <w:pPr>
                                    <w:pStyle w:val="TableParagraph"/>
                                    <w:spacing w:before="34"/>
                                    <w:ind w:left="84"/>
                                    <w:rPr>
                                      <w:sz w:val="15"/>
                                    </w:rPr>
                                  </w:pPr>
                                  <w:r>
                                    <w:rPr>
                                      <w:color w:val="484949"/>
                                      <w:spacing w:val="-2"/>
                                      <w:w w:val="105"/>
                                      <w:sz w:val="15"/>
                                    </w:rPr>
                                    <w:t>Prostitutio</w:t>
                                  </w:r>
                                  <w:r>
                                    <w:rPr>
                                      <w:color w:val="666767"/>
                                      <w:spacing w:val="-2"/>
                                      <w:w w:val="105"/>
                                      <w:sz w:val="15"/>
                                    </w:rPr>
                                    <w:t>n</w:t>
                                  </w:r>
                                </w:p>
                              </w:tc>
                              <w:tc>
                                <w:tcPr>
                                  <w:tcW w:w="683" w:type="dxa"/>
                                  <w:tcBorders>
                                    <w:top w:val="nil"/>
                                    <w:bottom w:val="nil"/>
                                  </w:tcBorders>
                                </w:tcPr>
                                <w:p w14:paraId="0BE3B2A8" w14:textId="77777777" w:rsidR="00BD7A19" w:rsidRDefault="00BD7A19" w:rsidP="00F563A8">
                                  <w:pPr>
                                    <w:pStyle w:val="TableParagraph"/>
                                    <w:spacing w:before="25" w:line="181" w:lineRule="exact"/>
                                    <w:ind w:right="-44"/>
                                    <w:jc w:val="center"/>
                                    <w:rPr>
                                      <w:sz w:val="16"/>
                                    </w:rPr>
                                  </w:pPr>
                                  <w:r>
                                    <w:rPr>
                                      <w:color w:val="484949"/>
                                      <w:spacing w:val="-10"/>
                                      <w:w w:val="105"/>
                                      <w:sz w:val="16"/>
                                    </w:rPr>
                                    <w:t>0</w:t>
                                  </w:r>
                                </w:p>
                              </w:tc>
                              <w:tc>
                                <w:tcPr>
                                  <w:tcW w:w="741" w:type="dxa"/>
                                  <w:tcBorders>
                                    <w:top w:val="nil"/>
                                    <w:bottom w:val="nil"/>
                                    <w:right w:val="single" w:sz="4" w:space="0" w:color="000000"/>
                                  </w:tcBorders>
                                </w:tcPr>
                                <w:p w14:paraId="39498DA8" w14:textId="77777777" w:rsidR="00BD7A19" w:rsidRDefault="00BD7A19" w:rsidP="00F563A8">
                                  <w:pPr>
                                    <w:pStyle w:val="TableParagraph"/>
                                    <w:spacing w:before="25" w:line="181" w:lineRule="exact"/>
                                    <w:ind w:right="45"/>
                                    <w:jc w:val="center"/>
                                    <w:rPr>
                                      <w:sz w:val="16"/>
                                    </w:rPr>
                                  </w:pPr>
                                  <w:r>
                                    <w:rPr>
                                      <w:color w:val="484949"/>
                                      <w:spacing w:val="-5"/>
                                      <w:w w:val="105"/>
                                      <w:sz w:val="16"/>
                                    </w:rPr>
                                    <w:t>0.0</w:t>
                                  </w:r>
                                </w:p>
                              </w:tc>
                              <w:tc>
                                <w:tcPr>
                                  <w:tcW w:w="616" w:type="dxa"/>
                                  <w:tcBorders>
                                    <w:top w:val="nil"/>
                                    <w:left w:val="single" w:sz="4" w:space="0" w:color="000000"/>
                                    <w:bottom w:val="nil"/>
                                  </w:tcBorders>
                                </w:tcPr>
                                <w:p w14:paraId="55CC2977" w14:textId="77777777" w:rsidR="00BD7A19" w:rsidRDefault="00BD7A19" w:rsidP="00F563A8">
                                  <w:pPr>
                                    <w:pStyle w:val="TableParagraph"/>
                                    <w:spacing w:before="25" w:line="181" w:lineRule="exact"/>
                                    <w:ind w:right="-44"/>
                                    <w:jc w:val="center"/>
                                    <w:rPr>
                                      <w:sz w:val="16"/>
                                    </w:rPr>
                                  </w:pPr>
                                  <w:r>
                                    <w:rPr>
                                      <w:color w:val="484949"/>
                                      <w:spacing w:val="-10"/>
                                      <w:w w:val="105"/>
                                      <w:sz w:val="16"/>
                                    </w:rPr>
                                    <w:t>0</w:t>
                                  </w:r>
                                </w:p>
                              </w:tc>
                              <w:tc>
                                <w:tcPr>
                                  <w:tcW w:w="722" w:type="dxa"/>
                                  <w:tcBorders>
                                    <w:top w:val="nil"/>
                                    <w:bottom w:val="nil"/>
                                    <w:right w:val="single" w:sz="4" w:space="0" w:color="000000"/>
                                  </w:tcBorders>
                                </w:tcPr>
                                <w:p w14:paraId="145FA65B" w14:textId="77777777" w:rsidR="00BD7A19" w:rsidRDefault="00BD7A19" w:rsidP="00F563A8">
                                  <w:pPr>
                                    <w:pStyle w:val="TableParagraph"/>
                                    <w:spacing w:before="25" w:line="181" w:lineRule="exact"/>
                                    <w:ind w:right="11"/>
                                    <w:jc w:val="center"/>
                                    <w:rPr>
                                      <w:sz w:val="16"/>
                                    </w:rPr>
                                  </w:pPr>
                                  <w:r>
                                    <w:rPr>
                                      <w:color w:val="484949"/>
                                      <w:spacing w:val="-5"/>
                                      <w:w w:val="110"/>
                                      <w:sz w:val="16"/>
                                    </w:rPr>
                                    <w:t>0.0</w:t>
                                  </w:r>
                                </w:p>
                              </w:tc>
                            </w:tr>
                            <w:tr w:rsidR="00BD7A19" w14:paraId="68B01C02" w14:textId="77777777" w:rsidTr="00BD7A19">
                              <w:trPr>
                                <w:trHeight w:val="207"/>
                              </w:trPr>
                              <w:tc>
                                <w:tcPr>
                                  <w:tcW w:w="2520" w:type="dxa"/>
                                  <w:tcBorders>
                                    <w:top w:val="nil"/>
                                    <w:bottom w:val="nil"/>
                                  </w:tcBorders>
                                </w:tcPr>
                                <w:p w14:paraId="53BC0654" w14:textId="77777777" w:rsidR="00BD7A19" w:rsidRDefault="00BD7A19">
                                  <w:pPr>
                                    <w:pStyle w:val="TableParagraph"/>
                                    <w:spacing w:before="19" w:line="168" w:lineRule="exact"/>
                                    <w:ind w:left="84"/>
                                    <w:rPr>
                                      <w:sz w:val="15"/>
                                    </w:rPr>
                                  </w:pPr>
                                  <w:r>
                                    <w:rPr>
                                      <w:color w:val="484949"/>
                                      <w:sz w:val="15"/>
                                    </w:rPr>
                                    <w:t>Prostitution</w:t>
                                  </w:r>
                                  <w:r>
                                    <w:rPr>
                                      <w:color w:val="484949"/>
                                      <w:spacing w:val="5"/>
                                      <w:sz w:val="15"/>
                                    </w:rPr>
                                    <w:t xml:space="preserve"> </w:t>
                                  </w:r>
                                  <w:r>
                                    <w:rPr>
                                      <w:color w:val="484949"/>
                                      <w:spacing w:val="-2"/>
                                      <w:sz w:val="15"/>
                                    </w:rPr>
                                    <w:t>Ass</w:t>
                                  </w:r>
                                  <w:r>
                                    <w:rPr>
                                      <w:color w:val="2D2D2B"/>
                                      <w:spacing w:val="-2"/>
                                      <w:sz w:val="15"/>
                                    </w:rPr>
                                    <w:t>i</w:t>
                                  </w:r>
                                  <w:r>
                                    <w:rPr>
                                      <w:color w:val="484949"/>
                                      <w:spacing w:val="-2"/>
                                      <w:sz w:val="15"/>
                                    </w:rPr>
                                    <w:t>sting</w:t>
                                  </w:r>
                                  <w:r>
                                    <w:rPr>
                                      <w:color w:val="666767"/>
                                      <w:spacing w:val="-2"/>
                                      <w:sz w:val="15"/>
                                    </w:rPr>
                                    <w:t>/</w:t>
                                  </w:r>
                                  <w:r>
                                    <w:rPr>
                                      <w:color w:val="484949"/>
                                      <w:spacing w:val="-2"/>
                                      <w:sz w:val="15"/>
                                    </w:rPr>
                                    <w:t>Promoting</w:t>
                                  </w:r>
                                </w:p>
                              </w:tc>
                              <w:tc>
                                <w:tcPr>
                                  <w:tcW w:w="683" w:type="dxa"/>
                                  <w:tcBorders>
                                    <w:top w:val="nil"/>
                                    <w:bottom w:val="nil"/>
                                  </w:tcBorders>
                                </w:tcPr>
                                <w:p w14:paraId="6F4BA16D" w14:textId="77777777" w:rsidR="00BD7A19" w:rsidRDefault="00BD7A19" w:rsidP="00F563A8">
                                  <w:pPr>
                                    <w:pStyle w:val="TableParagraph"/>
                                    <w:spacing w:before="10" w:line="176" w:lineRule="exact"/>
                                    <w:ind w:right="-29"/>
                                    <w:jc w:val="center"/>
                                    <w:rPr>
                                      <w:sz w:val="16"/>
                                    </w:rPr>
                                  </w:pPr>
                                  <w:r>
                                    <w:rPr>
                                      <w:color w:val="484949"/>
                                      <w:spacing w:val="-10"/>
                                      <w:sz w:val="16"/>
                                    </w:rPr>
                                    <w:t>0</w:t>
                                  </w:r>
                                </w:p>
                              </w:tc>
                              <w:tc>
                                <w:tcPr>
                                  <w:tcW w:w="741" w:type="dxa"/>
                                  <w:tcBorders>
                                    <w:top w:val="nil"/>
                                    <w:bottom w:val="nil"/>
                                    <w:right w:val="single" w:sz="4" w:space="0" w:color="000000"/>
                                  </w:tcBorders>
                                </w:tcPr>
                                <w:p w14:paraId="437CB56E" w14:textId="77777777" w:rsidR="00BD7A19" w:rsidRDefault="00BD7A19" w:rsidP="00F563A8">
                                  <w:pPr>
                                    <w:pStyle w:val="TableParagraph"/>
                                    <w:spacing w:before="10" w:line="176" w:lineRule="exact"/>
                                    <w:ind w:right="44"/>
                                    <w:jc w:val="center"/>
                                    <w:rPr>
                                      <w:sz w:val="16"/>
                                    </w:rPr>
                                  </w:pPr>
                                  <w:r>
                                    <w:rPr>
                                      <w:color w:val="484949"/>
                                      <w:spacing w:val="-5"/>
                                      <w:w w:val="105"/>
                                      <w:sz w:val="16"/>
                                    </w:rPr>
                                    <w:t>0</w:t>
                                  </w:r>
                                  <w:r>
                                    <w:rPr>
                                      <w:color w:val="666767"/>
                                      <w:spacing w:val="-5"/>
                                      <w:w w:val="105"/>
                                      <w:sz w:val="16"/>
                                    </w:rPr>
                                    <w:t>.</w:t>
                                  </w:r>
                                  <w:r>
                                    <w:rPr>
                                      <w:color w:val="484949"/>
                                      <w:spacing w:val="-5"/>
                                      <w:w w:val="105"/>
                                      <w:sz w:val="16"/>
                                    </w:rPr>
                                    <w:t>0</w:t>
                                  </w:r>
                                </w:p>
                              </w:tc>
                              <w:tc>
                                <w:tcPr>
                                  <w:tcW w:w="616" w:type="dxa"/>
                                  <w:tcBorders>
                                    <w:top w:val="nil"/>
                                    <w:left w:val="single" w:sz="4" w:space="0" w:color="000000"/>
                                    <w:bottom w:val="nil"/>
                                  </w:tcBorders>
                                </w:tcPr>
                                <w:p w14:paraId="224906EB" w14:textId="77777777" w:rsidR="00BD7A19" w:rsidRDefault="00BD7A19" w:rsidP="00F563A8">
                                  <w:pPr>
                                    <w:pStyle w:val="TableParagraph"/>
                                    <w:spacing w:before="10" w:line="176" w:lineRule="exact"/>
                                    <w:ind w:right="-44"/>
                                    <w:jc w:val="center"/>
                                    <w:rPr>
                                      <w:sz w:val="16"/>
                                    </w:rPr>
                                  </w:pPr>
                                  <w:r>
                                    <w:rPr>
                                      <w:color w:val="484949"/>
                                      <w:spacing w:val="-10"/>
                                      <w:w w:val="105"/>
                                      <w:sz w:val="16"/>
                                    </w:rPr>
                                    <w:t>0</w:t>
                                  </w:r>
                                </w:p>
                              </w:tc>
                              <w:tc>
                                <w:tcPr>
                                  <w:tcW w:w="722" w:type="dxa"/>
                                  <w:tcBorders>
                                    <w:top w:val="nil"/>
                                    <w:bottom w:val="nil"/>
                                    <w:right w:val="single" w:sz="4" w:space="0" w:color="000000"/>
                                  </w:tcBorders>
                                </w:tcPr>
                                <w:p w14:paraId="669B238F" w14:textId="77777777" w:rsidR="00BD7A19" w:rsidRDefault="00BD7A19" w:rsidP="00F563A8">
                                  <w:pPr>
                                    <w:pStyle w:val="TableParagraph"/>
                                    <w:spacing w:before="10" w:line="176" w:lineRule="exact"/>
                                    <w:ind w:right="23"/>
                                    <w:jc w:val="center"/>
                                    <w:rPr>
                                      <w:sz w:val="16"/>
                                    </w:rPr>
                                  </w:pPr>
                                  <w:r>
                                    <w:rPr>
                                      <w:color w:val="484949"/>
                                      <w:spacing w:val="-5"/>
                                      <w:w w:val="105"/>
                                      <w:sz w:val="16"/>
                                    </w:rPr>
                                    <w:t>0.0</w:t>
                                  </w:r>
                                </w:p>
                              </w:tc>
                            </w:tr>
                            <w:tr w:rsidR="00BD7A19" w14:paraId="369B73A5" w14:textId="77777777" w:rsidTr="00BD7A19">
                              <w:trPr>
                                <w:trHeight w:val="663"/>
                              </w:trPr>
                              <w:tc>
                                <w:tcPr>
                                  <w:tcW w:w="2520" w:type="dxa"/>
                                  <w:tcBorders>
                                    <w:top w:val="nil"/>
                                    <w:bottom w:val="nil"/>
                                  </w:tcBorders>
                                </w:tcPr>
                                <w:p w14:paraId="472F6A9E" w14:textId="77777777" w:rsidR="00BD7A19" w:rsidRDefault="00BD7A19">
                                  <w:pPr>
                                    <w:pStyle w:val="TableParagraph"/>
                                    <w:spacing w:before="24"/>
                                    <w:ind w:left="84"/>
                                    <w:rPr>
                                      <w:sz w:val="15"/>
                                    </w:rPr>
                                  </w:pPr>
                                  <w:r>
                                    <w:rPr>
                                      <w:color w:val="484949"/>
                                      <w:sz w:val="15"/>
                                    </w:rPr>
                                    <w:t>Purchasing</w:t>
                                  </w:r>
                                  <w:r>
                                    <w:rPr>
                                      <w:color w:val="484949"/>
                                      <w:spacing w:val="5"/>
                                      <w:sz w:val="15"/>
                                    </w:rPr>
                                    <w:t xml:space="preserve"> </w:t>
                                  </w:r>
                                  <w:r>
                                    <w:rPr>
                                      <w:color w:val="484949"/>
                                      <w:spacing w:val="-2"/>
                                      <w:sz w:val="15"/>
                                    </w:rPr>
                                    <w:t>Prostitution</w:t>
                                  </w:r>
                                </w:p>
                                <w:p w14:paraId="011A0CD7" w14:textId="77777777" w:rsidR="00BD7A19" w:rsidRDefault="00BD7A19">
                                  <w:pPr>
                                    <w:pStyle w:val="TableParagraph"/>
                                    <w:spacing w:before="30"/>
                                    <w:ind w:left="84"/>
                                    <w:rPr>
                                      <w:b/>
                                      <w:sz w:val="15"/>
                                    </w:rPr>
                                  </w:pPr>
                                  <w:r>
                                    <w:rPr>
                                      <w:b/>
                                      <w:color w:val="2D2D2B"/>
                                      <w:sz w:val="15"/>
                                    </w:rPr>
                                    <w:t>Human</w:t>
                                  </w:r>
                                  <w:r>
                                    <w:rPr>
                                      <w:b/>
                                      <w:color w:val="2D2D2B"/>
                                      <w:spacing w:val="-11"/>
                                      <w:sz w:val="15"/>
                                    </w:rPr>
                                    <w:t xml:space="preserve"> </w:t>
                                  </w:r>
                                  <w:r>
                                    <w:rPr>
                                      <w:b/>
                                      <w:color w:val="2D2D2B"/>
                                      <w:sz w:val="15"/>
                                    </w:rPr>
                                    <w:t>Traffi</w:t>
                                  </w:r>
                                  <w:r>
                                    <w:rPr>
                                      <w:b/>
                                      <w:color w:val="484949"/>
                                      <w:sz w:val="15"/>
                                    </w:rPr>
                                    <w:t>c</w:t>
                                  </w:r>
                                  <w:r>
                                    <w:rPr>
                                      <w:b/>
                                      <w:color w:val="2D2D2B"/>
                                      <w:sz w:val="15"/>
                                    </w:rPr>
                                    <w:t>king</w:t>
                                  </w:r>
                                  <w:r>
                                    <w:rPr>
                                      <w:b/>
                                      <w:color w:val="2D2D2B"/>
                                      <w:spacing w:val="14"/>
                                      <w:sz w:val="15"/>
                                    </w:rPr>
                                    <w:t xml:space="preserve"> </w:t>
                                  </w:r>
                                  <w:r>
                                    <w:rPr>
                                      <w:b/>
                                      <w:color w:val="2D2D2B"/>
                                      <w:sz w:val="15"/>
                                    </w:rPr>
                                    <w:t>Offe</w:t>
                                  </w:r>
                                  <w:r>
                                    <w:rPr>
                                      <w:b/>
                                      <w:color w:val="484949"/>
                                      <w:sz w:val="15"/>
                                    </w:rPr>
                                    <w:t>nses</w:t>
                                  </w:r>
                                  <w:r>
                                    <w:rPr>
                                      <w:b/>
                                      <w:color w:val="484949"/>
                                      <w:spacing w:val="1"/>
                                      <w:sz w:val="15"/>
                                    </w:rPr>
                                    <w:t xml:space="preserve"> </w:t>
                                  </w:r>
                                  <w:r>
                                    <w:rPr>
                                      <w:b/>
                                      <w:color w:val="2D2D2B"/>
                                      <w:spacing w:val="-2"/>
                                      <w:sz w:val="15"/>
                                    </w:rPr>
                                    <w:t>(To</w:t>
                                  </w:r>
                                  <w:r>
                                    <w:rPr>
                                      <w:b/>
                                      <w:color w:val="484949"/>
                                      <w:spacing w:val="-2"/>
                                      <w:sz w:val="15"/>
                                    </w:rPr>
                                    <w:t>ta</w:t>
                                  </w:r>
                                  <w:r>
                                    <w:rPr>
                                      <w:b/>
                                      <w:color w:val="2D2D2B"/>
                                      <w:spacing w:val="-2"/>
                                      <w:sz w:val="15"/>
                                    </w:rPr>
                                    <w:t>l</w:t>
                                  </w:r>
                                  <w:r>
                                    <w:rPr>
                                      <w:b/>
                                      <w:color w:val="484949"/>
                                      <w:spacing w:val="-2"/>
                                      <w:sz w:val="15"/>
                                    </w:rPr>
                                    <w:t>)</w:t>
                                  </w:r>
                                </w:p>
                                <w:p w14:paraId="5F6B349F" w14:textId="77777777" w:rsidR="00BD7A19" w:rsidRDefault="00BD7A19">
                                  <w:pPr>
                                    <w:pStyle w:val="TableParagraph"/>
                                    <w:spacing w:before="68"/>
                                    <w:ind w:left="88"/>
                                    <w:rPr>
                                      <w:sz w:val="15"/>
                                    </w:rPr>
                                  </w:pPr>
                                  <w:r>
                                    <w:rPr>
                                      <w:color w:val="484949"/>
                                      <w:sz w:val="15"/>
                                    </w:rPr>
                                    <w:t>Commerc</w:t>
                                  </w:r>
                                  <w:r>
                                    <w:rPr>
                                      <w:color w:val="666767"/>
                                      <w:sz w:val="15"/>
                                    </w:rPr>
                                    <w:t>i</w:t>
                                  </w:r>
                                  <w:r>
                                    <w:rPr>
                                      <w:color w:val="484949"/>
                                      <w:sz w:val="15"/>
                                    </w:rPr>
                                    <w:t>al</w:t>
                                  </w:r>
                                  <w:r>
                                    <w:rPr>
                                      <w:color w:val="484949"/>
                                      <w:spacing w:val="12"/>
                                      <w:sz w:val="15"/>
                                    </w:rPr>
                                    <w:t xml:space="preserve"> </w:t>
                                  </w:r>
                                  <w:r>
                                    <w:rPr>
                                      <w:color w:val="484949"/>
                                      <w:sz w:val="15"/>
                                    </w:rPr>
                                    <w:t>Sex</w:t>
                                  </w:r>
                                  <w:r>
                                    <w:rPr>
                                      <w:color w:val="484949"/>
                                      <w:spacing w:val="-7"/>
                                      <w:sz w:val="15"/>
                                    </w:rPr>
                                    <w:t xml:space="preserve"> </w:t>
                                  </w:r>
                                  <w:r>
                                    <w:rPr>
                                      <w:color w:val="484949"/>
                                      <w:spacing w:val="-4"/>
                                      <w:sz w:val="15"/>
                                    </w:rPr>
                                    <w:t>Acts</w:t>
                                  </w:r>
                                </w:p>
                              </w:tc>
                              <w:tc>
                                <w:tcPr>
                                  <w:tcW w:w="683" w:type="dxa"/>
                                  <w:tcBorders>
                                    <w:top w:val="nil"/>
                                    <w:bottom w:val="nil"/>
                                  </w:tcBorders>
                                </w:tcPr>
                                <w:p w14:paraId="2ECEB186" w14:textId="77777777" w:rsidR="00BD7A19" w:rsidRDefault="00BD7A19" w:rsidP="00F563A8">
                                  <w:pPr>
                                    <w:pStyle w:val="TableParagraph"/>
                                    <w:ind w:right="-44"/>
                                    <w:jc w:val="center"/>
                                    <w:rPr>
                                      <w:sz w:val="16"/>
                                    </w:rPr>
                                  </w:pPr>
                                  <w:r>
                                    <w:rPr>
                                      <w:color w:val="484949"/>
                                      <w:spacing w:val="-10"/>
                                      <w:sz w:val="16"/>
                                    </w:rPr>
                                    <w:t>0</w:t>
                                  </w:r>
                                </w:p>
                                <w:p w14:paraId="4A7D26FD" w14:textId="77777777" w:rsidR="00BD7A19" w:rsidRDefault="00BD7A19" w:rsidP="00F563A8">
                                  <w:pPr>
                                    <w:pStyle w:val="TableParagraph"/>
                                    <w:spacing w:before="28"/>
                                    <w:ind w:right="-44"/>
                                    <w:jc w:val="center"/>
                                    <w:rPr>
                                      <w:b/>
                                      <w:sz w:val="16"/>
                                    </w:rPr>
                                  </w:pPr>
                                  <w:r>
                                    <w:rPr>
                                      <w:b/>
                                      <w:color w:val="2D2D2B"/>
                                      <w:spacing w:val="-10"/>
                                      <w:sz w:val="16"/>
                                    </w:rPr>
                                    <w:t>0</w:t>
                                  </w:r>
                                </w:p>
                                <w:p w14:paraId="3E4D926D" w14:textId="77777777" w:rsidR="00BD7A19" w:rsidRDefault="00BD7A19" w:rsidP="00F563A8">
                                  <w:pPr>
                                    <w:pStyle w:val="TableParagraph"/>
                                    <w:spacing w:before="47"/>
                                    <w:ind w:right="-58"/>
                                    <w:jc w:val="center"/>
                                    <w:rPr>
                                      <w:sz w:val="16"/>
                                    </w:rPr>
                                  </w:pPr>
                                  <w:r>
                                    <w:rPr>
                                      <w:color w:val="484949"/>
                                      <w:spacing w:val="-10"/>
                                      <w:w w:val="110"/>
                                      <w:sz w:val="16"/>
                                    </w:rPr>
                                    <w:t>0</w:t>
                                  </w:r>
                                </w:p>
                              </w:tc>
                              <w:tc>
                                <w:tcPr>
                                  <w:tcW w:w="741" w:type="dxa"/>
                                  <w:tcBorders>
                                    <w:top w:val="nil"/>
                                    <w:bottom w:val="nil"/>
                                    <w:right w:val="single" w:sz="4" w:space="0" w:color="000000"/>
                                  </w:tcBorders>
                                </w:tcPr>
                                <w:p w14:paraId="40F72342" w14:textId="77777777" w:rsidR="00BD7A19" w:rsidRDefault="00BD7A19" w:rsidP="00F563A8">
                                  <w:pPr>
                                    <w:pStyle w:val="TableParagraph"/>
                                    <w:spacing w:line="161" w:lineRule="exact"/>
                                    <w:ind w:left="0"/>
                                    <w:rPr>
                                      <w:sz w:val="16"/>
                                    </w:rPr>
                                  </w:pPr>
                                  <w:r>
                                    <w:rPr>
                                      <w:color w:val="484949"/>
                                      <w:spacing w:val="-5"/>
                                      <w:w w:val="105"/>
                                      <w:sz w:val="16"/>
                                    </w:rPr>
                                    <w:t xml:space="preserve">       0</w:t>
                                  </w:r>
                                  <w:r>
                                    <w:rPr>
                                      <w:color w:val="666767"/>
                                      <w:spacing w:val="-5"/>
                                      <w:w w:val="105"/>
                                      <w:sz w:val="16"/>
                                    </w:rPr>
                                    <w:t>.</w:t>
                                  </w:r>
                                  <w:r>
                                    <w:rPr>
                                      <w:color w:val="484949"/>
                                      <w:spacing w:val="-5"/>
                                      <w:w w:val="105"/>
                                      <w:sz w:val="16"/>
                                    </w:rPr>
                                    <w:t>0</w:t>
                                  </w:r>
                                </w:p>
                                <w:p w14:paraId="641075A3" w14:textId="77777777" w:rsidR="00BD7A19" w:rsidRDefault="00BD7A19" w:rsidP="00F563A8">
                                  <w:pPr>
                                    <w:pStyle w:val="TableParagraph"/>
                                    <w:spacing w:line="253" w:lineRule="exact"/>
                                    <w:ind w:left="0"/>
                                    <w:rPr>
                                      <w:b/>
                                      <w:sz w:val="24"/>
                                    </w:rPr>
                                  </w:pPr>
                                  <w:r>
                                    <w:rPr>
                                      <w:b/>
                                      <w:color w:val="484949"/>
                                      <w:spacing w:val="-5"/>
                                      <w:w w:val="85"/>
                                      <w:sz w:val="24"/>
                                    </w:rPr>
                                    <w:t xml:space="preserve">     </w:t>
                                  </w:r>
                                  <w:r w:rsidRPr="00F563A8">
                                    <w:rPr>
                                      <w:b/>
                                      <w:color w:val="484949"/>
                                      <w:spacing w:val="-5"/>
                                      <w:w w:val="85"/>
                                      <w:sz w:val="20"/>
                                      <w:szCs w:val="18"/>
                                    </w:rPr>
                                    <w:t>0.0</w:t>
                                  </w:r>
                                </w:p>
                                <w:p w14:paraId="667DE62C" w14:textId="77777777" w:rsidR="00BD7A19" w:rsidRDefault="00BD7A19" w:rsidP="00F563A8">
                                  <w:pPr>
                                    <w:pStyle w:val="TableParagraph"/>
                                    <w:spacing w:before="29"/>
                                    <w:ind w:left="0"/>
                                    <w:rPr>
                                      <w:sz w:val="16"/>
                                    </w:rPr>
                                  </w:pPr>
                                  <w:r>
                                    <w:rPr>
                                      <w:color w:val="484949"/>
                                      <w:spacing w:val="-5"/>
                                      <w:w w:val="105"/>
                                      <w:sz w:val="16"/>
                                    </w:rPr>
                                    <w:t xml:space="preserve">      0</w:t>
                                  </w:r>
                                  <w:r>
                                    <w:rPr>
                                      <w:color w:val="2D2D2B"/>
                                      <w:spacing w:val="-5"/>
                                      <w:w w:val="105"/>
                                      <w:sz w:val="16"/>
                                    </w:rPr>
                                    <w:t>.</w:t>
                                  </w:r>
                                  <w:r>
                                    <w:rPr>
                                      <w:color w:val="484949"/>
                                      <w:spacing w:val="-5"/>
                                      <w:w w:val="105"/>
                                      <w:sz w:val="16"/>
                                    </w:rPr>
                                    <w:t>0</w:t>
                                  </w:r>
                                </w:p>
                              </w:tc>
                              <w:tc>
                                <w:tcPr>
                                  <w:tcW w:w="616" w:type="dxa"/>
                                  <w:tcBorders>
                                    <w:top w:val="nil"/>
                                    <w:left w:val="single" w:sz="4" w:space="0" w:color="000000"/>
                                    <w:bottom w:val="nil"/>
                                  </w:tcBorders>
                                </w:tcPr>
                                <w:p w14:paraId="06F41EC6" w14:textId="77777777" w:rsidR="00BD7A19" w:rsidRDefault="00BD7A19" w:rsidP="00F563A8">
                                  <w:pPr>
                                    <w:pStyle w:val="TableParagraph"/>
                                    <w:ind w:right="-44"/>
                                    <w:jc w:val="center"/>
                                    <w:rPr>
                                      <w:sz w:val="16"/>
                                    </w:rPr>
                                  </w:pPr>
                                  <w:r>
                                    <w:rPr>
                                      <w:color w:val="484949"/>
                                      <w:spacing w:val="-10"/>
                                      <w:w w:val="105"/>
                                      <w:sz w:val="16"/>
                                    </w:rPr>
                                    <w:t>0</w:t>
                                  </w:r>
                                </w:p>
                                <w:p w14:paraId="5E4D3DE9" w14:textId="77777777" w:rsidR="00BD7A19" w:rsidRDefault="00BD7A19" w:rsidP="00F563A8">
                                  <w:pPr>
                                    <w:pStyle w:val="TableParagraph"/>
                                    <w:spacing w:before="28"/>
                                    <w:ind w:right="-29"/>
                                    <w:jc w:val="center"/>
                                    <w:rPr>
                                      <w:b/>
                                      <w:sz w:val="16"/>
                                    </w:rPr>
                                  </w:pPr>
                                  <w:r>
                                    <w:rPr>
                                      <w:b/>
                                      <w:color w:val="2D2D2B"/>
                                      <w:spacing w:val="-10"/>
                                      <w:w w:val="95"/>
                                      <w:sz w:val="16"/>
                                    </w:rPr>
                                    <w:t>0</w:t>
                                  </w:r>
                                </w:p>
                                <w:p w14:paraId="544D0562" w14:textId="77777777" w:rsidR="00BD7A19" w:rsidRDefault="00BD7A19" w:rsidP="00F563A8">
                                  <w:pPr>
                                    <w:pStyle w:val="TableParagraph"/>
                                    <w:spacing w:before="47"/>
                                    <w:ind w:right="-44"/>
                                    <w:jc w:val="center"/>
                                    <w:rPr>
                                      <w:sz w:val="16"/>
                                    </w:rPr>
                                  </w:pPr>
                                  <w:r>
                                    <w:rPr>
                                      <w:color w:val="484949"/>
                                      <w:spacing w:val="-10"/>
                                      <w:w w:val="105"/>
                                      <w:sz w:val="16"/>
                                    </w:rPr>
                                    <w:t>0</w:t>
                                  </w:r>
                                </w:p>
                              </w:tc>
                              <w:tc>
                                <w:tcPr>
                                  <w:tcW w:w="722" w:type="dxa"/>
                                  <w:tcBorders>
                                    <w:top w:val="nil"/>
                                    <w:bottom w:val="nil"/>
                                    <w:right w:val="single" w:sz="4" w:space="0" w:color="000000"/>
                                  </w:tcBorders>
                                </w:tcPr>
                                <w:p w14:paraId="29D47677" w14:textId="77777777" w:rsidR="00BD7A19" w:rsidRDefault="00BD7A19" w:rsidP="00F563A8">
                                  <w:pPr>
                                    <w:pStyle w:val="TableParagraph"/>
                                    <w:ind w:left="0"/>
                                    <w:rPr>
                                      <w:sz w:val="16"/>
                                    </w:rPr>
                                  </w:pPr>
                                  <w:r>
                                    <w:rPr>
                                      <w:color w:val="484949"/>
                                      <w:spacing w:val="-5"/>
                                      <w:w w:val="105"/>
                                      <w:sz w:val="16"/>
                                    </w:rPr>
                                    <w:t xml:space="preserve">      0.0</w:t>
                                  </w:r>
                                </w:p>
                                <w:p w14:paraId="56D1825B" w14:textId="77777777" w:rsidR="00BD7A19" w:rsidRDefault="00BD7A19" w:rsidP="00F563A8">
                                  <w:pPr>
                                    <w:pStyle w:val="TableParagraph"/>
                                    <w:spacing w:before="28" w:line="175" w:lineRule="exact"/>
                                    <w:ind w:left="0"/>
                                    <w:rPr>
                                      <w:b/>
                                      <w:sz w:val="16"/>
                                    </w:rPr>
                                  </w:pPr>
                                  <w:r>
                                    <w:rPr>
                                      <w:b/>
                                      <w:color w:val="2D2D2B"/>
                                      <w:spacing w:val="-5"/>
                                      <w:w w:val="105"/>
                                      <w:sz w:val="16"/>
                                    </w:rPr>
                                    <w:t xml:space="preserve">      0</w:t>
                                  </w:r>
                                  <w:r>
                                    <w:rPr>
                                      <w:b/>
                                      <w:color w:val="484949"/>
                                      <w:spacing w:val="-5"/>
                                      <w:w w:val="105"/>
                                      <w:sz w:val="16"/>
                                    </w:rPr>
                                    <w:t>.</w:t>
                                  </w:r>
                                  <w:r>
                                    <w:rPr>
                                      <w:b/>
                                      <w:color w:val="2D2D2B"/>
                                      <w:spacing w:val="-5"/>
                                      <w:w w:val="105"/>
                                      <w:sz w:val="16"/>
                                    </w:rPr>
                                    <w:t>0</w:t>
                                  </w:r>
                                </w:p>
                                <w:p w14:paraId="3E82AFB4" w14:textId="77777777" w:rsidR="00BD7A19" w:rsidRDefault="00BD7A19" w:rsidP="00F563A8">
                                  <w:pPr>
                                    <w:pStyle w:val="TableParagraph"/>
                                    <w:spacing w:line="251" w:lineRule="exact"/>
                                    <w:ind w:left="0"/>
                                    <w:rPr>
                                      <w:sz w:val="24"/>
                                    </w:rPr>
                                  </w:pPr>
                                  <w:r w:rsidRPr="00F563A8">
                                    <w:rPr>
                                      <w:color w:val="484949"/>
                                      <w:spacing w:val="-5"/>
                                      <w:w w:val="75"/>
                                      <w:sz w:val="20"/>
                                      <w:szCs w:val="18"/>
                                    </w:rPr>
                                    <w:t xml:space="preserve">    </w:t>
                                  </w:r>
                                  <w:r>
                                    <w:rPr>
                                      <w:color w:val="484949"/>
                                      <w:spacing w:val="-5"/>
                                      <w:w w:val="75"/>
                                      <w:sz w:val="20"/>
                                      <w:szCs w:val="18"/>
                                    </w:rPr>
                                    <w:t xml:space="preserve">   </w:t>
                                  </w:r>
                                  <w:r w:rsidRPr="00F563A8">
                                    <w:rPr>
                                      <w:color w:val="484949"/>
                                      <w:spacing w:val="-5"/>
                                      <w:w w:val="75"/>
                                      <w:sz w:val="20"/>
                                      <w:szCs w:val="18"/>
                                    </w:rPr>
                                    <w:t xml:space="preserve"> 0.0</w:t>
                                  </w:r>
                                </w:p>
                              </w:tc>
                            </w:tr>
                            <w:tr w:rsidR="00BD7A19" w14:paraId="627FB98B" w14:textId="77777777" w:rsidTr="00BD7A19">
                              <w:trPr>
                                <w:trHeight w:val="203"/>
                              </w:trPr>
                              <w:tc>
                                <w:tcPr>
                                  <w:tcW w:w="2520" w:type="dxa"/>
                                  <w:tcBorders>
                                    <w:top w:val="nil"/>
                                    <w:left w:val="single" w:sz="4" w:space="0" w:color="000000"/>
                                    <w:bottom w:val="nil"/>
                                  </w:tcBorders>
                                </w:tcPr>
                                <w:p w14:paraId="04B03FF6" w14:textId="77777777" w:rsidR="00BD7A19" w:rsidRDefault="00BD7A19">
                                  <w:pPr>
                                    <w:pStyle w:val="TableParagraph"/>
                                    <w:ind w:left="101"/>
                                    <w:rPr>
                                      <w:sz w:val="15"/>
                                    </w:rPr>
                                  </w:pPr>
                                  <w:r>
                                    <w:rPr>
                                      <w:color w:val="484949"/>
                                      <w:sz w:val="15"/>
                                    </w:rPr>
                                    <w:t>I</w:t>
                                  </w:r>
                                  <w:r>
                                    <w:rPr>
                                      <w:color w:val="666767"/>
                                      <w:sz w:val="15"/>
                                    </w:rPr>
                                    <w:t>n</w:t>
                                  </w:r>
                                  <w:r>
                                    <w:rPr>
                                      <w:color w:val="484949"/>
                                      <w:sz w:val="15"/>
                                    </w:rPr>
                                    <w:t>voluntary</w:t>
                                  </w:r>
                                  <w:r>
                                    <w:rPr>
                                      <w:color w:val="484949"/>
                                      <w:spacing w:val="16"/>
                                      <w:sz w:val="15"/>
                                    </w:rPr>
                                    <w:t xml:space="preserve"> </w:t>
                                  </w:r>
                                  <w:r>
                                    <w:rPr>
                                      <w:color w:val="484949"/>
                                      <w:spacing w:val="-2"/>
                                      <w:sz w:val="15"/>
                                    </w:rPr>
                                    <w:t>Servi</w:t>
                                  </w:r>
                                  <w:r>
                                    <w:rPr>
                                      <w:color w:val="2D2D2B"/>
                                      <w:spacing w:val="-2"/>
                                      <w:sz w:val="15"/>
                                    </w:rPr>
                                    <w:t>t</w:t>
                                  </w:r>
                                  <w:r>
                                    <w:rPr>
                                      <w:color w:val="484949"/>
                                      <w:spacing w:val="-2"/>
                                      <w:sz w:val="15"/>
                                    </w:rPr>
                                    <w:t>ude</w:t>
                                  </w:r>
                                </w:p>
                              </w:tc>
                              <w:tc>
                                <w:tcPr>
                                  <w:tcW w:w="683" w:type="dxa"/>
                                  <w:tcBorders>
                                    <w:top w:val="nil"/>
                                    <w:bottom w:val="nil"/>
                                    <w:right w:val="single" w:sz="4" w:space="0" w:color="000000"/>
                                  </w:tcBorders>
                                </w:tcPr>
                                <w:p w14:paraId="78926AA0" w14:textId="77777777" w:rsidR="00BD7A19" w:rsidRDefault="00BD7A19" w:rsidP="00F563A8">
                                  <w:pPr>
                                    <w:pStyle w:val="TableParagraph"/>
                                    <w:spacing w:line="181" w:lineRule="exact"/>
                                    <w:ind w:right="-29"/>
                                    <w:jc w:val="center"/>
                                    <w:rPr>
                                      <w:sz w:val="16"/>
                                    </w:rPr>
                                  </w:pPr>
                                  <w:r>
                                    <w:rPr>
                                      <w:color w:val="484949"/>
                                      <w:spacing w:val="-10"/>
                                      <w:sz w:val="16"/>
                                    </w:rPr>
                                    <w:t>0</w:t>
                                  </w:r>
                                </w:p>
                              </w:tc>
                              <w:tc>
                                <w:tcPr>
                                  <w:tcW w:w="741" w:type="dxa"/>
                                  <w:tcBorders>
                                    <w:top w:val="nil"/>
                                    <w:left w:val="single" w:sz="4" w:space="0" w:color="000000"/>
                                    <w:bottom w:val="nil"/>
                                    <w:right w:val="single" w:sz="4" w:space="0" w:color="000000"/>
                                  </w:tcBorders>
                                </w:tcPr>
                                <w:p w14:paraId="2411670D" w14:textId="77777777" w:rsidR="00BD7A19" w:rsidRDefault="00BD7A19" w:rsidP="00F563A8">
                                  <w:pPr>
                                    <w:pStyle w:val="TableParagraph"/>
                                    <w:spacing w:line="181" w:lineRule="exact"/>
                                    <w:ind w:right="41"/>
                                    <w:jc w:val="center"/>
                                    <w:rPr>
                                      <w:sz w:val="16"/>
                                    </w:rPr>
                                  </w:pPr>
                                  <w:r>
                                    <w:rPr>
                                      <w:color w:val="484949"/>
                                      <w:spacing w:val="-5"/>
                                      <w:sz w:val="16"/>
                                    </w:rPr>
                                    <w:t>0.0</w:t>
                                  </w:r>
                                </w:p>
                              </w:tc>
                              <w:tc>
                                <w:tcPr>
                                  <w:tcW w:w="616" w:type="dxa"/>
                                  <w:tcBorders>
                                    <w:top w:val="nil"/>
                                    <w:left w:val="single" w:sz="4" w:space="0" w:color="000000"/>
                                    <w:bottom w:val="nil"/>
                                    <w:right w:val="single" w:sz="4" w:space="0" w:color="000000"/>
                                  </w:tcBorders>
                                </w:tcPr>
                                <w:p w14:paraId="4AAB18FE" w14:textId="77777777" w:rsidR="00BD7A19" w:rsidRDefault="00BD7A19" w:rsidP="00F563A8">
                                  <w:pPr>
                                    <w:pStyle w:val="TableParagraph"/>
                                    <w:spacing w:line="181" w:lineRule="exact"/>
                                    <w:ind w:right="-29"/>
                                    <w:jc w:val="center"/>
                                    <w:rPr>
                                      <w:sz w:val="16"/>
                                    </w:rPr>
                                  </w:pPr>
                                  <w:r>
                                    <w:rPr>
                                      <w:color w:val="484949"/>
                                      <w:spacing w:val="-10"/>
                                      <w:sz w:val="16"/>
                                    </w:rPr>
                                    <w:t>0</w:t>
                                  </w:r>
                                </w:p>
                              </w:tc>
                              <w:tc>
                                <w:tcPr>
                                  <w:tcW w:w="722" w:type="dxa"/>
                                  <w:tcBorders>
                                    <w:top w:val="nil"/>
                                    <w:left w:val="single" w:sz="4" w:space="0" w:color="000000"/>
                                    <w:bottom w:val="nil"/>
                                    <w:right w:val="single" w:sz="4" w:space="0" w:color="000000"/>
                                  </w:tcBorders>
                                </w:tcPr>
                                <w:p w14:paraId="20EA95C0" w14:textId="77777777" w:rsidR="00BD7A19" w:rsidRDefault="00BD7A19" w:rsidP="00F563A8">
                                  <w:pPr>
                                    <w:pStyle w:val="TableParagraph"/>
                                    <w:spacing w:line="181" w:lineRule="exact"/>
                                    <w:ind w:right="23"/>
                                    <w:jc w:val="center"/>
                                    <w:rPr>
                                      <w:sz w:val="16"/>
                                    </w:rPr>
                                  </w:pPr>
                                  <w:r>
                                    <w:rPr>
                                      <w:color w:val="484949"/>
                                      <w:spacing w:val="-5"/>
                                      <w:sz w:val="16"/>
                                    </w:rPr>
                                    <w:t>0</w:t>
                                  </w:r>
                                  <w:r>
                                    <w:rPr>
                                      <w:color w:val="666767"/>
                                      <w:spacing w:val="-5"/>
                                      <w:sz w:val="16"/>
                                    </w:rPr>
                                    <w:t>.</w:t>
                                  </w:r>
                                  <w:r>
                                    <w:rPr>
                                      <w:color w:val="484949"/>
                                      <w:spacing w:val="-5"/>
                                      <w:sz w:val="16"/>
                                    </w:rPr>
                                    <w:t>0</w:t>
                                  </w:r>
                                </w:p>
                              </w:tc>
                            </w:tr>
                            <w:tr w:rsidR="00BD7A19" w14:paraId="479BF879" w14:textId="77777777" w:rsidTr="00BD7A19">
                              <w:trPr>
                                <w:trHeight w:val="221"/>
                              </w:trPr>
                              <w:tc>
                                <w:tcPr>
                                  <w:tcW w:w="2520" w:type="dxa"/>
                                  <w:tcBorders>
                                    <w:top w:val="nil"/>
                                    <w:left w:val="single" w:sz="4" w:space="0" w:color="000000"/>
                                    <w:bottom w:val="nil"/>
                                  </w:tcBorders>
                                </w:tcPr>
                                <w:p w14:paraId="58FDFEAF" w14:textId="77777777" w:rsidR="00BD7A19" w:rsidRDefault="00BD7A19">
                                  <w:pPr>
                                    <w:pStyle w:val="TableParagraph"/>
                                    <w:spacing w:before="34" w:line="168" w:lineRule="exact"/>
                                    <w:ind w:left="104"/>
                                    <w:rPr>
                                      <w:b/>
                                      <w:sz w:val="15"/>
                                    </w:rPr>
                                  </w:pPr>
                                  <w:r>
                                    <w:rPr>
                                      <w:b/>
                                      <w:color w:val="2D2D2B"/>
                                      <w:spacing w:val="-2"/>
                                      <w:sz w:val="15"/>
                                    </w:rPr>
                                    <w:t>Brib</w:t>
                                  </w:r>
                                  <w:r>
                                    <w:rPr>
                                      <w:b/>
                                      <w:color w:val="484949"/>
                                      <w:spacing w:val="-2"/>
                                      <w:sz w:val="15"/>
                                    </w:rPr>
                                    <w:t>ery</w:t>
                                  </w:r>
                                </w:p>
                              </w:tc>
                              <w:tc>
                                <w:tcPr>
                                  <w:tcW w:w="683" w:type="dxa"/>
                                  <w:tcBorders>
                                    <w:top w:val="nil"/>
                                    <w:bottom w:val="nil"/>
                                    <w:right w:val="single" w:sz="4" w:space="0" w:color="000000"/>
                                  </w:tcBorders>
                                </w:tcPr>
                                <w:p w14:paraId="23205CB6" w14:textId="77777777" w:rsidR="00BD7A19" w:rsidRDefault="00BD7A19" w:rsidP="00F563A8">
                                  <w:pPr>
                                    <w:pStyle w:val="TableParagraph"/>
                                    <w:spacing w:before="25" w:line="176" w:lineRule="exact"/>
                                    <w:ind w:right="-29"/>
                                    <w:jc w:val="center"/>
                                    <w:rPr>
                                      <w:b/>
                                      <w:sz w:val="16"/>
                                    </w:rPr>
                                  </w:pPr>
                                  <w:r>
                                    <w:rPr>
                                      <w:b/>
                                      <w:color w:val="2D2D2B"/>
                                      <w:spacing w:val="-10"/>
                                      <w:sz w:val="16"/>
                                    </w:rPr>
                                    <w:t>0</w:t>
                                  </w:r>
                                </w:p>
                              </w:tc>
                              <w:tc>
                                <w:tcPr>
                                  <w:tcW w:w="741" w:type="dxa"/>
                                  <w:tcBorders>
                                    <w:top w:val="nil"/>
                                    <w:left w:val="single" w:sz="4" w:space="0" w:color="000000"/>
                                    <w:bottom w:val="nil"/>
                                    <w:right w:val="single" w:sz="4" w:space="0" w:color="000000"/>
                                  </w:tcBorders>
                                </w:tcPr>
                                <w:p w14:paraId="2B91837E" w14:textId="77777777" w:rsidR="00BD7A19" w:rsidRDefault="00BD7A19" w:rsidP="00F563A8">
                                  <w:pPr>
                                    <w:pStyle w:val="TableParagraph"/>
                                    <w:spacing w:before="25" w:line="176" w:lineRule="exact"/>
                                    <w:ind w:right="33"/>
                                    <w:jc w:val="center"/>
                                    <w:rPr>
                                      <w:b/>
                                      <w:sz w:val="16"/>
                                    </w:rPr>
                                  </w:pPr>
                                  <w:r>
                                    <w:rPr>
                                      <w:b/>
                                      <w:color w:val="2D2D2B"/>
                                      <w:spacing w:val="-5"/>
                                      <w:w w:val="105"/>
                                      <w:sz w:val="16"/>
                                    </w:rPr>
                                    <w:t>0</w:t>
                                  </w:r>
                                  <w:r>
                                    <w:rPr>
                                      <w:b/>
                                      <w:color w:val="666767"/>
                                      <w:spacing w:val="-5"/>
                                      <w:w w:val="105"/>
                                      <w:sz w:val="16"/>
                                    </w:rPr>
                                    <w:t>.</w:t>
                                  </w:r>
                                  <w:r>
                                    <w:rPr>
                                      <w:b/>
                                      <w:color w:val="2D2D2B"/>
                                      <w:spacing w:val="-5"/>
                                      <w:w w:val="105"/>
                                      <w:sz w:val="16"/>
                                    </w:rPr>
                                    <w:t>0</w:t>
                                  </w:r>
                                </w:p>
                              </w:tc>
                              <w:tc>
                                <w:tcPr>
                                  <w:tcW w:w="616" w:type="dxa"/>
                                  <w:tcBorders>
                                    <w:top w:val="nil"/>
                                    <w:left w:val="single" w:sz="4" w:space="0" w:color="000000"/>
                                    <w:bottom w:val="nil"/>
                                    <w:right w:val="single" w:sz="4" w:space="0" w:color="000000"/>
                                  </w:tcBorders>
                                </w:tcPr>
                                <w:p w14:paraId="086E364B" w14:textId="77777777" w:rsidR="00BD7A19" w:rsidRDefault="00BD7A19" w:rsidP="00F563A8">
                                  <w:pPr>
                                    <w:pStyle w:val="TableParagraph"/>
                                    <w:spacing w:before="15"/>
                                    <w:ind w:right="-44"/>
                                    <w:jc w:val="center"/>
                                    <w:rPr>
                                      <w:b/>
                                      <w:sz w:val="16"/>
                                    </w:rPr>
                                  </w:pPr>
                                  <w:r>
                                    <w:rPr>
                                      <w:b/>
                                      <w:color w:val="2D2D2B"/>
                                      <w:spacing w:val="-10"/>
                                      <w:w w:val="105"/>
                                      <w:sz w:val="16"/>
                                    </w:rPr>
                                    <w:t>0</w:t>
                                  </w:r>
                                </w:p>
                              </w:tc>
                              <w:tc>
                                <w:tcPr>
                                  <w:tcW w:w="722" w:type="dxa"/>
                                  <w:tcBorders>
                                    <w:top w:val="nil"/>
                                    <w:left w:val="single" w:sz="4" w:space="0" w:color="000000"/>
                                    <w:bottom w:val="nil"/>
                                    <w:right w:val="single" w:sz="4" w:space="0" w:color="000000"/>
                                  </w:tcBorders>
                                </w:tcPr>
                                <w:p w14:paraId="07259399" w14:textId="77777777" w:rsidR="00BD7A19" w:rsidRDefault="00BD7A19" w:rsidP="00F563A8">
                                  <w:pPr>
                                    <w:pStyle w:val="TableParagraph"/>
                                    <w:spacing w:before="25" w:line="176" w:lineRule="exact"/>
                                    <w:ind w:right="2"/>
                                    <w:jc w:val="center"/>
                                    <w:rPr>
                                      <w:b/>
                                      <w:sz w:val="16"/>
                                    </w:rPr>
                                  </w:pPr>
                                  <w:r>
                                    <w:rPr>
                                      <w:b/>
                                      <w:color w:val="2D2D2B"/>
                                      <w:spacing w:val="-5"/>
                                      <w:w w:val="110"/>
                                      <w:sz w:val="16"/>
                                    </w:rPr>
                                    <w:t>0.0</w:t>
                                  </w:r>
                                </w:p>
                              </w:tc>
                            </w:tr>
                            <w:tr w:rsidR="00BD7A19" w14:paraId="138AE1BC" w14:textId="77777777" w:rsidTr="00BD7A19">
                              <w:trPr>
                                <w:trHeight w:val="210"/>
                              </w:trPr>
                              <w:tc>
                                <w:tcPr>
                                  <w:tcW w:w="2520" w:type="dxa"/>
                                  <w:tcBorders>
                                    <w:top w:val="nil"/>
                                    <w:bottom w:val="nil"/>
                                  </w:tcBorders>
                                </w:tcPr>
                                <w:p w14:paraId="45981405" w14:textId="77777777" w:rsidR="00BD7A19" w:rsidRDefault="00BD7A19">
                                  <w:pPr>
                                    <w:pStyle w:val="TableParagraph"/>
                                    <w:spacing w:before="24" w:line="166" w:lineRule="exact"/>
                                    <w:ind w:left="95"/>
                                    <w:rPr>
                                      <w:b/>
                                      <w:sz w:val="15"/>
                                    </w:rPr>
                                  </w:pPr>
                                  <w:r>
                                    <w:rPr>
                                      <w:b/>
                                      <w:color w:val="2D2D2B"/>
                                      <w:sz w:val="15"/>
                                    </w:rPr>
                                    <w:t>Weapon</w:t>
                                  </w:r>
                                  <w:r>
                                    <w:rPr>
                                      <w:b/>
                                      <w:color w:val="2D2D2B"/>
                                      <w:spacing w:val="-8"/>
                                      <w:sz w:val="15"/>
                                    </w:rPr>
                                    <w:t xml:space="preserve"> </w:t>
                                  </w:r>
                                  <w:r>
                                    <w:rPr>
                                      <w:b/>
                                      <w:color w:val="2D2D2B"/>
                                      <w:sz w:val="15"/>
                                    </w:rPr>
                                    <w:t>La</w:t>
                                  </w:r>
                                  <w:r>
                                    <w:rPr>
                                      <w:b/>
                                      <w:color w:val="484949"/>
                                      <w:sz w:val="15"/>
                                    </w:rPr>
                                    <w:t>w</w:t>
                                  </w:r>
                                  <w:r>
                                    <w:rPr>
                                      <w:b/>
                                      <w:color w:val="484949"/>
                                      <w:spacing w:val="23"/>
                                      <w:sz w:val="15"/>
                                    </w:rPr>
                                    <w:t xml:space="preserve"> </w:t>
                                  </w:r>
                                  <w:r>
                                    <w:rPr>
                                      <w:b/>
                                      <w:color w:val="2D2D2B"/>
                                      <w:spacing w:val="-2"/>
                                      <w:sz w:val="15"/>
                                    </w:rPr>
                                    <w:t>V</w:t>
                                  </w:r>
                                  <w:r>
                                    <w:rPr>
                                      <w:b/>
                                      <w:color w:val="484949"/>
                                      <w:spacing w:val="-2"/>
                                      <w:sz w:val="15"/>
                                    </w:rPr>
                                    <w:t>i</w:t>
                                  </w:r>
                                  <w:r>
                                    <w:rPr>
                                      <w:b/>
                                      <w:color w:val="2D2D2B"/>
                                      <w:spacing w:val="-2"/>
                                      <w:sz w:val="15"/>
                                    </w:rPr>
                                    <w:t>ol</w:t>
                                  </w:r>
                                  <w:r>
                                    <w:rPr>
                                      <w:b/>
                                      <w:color w:val="484949"/>
                                      <w:spacing w:val="-2"/>
                                      <w:sz w:val="15"/>
                                    </w:rPr>
                                    <w:t>a</w:t>
                                  </w:r>
                                  <w:r>
                                    <w:rPr>
                                      <w:b/>
                                      <w:color w:val="2D2D2B"/>
                                      <w:spacing w:val="-2"/>
                                      <w:sz w:val="15"/>
                                    </w:rPr>
                                    <w:t>t</w:t>
                                  </w:r>
                                  <w:r>
                                    <w:rPr>
                                      <w:b/>
                                      <w:color w:val="484949"/>
                                      <w:spacing w:val="-2"/>
                                      <w:sz w:val="15"/>
                                    </w:rPr>
                                    <w:t>i</w:t>
                                  </w:r>
                                  <w:r>
                                    <w:rPr>
                                      <w:b/>
                                      <w:color w:val="2D2D2B"/>
                                      <w:spacing w:val="-2"/>
                                      <w:sz w:val="15"/>
                                    </w:rPr>
                                    <w:t>o</w:t>
                                  </w:r>
                                  <w:r>
                                    <w:rPr>
                                      <w:b/>
                                      <w:color w:val="484949"/>
                                      <w:spacing w:val="-2"/>
                                      <w:sz w:val="15"/>
                                    </w:rPr>
                                    <w:t>ns</w:t>
                                  </w:r>
                                </w:p>
                              </w:tc>
                              <w:tc>
                                <w:tcPr>
                                  <w:tcW w:w="683" w:type="dxa"/>
                                  <w:tcBorders>
                                    <w:top w:val="nil"/>
                                    <w:bottom w:val="nil"/>
                                    <w:right w:val="single" w:sz="4" w:space="0" w:color="000000"/>
                                  </w:tcBorders>
                                </w:tcPr>
                                <w:p w14:paraId="7644EA64" w14:textId="77777777" w:rsidR="00BD7A19" w:rsidRDefault="00BD7A19" w:rsidP="00F563A8">
                                  <w:pPr>
                                    <w:pStyle w:val="TableParagraph"/>
                                    <w:ind w:right="-29"/>
                                    <w:jc w:val="center"/>
                                    <w:rPr>
                                      <w:b/>
                                      <w:sz w:val="16"/>
                                    </w:rPr>
                                  </w:pPr>
                                  <w:r>
                                    <w:rPr>
                                      <w:b/>
                                      <w:color w:val="2D2D2B"/>
                                      <w:spacing w:val="-10"/>
                                      <w:sz w:val="16"/>
                                    </w:rPr>
                                    <w:t>0</w:t>
                                  </w:r>
                                </w:p>
                              </w:tc>
                              <w:tc>
                                <w:tcPr>
                                  <w:tcW w:w="741" w:type="dxa"/>
                                  <w:tcBorders>
                                    <w:top w:val="nil"/>
                                    <w:left w:val="single" w:sz="4" w:space="0" w:color="000000"/>
                                    <w:bottom w:val="nil"/>
                                    <w:right w:val="single" w:sz="4" w:space="0" w:color="000000"/>
                                  </w:tcBorders>
                                </w:tcPr>
                                <w:p w14:paraId="4CE0F1B8" w14:textId="77777777" w:rsidR="00BD7A19" w:rsidRDefault="00BD7A19" w:rsidP="00F563A8">
                                  <w:pPr>
                                    <w:pStyle w:val="TableParagraph"/>
                                    <w:ind w:right="33"/>
                                    <w:jc w:val="center"/>
                                    <w:rPr>
                                      <w:b/>
                                      <w:sz w:val="16"/>
                                    </w:rPr>
                                  </w:pPr>
                                  <w:r>
                                    <w:rPr>
                                      <w:b/>
                                      <w:color w:val="484949"/>
                                      <w:spacing w:val="-5"/>
                                      <w:w w:val="105"/>
                                      <w:sz w:val="16"/>
                                    </w:rPr>
                                    <w:t>0</w:t>
                                  </w:r>
                                  <w:r>
                                    <w:rPr>
                                      <w:b/>
                                      <w:color w:val="2D2D2B"/>
                                      <w:spacing w:val="-5"/>
                                      <w:w w:val="105"/>
                                      <w:sz w:val="16"/>
                                    </w:rPr>
                                    <w:t>.0</w:t>
                                  </w:r>
                                </w:p>
                              </w:tc>
                              <w:tc>
                                <w:tcPr>
                                  <w:tcW w:w="616" w:type="dxa"/>
                                  <w:tcBorders>
                                    <w:top w:val="nil"/>
                                    <w:left w:val="single" w:sz="4" w:space="0" w:color="000000"/>
                                    <w:bottom w:val="nil"/>
                                    <w:right w:val="single" w:sz="4" w:space="0" w:color="000000"/>
                                  </w:tcBorders>
                                </w:tcPr>
                                <w:p w14:paraId="6CA5EF31" w14:textId="77777777" w:rsidR="00BD7A19" w:rsidRDefault="00BD7A19" w:rsidP="00F563A8">
                                  <w:pPr>
                                    <w:pStyle w:val="TableParagraph"/>
                                    <w:ind w:right="-44"/>
                                    <w:jc w:val="center"/>
                                    <w:rPr>
                                      <w:b/>
                                      <w:sz w:val="16"/>
                                    </w:rPr>
                                  </w:pPr>
                                  <w:r>
                                    <w:rPr>
                                      <w:b/>
                                      <w:color w:val="2D2D2B"/>
                                      <w:spacing w:val="-10"/>
                                      <w:w w:val="105"/>
                                      <w:sz w:val="16"/>
                                    </w:rPr>
                                    <w:t>0</w:t>
                                  </w:r>
                                </w:p>
                              </w:tc>
                              <w:tc>
                                <w:tcPr>
                                  <w:tcW w:w="722" w:type="dxa"/>
                                  <w:tcBorders>
                                    <w:top w:val="nil"/>
                                    <w:left w:val="single" w:sz="4" w:space="0" w:color="000000"/>
                                    <w:bottom w:val="nil"/>
                                  </w:tcBorders>
                                </w:tcPr>
                                <w:p w14:paraId="34D6125A" w14:textId="77777777" w:rsidR="00BD7A19" w:rsidRDefault="00BD7A19" w:rsidP="00F563A8">
                                  <w:pPr>
                                    <w:pStyle w:val="TableParagraph"/>
                                    <w:ind w:right="4"/>
                                    <w:jc w:val="center"/>
                                    <w:rPr>
                                      <w:b/>
                                      <w:sz w:val="16"/>
                                    </w:rPr>
                                  </w:pPr>
                                  <w:r>
                                    <w:rPr>
                                      <w:b/>
                                      <w:color w:val="2D2D2B"/>
                                      <w:spacing w:val="-5"/>
                                      <w:w w:val="105"/>
                                      <w:sz w:val="16"/>
                                    </w:rPr>
                                    <w:t>0.0</w:t>
                                  </w:r>
                                </w:p>
                              </w:tc>
                            </w:tr>
                            <w:tr w:rsidR="00BD7A19" w14:paraId="6F4B4818" w14:textId="77777777" w:rsidTr="00BD7A19">
                              <w:trPr>
                                <w:trHeight w:val="199"/>
                              </w:trPr>
                              <w:tc>
                                <w:tcPr>
                                  <w:tcW w:w="2520" w:type="dxa"/>
                                  <w:tcBorders>
                                    <w:top w:val="nil"/>
                                    <w:left w:val="single" w:sz="4" w:space="0" w:color="000000"/>
                                  </w:tcBorders>
                                </w:tcPr>
                                <w:p w14:paraId="5202B75F" w14:textId="77777777" w:rsidR="00BD7A19" w:rsidRDefault="00BD7A19">
                                  <w:pPr>
                                    <w:pStyle w:val="TableParagraph"/>
                                    <w:spacing w:before="25" w:line="154" w:lineRule="exact"/>
                                    <w:ind w:left="105"/>
                                    <w:rPr>
                                      <w:b/>
                                      <w:sz w:val="15"/>
                                    </w:rPr>
                                  </w:pPr>
                                  <w:r>
                                    <w:rPr>
                                      <w:b/>
                                      <w:color w:val="2D2D2B"/>
                                      <w:sz w:val="15"/>
                                    </w:rPr>
                                    <w:t>Anima</w:t>
                                  </w:r>
                                  <w:r>
                                    <w:rPr>
                                      <w:b/>
                                      <w:color w:val="484949"/>
                                      <w:sz w:val="15"/>
                                    </w:rPr>
                                    <w:t>l</w:t>
                                  </w:r>
                                  <w:r>
                                    <w:rPr>
                                      <w:b/>
                                      <w:color w:val="484949"/>
                                      <w:spacing w:val="7"/>
                                      <w:sz w:val="15"/>
                                    </w:rPr>
                                    <w:t xml:space="preserve"> </w:t>
                                  </w:r>
                                  <w:proofErr w:type="spellStart"/>
                                  <w:r>
                                    <w:rPr>
                                      <w:b/>
                                      <w:color w:val="484949"/>
                                      <w:spacing w:val="-2"/>
                                      <w:sz w:val="15"/>
                                    </w:rPr>
                                    <w:t>C</w:t>
                                  </w:r>
                                  <w:r>
                                    <w:rPr>
                                      <w:b/>
                                      <w:color w:val="2D2D2B"/>
                                      <w:spacing w:val="-2"/>
                                      <w:sz w:val="15"/>
                                    </w:rPr>
                                    <w:t>rueltv</w:t>
                                  </w:r>
                                  <w:proofErr w:type="spellEnd"/>
                                </w:p>
                              </w:tc>
                              <w:tc>
                                <w:tcPr>
                                  <w:tcW w:w="683" w:type="dxa"/>
                                  <w:tcBorders>
                                    <w:top w:val="nil"/>
                                  </w:tcBorders>
                                </w:tcPr>
                                <w:p w14:paraId="4D419BB1" w14:textId="77777777" w:rsidR="00BD7A19" w:rsidRDefault="00BD7A19" w:rsidP="00F563A8">
                                  <w:pPr>
                                    <w:pStyle w:val="TableParagraph"/>
                                    <w:spacing w:before="7" w:line="172" w:lineRule="exact"/>
                                    <w:ind w:right="-58"/>
                                    <w:jc w:val="center"/>
                                    <w:rPr>
                                      <w:b/>
                                      <w:sz w:val="16"/>
                                    </w:rPr>
                                  </w:pPr>
                                  <w:r>
                                    <w:rPr>
                                      <w:b/>
                                      <w:color w:val="2D2D2B"/>
                                      <w:spacing w:val="-10"/>
                                      <w:sz w:val="16"/>
                                    </w:rPr>
                                    <w:t>0</w:t>
                                  </w:r>
                                </w:p>
                              </w:tc>
                              <w:tc>
                                <w:tcPr>
                                  <w:tcW w:w="741" w:type="dxa"/>
                                  <w:tcBorders>
                                    <w:top w:val="nil"/>
                                    <w:right w:val="single" w:sz="4" w:space="0" w:color="000000"/>
                                  </w:tcBorders>
                                </w:tcPr>
                                <w:p w14:paraId="68FEA985" w14:textId="77777777" w:rsidR="00BD7A19" w:rsidRDefault="00BD7A19" w:rsidP="00F563A8">
                                  <w:pPr>
                                    <w:pStyle w:val="TableParagraph"/>
                                    <w:spacing w:before="7" w:line="172" w:lineRule="exact"/>
                                    <w:ind w:right="39"/>
                                    <w:jc w:val="center"/>
                                    <w:rPr>
                                      <w:b/>
                                      <w:sz w:val="16"/>
                                    </w:rPr>
                                  </w:pPr>
                                  <w:r>
                                    <w:rPr>
                                      <w:b/>
                                      <w:color w:val="2D2D2B"/>
                                      <w:spacing w:val="-5"/>
                                      <w:sz w:val="16"/>
                                    </w:rPr>
                                    <w:t>0.0</w:t>
                                  </w:r>
                                </w:p>
                              </w:tc>
                              <w:tc>
                                <w:tcPr>
                                  <w:tcW w:w="616" w:type="dxa"/>
                                  <w:tcBorders>
                                    <w:top w:val="nil"/>
                                    <w:left w:val="single" w:sz="4" w:space="0" w:color="000000"/>
                                  </w:tcBorders>
                                </w:tcPr>
                                <w:p w14:paraId="0CBA3374" w14:textId="77777777" w:rsidR="00BD7A19" w:rsidRDefault="00BD7A19" w:rsidP="00F563A8">
                                  <w:pPr>
                                    <w:pStyle w:val="TableParagraph"/>
                                    <w:spacing w:before="16" w:line="163" w:lineRule="exact"/>
                                    <w:ind w:right="-58"/>
                                    <w:jc w:val="center"/>
                                    <w:rPr>
                                      <w:sz w:val="15"/>
                                    </w:rPr>
                                  </w:pPr>
                                  <w:r>
                                    <w:rPr>
                                      <w:color w:val="2D2D2B"/>
                                      <w:spacing w:val="-10"/>
                                      <w:sz w:val="15"/>
                                    </w:rPr>
                                    <w:t>0</w:t>
                                  </w:r>
                                </w:p>
                              </w:tc>
                              <w:tc>
                                <w:tcPr>
                                  <w:tcW w:w="722" w:type="dxa"/>
                                  <w:tcBorders>
                                    <w:top w:val="nil"/>
                                  </w:tcBorders>
                                </w:tcPr>
                                <w:p w14:paraId="5E549E57" w14:textId="77777777" w:rsidR="00BD7A19" w:rsidRDefault="00BD7A19" w:rsidP="00F563A8">
                                  <w:pPr>
                                    <w:pStyle w:val="TableParagraph"/>
                                    <w:spacing w:before="7" w:line="172" w:lineRule="exact"/>
                                    <w:ind w:right="3"/>
                                    <w:jc w:val="center"/>
                                    <w:rPr>
                                      <w:b/>
                                      <w:sz w:val="16"/>
                                    </w:rPr>
                                  </w:pPr>
                                  <w:r>
                                    <w:rPr>
                                      <w:b/>
                                      <w:color w:val="2D2D2B"/>
                                      <w:spacing w:val="-5"/>
                                      <w:w w:val="105"/>
                                      <w:sz w:val="16"/>
                                    </w:rPr>
                                    <w:t>0</w:t>
                                  </w:r>
                                  <w:r>
                                    <w:rPr>
                                      <w:b/>
                                      <w:color w:val="484949"/>
                                      <w:spacing w:val="-5"/>
                                      <w:w w:val="105"/>
                                      <w:sz w:val="16"/>
                                    </w:rPr>
                                    <w:t>.</w:t>
                                  </w:r>
                                  <w:r>
                                    <w:rPr>
                                      <w:b/>
                                      <w:color w:val="2D2D2B"/>
                                      <w:spacing w:val="-5"/>
                                      <w:w w:val="105"/>
                                      <w:sz w:val="16"/>
                                    </w:rPr>
                                    <w:t>0</w:t>
                                  </w:r>
                                </w:p>
                              </w:tc>
                            </w:tr>
                            <w:tr w:rsidR="00BD7A19" w14:paraId="6748FE20" w14:textId="77777777" w:rsidTr="00BD7A19">
                              <w:trPr>
                                <w:trHeight w:val="316"/>
                              </w:trPr>
                              <w:tc>
                                <w:tcPr>
                                  <w:tcW w:w="2520" w:type="dxa"/>
                                  <w:tcBorders>
                                    <w:left w:val="single" w:sz="4" w:space="0" w:color="000000"/>
                                    <w:right w:val="single" w:sz="4" w:space="0" w:color="000000"/>
                                  </w:tcBorders>
                                </w:tcPr>
                                <w:p w14:paraId="3619AE6A" w14:textId="77777777" w:rsidR="00BD7A19" w:rsidRDefault="00BD7A19">
                                  <w:pPr>
                                    <w:pStyle w:val="TableParagraph"/>
                                    <w:spacing w:before="85"/>
                                    <w:ind w:left="108"/>
                                    <w:rPr>
                                      <w:b/>
                                      <w:sz w:val="15"/>
                                    </w:rPr>
                                  </w:pPr>
                                  <w:r>
                                    <w:rPr>
                                      <w:b/>
                                      <w:color w:val="2D2D2B"/>
                                      <w:w w:val="105"/>
                                      <w:sz w:val="15"/>
                                    </w:rPr>
                                    <w:t>GROUP</w:t>
                                  </w:r>
                                  <w:r>
                                    <w:rPr>
                                      <w:b/>
                                      <w:color w:val="2D2D2B"/>
                                      <w:spacing w:val="-15"/>
                                      <w:w w:val="105"/>
                                      <w:sz w:val="15"/>
                                    </w:rPr>
                                    <w:t xml:space="preserve"> </w:t>
                                  </w:r>
                                  <w:r>
                                    <w:rPr>
                                      <w:b/>
                                      <w:color w:val="2D2D2B"/>
                                      <w:w w:val="105"/>
                                      <w:sz w:val="15"/>
                                    </w:rPr>
                                    <w:t>B</w:t>
                                  </w:r>
                                  <w:r>
                                    <w:rPr>
                                      <w:b/>
                                      <w:color w:val="2D2D2B"/>
                                      <w:spacing w:val="-9"/>
                                      <w:w w:val="105"/>
                                      <w:sz w:val="15"/>
                                    </w:rPr>
                                    <w:t xml:space="preserve"> </w:t>
                                  </w:r>
                                  <w:r>
                                    <w:rPr>
                                      <w:b/>
                                      <w:color w:val="2D2D2B"/>
                                      <w:spacing w:val="-2"/>
                                      <w:w w:val="105"/>
                                      <w:sz w:val="15"/>
                                    </w:rPr>
                                    <w:t>OFFENSE</w:t>
                                  </w:r>
                                  <w:r>
                                    <w:rPr>
                                      <w:b/>
                                      <w:color w:val="484949"/>
                                      <w:spacing w:val="-2"/>
                                      <w:w w:val="105"/>
                                      <w:sz w:val="15"/>
                                    </w:rPr>
                                    <w:t>S</w:t>
                                  </w:r>
                                </w:p>
                              </w:tc>
                              <w:tc>
                                <w:tcPr>
                                  <w:tcW w:w="1424" w:type="dxa"/>
                                  <w:gridSpan w:val="2"/>
                                  <w:tcBorders>
                                    <w:left w:val="single" w:sz="4" w:space="0" w:color="000000"/>
                                    <w:right w:val="single" w:sz="4" w:space="0" w:color="000000"/>
                                  </w:tcBorders>
                                </w:tcPr>
                                <w:p w14:paraId="1244EF5A" w14:textId="77777777" w:rsidR="00BD7A19" w:rsidRDefault="00BD7A19">
                                  <w:pPr>
                                    <w:pStyle w:val="TableParagraph"/>
                                    <w:spacing w:before="66"/>
                                    <w:ind w:left="464"/>
                                    <w:rPr>
                                      <w:sz w:val="15"/>
                                    </w:rPr>
                                  </w:pPr>
                                  <w:r>
                                    <w:rPr>
                                      <w:color w:val="484949"/>
                                      <w:spacing w:val="-2"/>
                                      <w:sz w:val="15"/>
                                    </w:rPr>
                                    <w:t>Offense</w:t>
                                  </w:r>
                                  <w:r>
                                    <w:rPr>
                                      <w:color w:val="4D5969"/>
                                      <w:spacing w:val="-2"/>
                                      <w:sz w:val="15"/>
                                    </w:rPr>
                                    <w:t>s</w:t>
                                  </w:r>
                                </w:p>
                              </w:tc>
                              <w:tc>
                                <w:tcPr>
                                  <w:tcW w:w="1338" w:type="dxa"/>
                                  <w:gridSpan w:val="2"/>
                                  <w:tcBorders>
                                    <w:left w:val="single" w:sz="4" w:space="0" w:color="000000"/>
                                    <w:right w:val="single" w:sz="4" w:space="0" w:color="000000"/>
                                  </w:tcBorders>
                                </w:tcPr>
                                <w:p w14:paraId="799F172C" w14:textId="77777777" w:rsidR="00BD7A19" w:rsidRDefault="00BD7A19">
                                  <w:pPr>
                                    <w:pStyle w:val="TableParagraph"/>
                                    <w:spacing w:before="66"/>
                                    <w:ind w:left="220"/>
                                    <w:rPr>
                                      <w:sz w:val="15"/>
                                    </w:rPr>
                                  </w:pPr>
                                  <w:r>
                                    <w:rPr>
                                      <w:color w:val="484949"/>
                                      <w:w w:val="90"/>
                                      <w:sz w:val="15"/>
                                    </w:rPr>
                                    <w:t>Rate</w:t>
                                  </w:r>
                                  <w:r>
                                    <w:rPr>
                                      <w:color w:val="484949"/>
                                      <w:spacing w:val="-8"/>
                                      <w:w w:val="90"/>
                                      <w:sz w:val="15"/>
                                    </w:rPr>
                                    <w:t xml:space="preserve"> </w:t>
                                  </w:r>
                                  <w:r>
                                    <w:rPr>
                                      <w:color w:val="484949"/>
                                      <w:w w:val="90"/>
                                      <w:sz w:val="15"/>
                                    </w:rPr>
                                    <w:t>per</w:t>
                                  </w:r>
                                  <w:r>
                                    <w:rPr>
                                      <w:color w:val="484949"/>
                                      <w:spacing w:val="-9"/>
                                      <w:w w:val="90"/>
                                      <w:sz w:val="15"/>
                                    </w:rPr>
                                    <w:t xml:space="preserve"> </w:t>
                                  </w:r>
                                  <w:r>
                                    <w:rPr>
                                      <w:color w:val="2D2D2B"/>
                                      <w:spacing w:val="-2"/>
                                      <w:w w:val="90"/>
                                      <w:sz w:val="15"/>
                                    </w:rPr>
                                    <w:t>1</w:t>
                                  </w:r>
                                  <w:r>
                                    <w:rPr>
                                      <w:color w:val="4D5969"/>
                                      <w:spacing w:val="-2"/>
                                      <w:w w:val="90"/>
                                      <w:sz w:val="15"/>
                                    </w:rPr>
                                    <w:t>,</w:t>
                                  </w:r>
                                  <w:r>
                                    <w:rPr>
                                      <w:color w:val="484949"/>
                                      <w:spacing w:val="-2"/>
                                      <w:w w:val="90"/>
                                      <w:sz w:val="15"/>
                                    </w:rPr>
                                    <w:t>000</w:t>
                                  </w:r>
                                </w:p>
                              </w:tc>
                            </w:tr>
                            <w:tr w:rsidR="00BD7A19" w14:paraId="15C24CF7" w14:textId="77777777" w:rsidTr="00BD7A19">
                              <w:trPr>
                                <w:trHeight w:val="224"/>
                              </w:trPr>
                              <w:tc>
                                <w:tcPr>
                                  <w:tcW w:w="2520" w:type="dxa"/>
                                  <w:tcBorders>
                                    <w:left w:val="single" w:sz="4" w:space="0" w:color="000000"/>
                                    <w:bottom w:val="nil"/>
                                    <w:right w:val="single" w:sz="4" w:space="0" w:color="000000"/>
                                  </w:tcBorders>
                                </w:tcPr>
                                <w:p w14:paraId="7649F74D" w14:textId="77777777" w:rsidR="00BD7A19" w:rsidRDefault="00BD7A19">
                                  <w:pPr>
                                    <w:pStyle w:val="TableParagraph"/>
                                    <w:spacing w:before="37" w:line="168" w:lineRule="exact"/>
                                    <w:ind w:left="104"/>
                                    <w:rPr>
                                      <w:sz w:val="15"/>
                                    </w:rPr>
                                  </w:pPr>
                                  <w:r>
                                    <w:rPr>
                                      <w:color w:val="484949"/>
                                      <w:sz w:val="15"/>
                                    </w:rPr>
                                    <w:t>Bad</w:t>
                                  </w:r>
                                  <w:r>
                                    <w:rPr>
                                      <w:color w:val="484949"/>
                                      <w:spacing w:val="8"/>
                                      <w:sz w:val="15"/>
                                    </w:rPr>
                                    <w:t xml:space="preserve"> </w:t>
                                  </w:r>
                                  <w:r>
                                    <w:rPr>
                                      <w:color w:val="484949"/>
                                      <w:spacing w:val="-2"/>
                                      <w:sz w:val="15"/>
                                    </w:rPr>
                                    <w:t>C</w:t>
                                  </w:r>
                                  <w:r>
                                    <w:rPr>
                                      <w:color w:val="2D2D2B"/>
                                      <w:spacing w:val="-2"/>
                                      <w:sz w:val="15"/>
                                    </w:rPr>
                                    <w:t>h</w:t>
                                  </w:r>
                                  <w:r>
                                    <w:rPr>
                                      <w:color w:val="484949"/>
                                      <w:spacing w:val="-2"/>
                                      <w:sz w:val="15"/>
                                    </w:rPr>
                                    <w:t>ecks</w:t>
                                  </w:r>
                                </w:p>
                              </w:tc>
                              <w:tc>
                                <w:tcPr>
                                  <w:tcW w:w="1424" w:type="dxa"/>
                                  <w:gridSpan w:val="2"/>
                                  <w:tcBorders>
                                    <w:left w:val="single" w:sz="4" w:space="0" w:color="000000"/>
                                    <w:bottom w:val="nil"/>
                                    <w:right w:val="single" w:sz="4" w:space="0" w:color="000000"/>
                                  </w:tcBorders>
                                </w:tcPr>
                                <w:p w14:paraId="0EA13179" w14:textId="77777777" w:rsidR="00BD7A19" w:rsidRDefault="00BD7A19" w:rsidP="00F563A8">
                                  <w:pPr>
                                    <w:pStyle w:val="TableParagraph"/>
                                    <w:spacing w:before="18"/>
                                    <w:ind w:right="25"/>
                                    <w:jc w:val="center"/>
                                    <w:rPr>
                                      <w:sz w:val="16"/>
                                    </w:rPr>
                                  </w:pPr>
                                  <w:r>
                                    <w:rPr>
                                      <w:color w:val="484949"/>
                                      <w:spacing w:val="-10"/>
                                      <w:sz w:val="16"/>
                                    </w:rPr>
                                    <w:t>0</w:t>
                                  </w:r>
                                </w:p>
                              </w:tc>
                              <w:tc>
                                <w:tcPr>
                                  <w:tcW w:w="1338" w:type="dxa"/>
                                  <w:gridSpan w:val="2"/>
                                  <w:tcBorders>
                                    <w:left w:val="single" w:sz="4" w:space="0" w:color="000000"/>
                                    <w:bottom w:val="nil"/>
                                  </w:tcBorders>
                                </w:tcPr>
                                <w:p w14:paraId="58F3A308" w14:textId="77777777" w:rsidR="00BD7A19" w:rsidRDefault="00BD7A19" w:rsidP="00F563A8">
                                  <w:pPr>
                                    <w:pStyle w:val="TableParagraph"/>
                                    <w:spacing w:before="28" w:line="176" w:lineRule="exact"/>
                                    <w:ind w:right="-29"/>
                                    <w:jc w:val="center"/>
                                    <w:rPr>
                                      <w:sz w:val="16"/>
                                    </w:rPr>
                                  </w:pPr>
                                  <w:r>
                                    <w:rPr>
                                      <w:color w:val="484949"/>
                                      <w:spacing w:val="-5"/>
                                      <w:w w:val="110"/>
                                      <w:sz w:val="16"/>
                                    </w:rPr>
                                    <w:t>0.0</w:t>
                                  </w:r>
                                </w:p>
                              </w:tc>
                            </w:tr>
                            <w:tr w:rsidR="00BD7A19" w14:paraId="7BD6F104" w14:textId="77777777" w:rsidTr="00BD7A19">
                              <w:trPr>
                                <w:trHeight w:val="207"/>
                              </w:trPr>
                              <w:tc>
                                <w:tcPr>
                                  <w:tcW w:w="2520" w:type="dxa"/>
                                  <w:tcBorders>
                                    <w:top w:val="nil"/>
                                    <w:left w:val="single" w:sz="4" w:space="0" w:color="000000"/>
                                    <w:bottom w:val="nil"/>
                                    <w:right w:val="single" w:sz="4" w:space="0" w:color="000000"/>
                                  </w:tcBorders>
                                </w:tcPr>
                                <w:p w14:paraId="5A0F5826" w14:textId="77777777" w:rsidR="00BD7A19" w:rsidRDefault="00BD7A19">
                                  <w:pPr>
                                    <w:pStyle w:val="TableParagraph"/>
                                    <w:spacing w:before="14"/>
                                    <w:ind w:left="107"/>
                                    <w:rPr>
                                      <w:sz w:val="15"/>
                                    </w:rPr>
                                  </w:pPr>
                                  <w:proofErr w:type="spellStart"/>
                                  <w:r>
                                    <w:rPr>
                                      <w:color w:val="484949"/>
                                      <w:spacing w:val="-2"/>
                                      <w:w w:val="105"/>
                                      <w:sz w:val="15"/>
                                    </w:rPr>
                                    <w:t>CurfewNagrancy</w:t>
                                  </w:r>
                                  <w:proofErr w:type="spellEnd"/>
                                </w:p>
                              </w:tc>
                              <w:tc>
                                <w:tcPr>
                                  <w:tcW w:w="1424" w:type="dxa"/>
                                  <w:gridSpan w:val="2"/>
                                  <w:tcBorders>
                                    <w:top w:val="nil"/>
                                    <w:left w:val="single" w:sz="4" w:space="0" w:color="000000"/>
                                    <w:bottom w:val="nil"/>
                                  </w:tcBorders>
                                </w:tcPr>
                                <w:p w14:paraId="19B5A165" w14:textId="77777777" w:rsidR="00BD7A19" w:rsidRDefault="00BD7A19" w:rsidP="00F563A8">
                                  <w:pPr>
                                    <w:pStyle w:val="TableParagraph"/>
                                    <w:spacing w:line="181" w:lineRule="exact"/>
                                    <w:ind w:right="12"/>
                                    <w:jc w:val="center"/>
                                    <w:rPr>
                                      <w:sz w:val="16"/>
                                    </w:rPr>
                                  </w:pPr>
                                  <w:r>
                                    <w:rPr>
                                      <w:color w:val="484949"/>
                                      <w:spacing w:val="-10"/>
                                      <w:w w:val="105"/>
                                      <w:sz w:val="16"/>
                                    </w:rPr>
                                    <w:t>0</w:t>
                                  </w:r>
                                </w:p>
                              </w:tc>
                              <w:tc>
                                <w:tcPr>
                                  <w:tcW w:w="1338" w:type="dxa"/>
                                  <w:gridSpan w:val="2"/>
                                  <w:tcBorders>
                                    <w:top w:val="nil"/>
                                    <w:bottom w:val="nil"/>
                                  </w:tcBorders>
                                </w:tcPr>
                                <w:p w14:paraId="67FD4F45" w14:textId="77777777" w:rsidR="00BD7A19" w:rsidRDefault="00BD7A19" w:rsidP="00F563A8">
                                  <w:pPr>
                                    <w:pStyle w:val="TableParagraph"/>
                                    <w:spacing w:line="181" w:lineRule="exact"/>
                                    <w:ind w:right="3"/>
                                    <w:jc w:val="center"/>
                                    <w:rPr>
                                      <w:sz w:val="16"/>
                                    </w:rPr>
                                  </w:pPr>
                                  <w:r>
                                    <w:rPr>
                                      <w:color w:val="484949"/>
                                      <w:spacing w:val="-5"/>
                                      <w:sz w:val="16"/>
                                    </w:rPr>
                                    <w:t>0</w:t>
                                  </w:r>
                                  <w:r>
                                    <w:rPr>
                                      <w:color w:val="2D2D2B"/>
                                      <w:spacing w:val="-5"/>
                                      <w:sz w:val="16"/>
                                    </w:rPr>
                                    <w:t>.</w:t>
                                  </w:r>
                                  <w:r>
                                    <w:rPr>
                                      <w:color w:val="484949"/>
                                      <w:spacing w:val="-5"/>
                                      <w:sz w:val="16"/>
                                    </w:rPr>
                                    <w:t>0</w:t>
                                  </w:r>
                                </w:p>
                              </w:tc>
                            </w:tr>
                            <w:tr w:rsidR="00BD7A19" w14:paraId="57B33A70" w14:textId="77777777" w:rsidTr="00BD7A19">
                              <w:trPr>
                                <w:trHeight w:val="207"/>
                              </w:trPr>
                              <w:tc>
                                <w:tcPr>
                                  <w:tcW w:w="2520" w:type="dxa"/>
                                  <w:tcBorders>
                                    <w:top w:val="nil"/>
                                    <w:left w:val="single" w:sz="4" w:space="0" w:color="000000"/>
                                    <w:bottom w:val="nil"/>
                                    <w:right w:val="single" w:sz="4" w:space="0" w:color="000000"/>
                                  </w:tcBorders>
                                </w:tcPr>
                                <w:p w14:paraId="7FE91651" w14:textId="77777777" w:rsidR="00BD7A19" w:rsidRDefault="00BD7A19">
                                  <w:pPr>
                                    <w:pStyle w:val="TableParagraph"/>
                                    <w:spacing w:before="19" w:line="168" w:lineRule="exact"/>
                                    <w:ind w:left="113"/>
                                    <w:rPr>
                                      <w:sz w:val="15"/>
                                    </w:rPr>
                                  </w:pPr>
                                  <w:r>
                                    <w:rPr>
                                      <w:color w:val="484949"/>
                                      <w:sz w:val="15"/>
                                    </w:rPr>
                                    <w:t>D</w:t>
                                  </w:r>
                                  <w:r>
                                    <w:rPr>
                                      <w:color w:val="2D2D2B"/>
                                      <w:sz w:val="15"/>
                                    </w:rPr>
                                    <w:t>i</w:t>
                                  </w:r>
                                  <w:r>
                                    <w:rPr>
                                      <w:color w:val="484949"/>
                                      <w:sz w:val="15"/>
                                    </w:rPr>
                                    <w:t>sorderly</w:t>
                                  </w:r>
                                  <w:r>
                                    <w:rPr>
                                      <w:color w:val="484949"/>
                                      <w:spacing w:val="5"/>
                                      <w:sz w:val="15"/>
                                    </w:rPr>
                                    <w:t xml:space="preserve"> </w:t>
                                  </w:r>
                                  <w:r>
                                    <w:rPr>
                                      <w:color w:val="484949"/>
                                      <w:spacing w:val="-2"/>
                                      <w:sz w:val="15"/>
                                    </w:rPr>
                                    <w:t>Co</w:t>
                                  </w:r>
                                  <w:r>
                                    <w:rPr>
                                      <w:color w:val="2D2D2B"/>
                                      <w:spacing w:val="-2"/>
                                      <w:sz w:val="15"/>
                                    </w:rPr>
                                    <w:t>nd</w:t>
                                  </w:r>
                                  <w:r>
                                    <w:rPr>
                                      <w:color w:val="484949"/>
                                      <w:spacing w:val="-2"/>
                                      <w:sz w:val="15"/>
                                    </w:rPr>
                                    <w:t>uc</w:t>
                                  </w:r>
                                  <w:r>
                                    <w:rPr>
                                      <w:color w:val="2D2D2B"/>
                                      <w:spacing w:val="-2"/>
                                      <w:sz w:val="15"/>
                                    </w:rPr>
                                    <w:t>t</w:t>
                                  </w:r>
                                </w:p>
                              </w:tc>
                              <w:tc>
                                <w:tcPr>
                                  <w:tcW w:w="1424" w:type="dxa"/>
                                  <w:gridSpan w:val="2"/>
                                  <w:tcBorders>
                                    <w:top w:val="nil"/>
                                    <w:left w:val="single" w:sz="4" w:space="0" w:color="000000"/>
                                    <w:bottom w:val="nil"/>
                                  </w:tcBorders>
                                </w:tcPr>
                                <w:p w14:paraId="2C0A28F9" w14:textId="77777777" w:rsidR="00BD7A19" w:rsidRDefault="00BD7A19" w:rsidP="00F563A8">
                                  <w:pPr>
                                    <w:pStyle w:val="TableParagraph"/>
                                    <w:spacing w:before="10" w:line="176" w:lineRule="exact"/>
                                    <w:ind w:right="7"/>
                                    <w:jc w:val="center"/>
                                    <w:rPr>
                                      <w:sz w:val="16"/>
                                    </w:rPr>
                                  </w:pPr>
                                  <w:r>
                                    <w:rPr>
                                      <w:color w:val="484949"/>
                                      <w:spacing w:val="-10"/>
                                      <w:sz w:val="16"/>
                                    </w:rPr>
                                    <w:t>0</w:t>
                                  </w:r>
                                </w:p>
                              </w:tc>
                              <w:tc>
                                <w:tcPr>
                                  <w:tcW w:w="1338" w:type="dxa"/>
                                  <w:gridSpan w:val="2"/>
                                  <w:tcBorders>
                                    <w:top w:val="nil"/>
                                    <w:bottom w:val="nil"/>
                                  </w:tcBorders>
                                </w:tcPr>
                                <w:p w14:paraId="1CD2A290" w14:textId="77777777" w:rsidR="00BD7A19" w:rsidRDefault="00BD7A19" w:rsidP="00F563A8">
                                  <w:pPr>
                                    <w:pStyle w:val="TableParagraph"/>
                                    <w:spacing w:before="10" w:line="176" w:lineRule="exact"/>
                                    <w:ind w:right="-15"/>
                                    <w:jc w:val="center"/>
                                    <w:rPr>
                                      <w:sz w:val="16"/>
                                    </w:rPr>
                                  </w:pPr>
                                  <w:r>
                                    <w:rPr>
                                      <w:color w:val="484949"/>
                                      <w:spacing w:val="-5"/>
                                      <w:w w:val="105"/>
                                      <w:sz w:val="16"/>
                                    </w:rPr>
                                    <w:t>0</w:t>
                                  </w:r>
                                  <w:r>
                                    <w:rPr>
                                      <w:color w:val="2D2D2B"/>
                                      <w:spacing w:val="-5"/>
                                      <w:w w:val="105"/>
                                      <w:sz w:val="16"/>
                                    </w:rPr>
                                    <w:t>.</w:t>
                                  </w:r>
                                  <w:r>
                                    <w:rPr>
                                      <w:color w:val="484949"/>
                                      <w:spacing w:val="-5"/>
                                      <w:w w:val="105"/>
                                      <w:sz w:val="16"/>
                                    </w:rPr>
                                    <w:t>0</w:t>
                                  </w:r>
                                </w:p>
                              </w:tc>
                            </w:tr>
                            <w:tr w:rsidR="00BD7A19" w14:paraId="5F1FF303" w14:textId="77777777" w:rsidTr="00BD7A19">
                              <w:trPr>
                                <w:trHeight w:val="211"/>
                              </w:trPr>
                              <w:tc>
                                <w:tcPr>
                                  <w:tcW w:w="2520" w:type="dxa"/>
                                  <w:tcBorders>
                                    <w:top w:val="nil"/>
                                    <w:left w:val="single" w:sz="4" w:space="0" w:color="000000"/>
                                    <w:bottom w:val="nil"/>
                                    <w:right w:val="single" w:sz="4" w:space="0" w:color="000000"/>
                                  </w:tcBorders>
                                </w:tcPr>
                                <w:p w14:paraId="11D5C982" w14:textId="77777777" w:rsidR="00BD7A19" w:rsidRDefault="00BD7A19">
                                  <w:pPr>
                                    <w:pStyle w:val="TableParagraph"/>
                                    <w:spacing w:before="24" w:line="168" w:lineRule="exact"/>
                                    <w:ind w:left="113"/>
                                    <w:rPr>
                                      <w:sz w:val="15"/>
                                    </w:rPr>
                                  </w:pPr>
                                  <w:r>
                                    <w:rPr>
                                      <w:color w:val="484949"/>
                                      <w:spacing w:val="-5"/>
                                      <w:w w:val="110"/>
                                      <w:sz w:val="15"/>
                                    </w:rPr>
                                    <w:t>DUI</w:t>
                                  </w:r>
                                </w:p>
                              </w:tc>
                              <w:tc>
                                <w:tcPr>
                                  <w:tcW w:w="1424" w:type="dxa"/>
                                  <w:gridSpan w:val="2"/>
                                  <w:tcBorders>
                                    <w:top w:val="nil"/>
                                    <w:left w:val="single" w:sz="4" w:space="0" w:color="000000"/>
                                    <w:bottom w:val="nil"/>
                                  </w:tcBorders>
                                </w:tcPr>
                                <w:p w14:paraId="51A04C81" w14:textId="77777777" w:rsidR="00BD7A19" w:rsidRDefault="00BD7A19" w:rsidP="00F563A8">
                                  <w:pPr>
                                    <w:pStyle w:val="TableParagraph"/>
                                    <w:jc w:val="center"/>
                                    <w:rPr>
                                      <w:sz w:val="16"/>
                                    </w:rPr>
                                  </w:pPr>
                                  <w:r>
                                    <w:rPr>
                                      <w:color w:val="484949"/>
                                      <w:spacing w:val="-10"/>
                                      <w:w w:val="110"/>
                                      <w:sz w:val="16"/>
                                    </w:rPr>
                                    <w:t>0</w:t>
                                  </w:r>
                                </w:p>
                              </w:tc>
                              <w:tc>
                                <w:tcPr>
                                  <w:tcW w:w="1338" w:type="dxa"/>
                                  <w:gridSpan w:val="2"/>
                                  <w:tcBorders>
                                    <w:top w:val="nil"/>
                                    <w:bottom w:val="nil"/>
                                  </w:tcBorders>
                                </w:tcPr>
                                <w:p w14:paraId="0DA3C742" w14:textId="77777777" w:rsidR="00BD7A19" w:rsidRDefault="00BD7A19" w:rsidP="00F563A8">
                                  <w:pPr>
                                    <w:pStyle w:val="TableParagraph"/>
                                    <w:spacing w:before="15" w:line="176" w:lineRule="exact"/>
                                    <w:ind w:right="-15"/>
                                    <w:jc w:val="center"/>
                                    <w:rPr>
                                      <w:sz w:val="16"/>
                                    </w:rPr>
                                  </w:pPr>
                                  <w:r>
                                    <w:rPr>
                                      <w:color w:val="484949"/>
                                      <w:spacing w:val="-5"/>
                                      <w:w w:val="105"/>
                                      <w:sz w:val="16"/>
                                    </w:rPr>
                                    <w:t>0</w:t>
                                  </w:r>
                                  <w:r>
                                    <w:rPr>
                                      <w:color w:val="666767"/>
                                      <w:spacing w:val="-5"/>
                                      <w:w w:val="105"/>
                                      <w:sz w:val="16"/>
                                    </w:rPr>
                                    <w:t>.</w:t>
                                  </w:r>
                                  <w:r>
                                    <w:rPr>
                                      <w:color w:val="484949"/>
                                      <w:spacing w:val="-5"/>
                                      <w:w w:val="105"/>
                                      <w:sz w:val="16"/>
                                    </w:rPr>
                                    <w:t>0</w:t>
                                  </w:r>
                                </w:p>
                              </w:tc>
                            </w:tr>
                            <w:tr w:rsidR="00BD7A19" w14:paraId="3ED2C806" w14:textId="77777777" w:rsidTr="00BD7A19">
                              <w:trPr>
                                <w:trHeight w:val="211"/>
                              </w:trPr>
                              <w:tc>
                                <w:tcPr>
                                  <w:tcW w:w="2520" w:type="dxa"/>
                                  <w:tcBorders>
                                    <w:top w:val="nil"/>
                                    <w:left w:val="single" w:sz="4" w:space="0" w:color="000000"/>
                                    <w:bottom w:val="nil"/>
                                    <w:right w:val="single" w:sz="4" w:space="0" w:color="000000"/>
                                  </w:tcBorders>
                                </w:tcPr>
                                <w:p w14:paraId="67BA913B" w14:textId="77777777" w:rsidR="00BD7A19" w:rsidRDefault="00BD7A19">
                                  <w:pPr>
                                    <w:pStyle w:val="TableParagraph"/>
                                    <w:spacing w:before="24" w:line="168" w:lineRule="exact"/>
                                    <w:ind w:left="113"/>
                                    <w:rPr>
                                      <w:sz w:val="15"/>
                                    </w:rPr>
                                  </w:pPr>
                                  <w:r>
                                    <w:rPr>
                                      <w:color w:val="484949"/>
                                      <w:spacing w:val="-2"/>
                                      <w:sz w:val="15"/>
                                    </w:rPr>
                                    <w:t>D</w:t>
                                  </w:r>
                                  <w:r>
                                    <w:rPr>
                                      <w:color w:val="666767"/>
                                      <w:spacing w:val="-2"/>
                                      <w:sz w:val="15"/>
                                    </w:rPr>
                                    <w:t>ru</w:t>
                                  </w:r>
                                  <w:r>
                                    <w:rPr>
                                      <w:color w:val="484949"/>
                                      <w:spacing w:val="-2"/>
                                      <w:sz w:val="15"/>
                                    </w:rPr>
                                    <w:t>nkenness</w:t>
                                  </w:r>
                                </w:p>
                              </w:tc>
                              <w:tc>
                                <w:tcPr>
                                  <w:tcW w:w="1424" w:type="dxa"/>
                                  <w:gridSpan w:val="2"/>
                                  <w:tcBorders>
                                    <w:top w:val="nil"/>
                                    <w:left w:val="single" w:sz="4" w:space="0" w:color="000000"/>
                                    <w:bottom w:val="nil"/>
                                  </w:tcBorders>
                                </w:tcPr>
                                <w:p w14:paraId="7B6267C9" w14:textId="77777777" w:rsidR="00BD7A19" w:rsidRDefault="00BD7A19" w:rsidP="00F563A8">
                                  <w:pPr>
                                    <w:pStyle w:val="TableParagraph"/>
                                    <w:spacing w:before="15" w:line="176" w:lineRule="exact"/>
                                    <w:ind w:right="7"/>
                                    <w:jc w:val="center"/>
                                    <w:rPr>
                                      <w:sz w:val="16"/>
                                    </w:rPr>
                                  </w:pPr>
                                  <w:r>
                                    <w:rPr>
                                      <w:color w:val="484949"/>
                                      <w:spacing w:val="-10"/>
                                      <w:sz w:val="16"/>
                                    </w:rPr>
                                    <w:t>0</w:t>
                                  </w:r>
                                </w:p>
                              </w:tc>
                              <w:tc>
                                <w:tcPr>
                                  <w:tcW w:w="1338" w:type="dxa"/>
                                  <w:gridSpan w:val="2"/>
                                  <w:tcBorders>
                                    <w:top w:val="nil"/>
                                    <w:bottom w:val="nil"/>
                                  </w:tcBorders>
                                </w:tcPr>
                                <w:p w14:paraId="093484AE" w14:textId="77777777" w:rsidR="00BD7A19" w:rsidRDefault="00BD7A19" w:rsidP="00F563A8">
                                  <w:pPr>
                                    <w:pStyle w:val="TableParagraph"/>
                                    <w:ind w:right="-15"/>
                                    <w:jc w:val="center"/>
                                    <w:rPr>
                                      <w:sz w:val="16"/>
                                    </w:rPr>
                                  </w:pPr>
                                  <w:r>
                                    <w:rPr>
                                      <w:color w:val="484949"/>
                                      <w:spacing w:val="-5"/>
                                      <w:w w:val="105"/>
                                      <w:sz w:val="16"/>
                                    </w:rPr>
                                    <w:t>0</w:t>
                                  </w:r>
                                  <w:r>
                                    <w:rPr>
                                      <w:color w:val="2D2D2B"/>
                                      <w:spacing w:val="-5"/>
                                      <w:w w:val="105"/>
                                      <w:sz w:val="16"/>
                                    </w:rPr>
                                    <w:t>.</w:t>
                                  </w:r>
                                  <w:r>
                                    <w:rPr>
                                      <w:color w:val="484949"/>
                                      <w:spacing w:val="-5"/>
                                      <w:w w:val="105"/>
                                      <w:sz w:val="16"/>
                                    </w:rPr>
                                    <w:t>0</w:t>
                                  </w:r>
                                </w:p>
                              </w:tc>
                            </w:tr>
                            <w:tr w:rsidR="00BD7A19" w14:paraId="7D514810" w14:textId="77777777" w:rsidTr="00BD7A19">
                              <w:trPr>
                                <w:trHeight w:val="202"/>
                              </w:trPr>
                              <w:tc>
                                <w:tcPr>
                                  <w:tcW w:w="2520" w:type="dxa"/>
                                  <w:tcBorders>
                                    <w:top w:val="nil"/>
                                    <w:left w:val="single" w:sz="4" w:space="0" w:color="000000"/>
                                    <w:bottom w:val="nil"/>
                                    <w:right w:val="single" w:sz="4" w:space="0" w:color="000000"/>
                                  </w:tcBorders>
                                </w:tcPr>
                                <w:p w14:paraId="37506C97" w14:textId="77777777" w:rsidR="00BD7A19" w:rsidRDefault="00BD7A19">
                                  <w:pPr>
                                    <w:pStyle w:val="TableParagraph"/>
                                    <w:spacing w:before="14" w:line="168" w:lineRule="exact"/>
                                    <w:ind w:left="112"/>
                                    <w:rPr>
                                      <w:sz w:val="15"/>
                                    </w:rPr>
                                  </w:pPr>
                                  <w:r>
                                    <w:rPr>
                                      <w:color w:val="484949"/>
                                      <w:sz w:val="15"/>
                                    </w:rPr>
                                    <w:t>Fami</w:t>
                                  </w:r>
                                  <w:r>
                                    <w:rPr>
                                      <w:color w:val="2D2D2B"/>
                                      <w:sz w:val="15"/>
                                    </w:rPr>
                                    <w:t>l</w:t>
                                  </w:r>
                                  <w:r>
                                    <w:rPr>
                                      <w:color w:val="484949"/>
                                      <w:sz w:val="15"/>
                                    </w:rPr>
                                    <w:t>y-</w:t>
                                  </w:r>
                                  <w:proofErr w:type="gramStart"/>
                                  <w:r>
                                    <w:rPr>
                                      <w:color w:val="484949"/>
                                      <w:sz w:val="15"/>
                                    </w:rPr>
                                    <w:t>Non</w:t>
                                  </w:r>
                                  <w:r>
                                    <w:rPr>
                                      <w:color w:val="484949"/>
                                      <w:spacing w:val="16"/>
                                      <w:sz w:val="15"/>
                                    </w:rPr>
                                    <w:t xml:space="preserve"> </w:t>
                                  </w:r>
                                  <w:r>
                                    <w:rPr>
                                      <w:color w:val="484949"/>
                                      <w:spacing w:val="-2"/>
                                      <w:sz w:val="15"/>
                                    </w:rPr>
                                    <w:t>Vio</w:t>
                                  </w:r>
                                  <w:r>
                                    <w:rPr>
                                      <w:color w:val="2D2D2B"/>
                                      <w:spacing w:val="-2"/>
                                      <w:sz w:val="15"/>
                                    </w:rPr>
                                    <w:t>l</w:t>
                                  </w:r>
                                  <w:r>
                                    <w:rPr>
                                      <w:color w:val="484949"/>
                                      <w:spacing w:val="-2"/>
                                      <w:sz w:val="15"/>
                                    </w:rPr>
                                    <w:t>e</w:t>
                                  </w:r>
                                  <w:r>
                                    <w:rPr>
                                      <w:color w:val="2D2D2B"/>
                                      <w:spacing w:val="-2"/>
                                      <w:sz w:val="15"/>
                                    </w:rPr>
                                    <w:t>n</w:t>
                                  </w:r>
                                  <w:r>
                                    <w:rPr>
                                      <w:color w:val="484949"/>
                                      <w:spacing w:val="-2"/>
                                      <w:sz w:val="15"/>
                                    </w:rPr>
                                    <w:t>t</w:t>
                                  </w:r>
                                  <w:proofErr w:type="gramEnd"/>
                                </w:p>
                              </w:tc>
                              <w:tc>
                                <w:tcPr>
                                  <w:tcW w:w="1424" w:type="dxa"/>
                                  <w:gridSpan w:val="2"/>
                                  <w:tcBorders>
                                    <w:top w:val="nil"/>
                                    <w:left w:val="single" w:sz="4" w:space="0" w:color="000000"/>
                                    <w:bottom w:val="nil"/>
                                  </w:tcBorders>
                                </w:tcPr>
                                <w:p w14:paraId="2362B19A" w14:textId="77777777" w:rsidR="00BD7A19" w:rsidRDefault="00BD7A19" w:rsidP="00F563A8">
                                  <w:pPr>
                                    <w:pStyle w:val="TableParagraph"/>
                                    <w:spacing w:line="176" w:lineRule="exact"/>
                                    <w:ind w:right="8"/>
                                    <w:jc w:val="center"/>
                                    <w:rPr>
                                      <w:sz w:val="16"/>
                                    </w:rPr>
                                  </w:pPr>
                                  <w:r>
                                    <w:rPr>
                                      <w:color w:val="484949"/>
                                      <w:spacing w:val="-10"/>
                                      <w:sz w:val="16"/>
                                    </w:rPr>
                                    <w:t>0</w:t>
                                  </w:r>
                                </w:p>
                              </w:tc>
                              <w:tc>
                                <w:tcPr>
                                  <w:tcW w:w="1338" w:type="dxa"/>
                                  <w:gridSpan w:val="2"/>
                                  <w:tcBorders>
                                    <w:top w:val="nil"/>
                                    <w:bottom w:val="nil"/>
                                    <w:right w:val="single" w:sz="4" w:space="0" w:color="000000"/>
                                  </w:tcBorders>
                                </w:tcPr>
                                <w:p w14:paraId="1C442522" w14:textId="77777777" w:rsidR="00BD7A19" w:rsidRDefault="00BD7A19" w:rsidP="00F563A8">
                                  <w:pPr>
                                    <w:pStyle w:val="TableParagraph"/>
                                    <w:spacing w:line="176" w:lineRule="exact"/>
                                    <w:ind w:right="3"/>
                                    <w:jc w:val="center"/>
                                    <w:rPr>
                                      <w:sz w:val="16"/>
                                    </w:rPr>
                                  </w:pPr>
                                  <w:r>
                                    <w:rPr>
                                      <w:color w:val="484949"/>
                                      <w:spacing w:val="-5"/>
                                      <w:w w:val="105"/>
                                      <w:sz w:val="16"/>
                                    </w:rPr>
                                    <w:t>0</w:t>
                                  </w:r>
                                  <w:r>
                                    <w:rPr>
                                      <w:color w:val="666767"/>
                                      <w:spacing w:val="-5"/>
                                      <w:w w:val="105"/>
                                      <w:sz w:val="16"/>
                                    </w:rPr>
                                    <w:t>.</w:t>
                                  </w:r>
                                  <w:r>
                                    <w:rPr>
                                      <w:color w:val="484949"/>
                                      <w:spacing w:val="-5"/>
                                      <w:w w:val="105"/>
                                      <w:sz w:val="16"/>
                                    </w:rPr>
                                    <w:t>0</w:t>
                                  </w:r>
                                </w:p>
                              </w:tc>
                            </w:tr>
                            <w:tr w:rsidR="00BD7A19" w14:paraId="65DE7520" w14:textId="77777777" w:rsidTr="00BD7A19">
                              <w:trPr>
                                <w:trHeight w:val="210"/>
                              </w:trPr>
                              <w:tc>
                                <w:tcPr>
                                  <w:tcW w:w="2520" w:type="dxa"/>
                                  <w:tcBorders>
                                    <w:top w:val="nil"/>
                                    <w:left w:val="single" w:sz="4" w:space="0" w:color="000000"/>
                                    <w:bottom w:val="nil"/>
                                    <w:right w:val="single" w:sz="4" w:space="0" w:color="000000"/>
                                  </w:tcBorders>
                                </w:tcPr>
                                <w:p w14:paraId="32468F4A" w14:textId="77777777" w:rsidR="00BD7A19" w:rsidRDefault="00BD7A19">
                                  <w:pPr>
                                    <w:pStyle w:val="TableParagraph"/>
                                    <w:spacing w:before="24" w:line="166" w:lineRule="exact"/>
                                    <w:ind w:left="114"/>
                                    <w:rPr>
                                      <w:sz w:val="15"/>
                                    </w:rPr>
                                  </w:pPr>
                                  <w:r>
                                    <w:rPr>
                                      <w:color w:val="484949"/>
                                      <w:w w:val="105"/>
                                      <w:sz w:val="15"/>
                                    </w:rPr>
                                    <w:t>Liq</w:t>
                                  </w:r>
                                  <w:r>
                                    <w:rPr>
                                      <w:color w:val="2D2D2B"/>
                                      <w:w w:val="105"/>
                                      <w:sz w:val="15"/>
                                    </w:rPr>
                                    <w:t>u</w:t>
                                  </w:r>
                                  <w:r>
                                    <w:rPr>
                                      <w:color w:val="484949"/>
                                      <w:w w:val="105"/>
                                      <w:sz w:val="15"/>
                                    </w:rPr>
                                    <w:t>or</w:t>
                                  </w:r>
                                  <w:r>
                                    <w:rPr>
                                      <w:color w:val="484949"/>
                                      <w:spacing w:val="-10"/>
                                      <w:w w:val="105"/>
                                      <w:sz w:val="15"/>
                                    </w:rPr>
                                    <w:t xml:space="preserve"> </w:t>
                                  </w:r>
                                  <w:r>
                                    <w:rPr>
                                      <w:color w:val="484949"/>
                                      <w:w w:val="105"/>
                                      <w:sz w:val="15"/>
                                    </w:rPr>
                                    <w:t>Law</w:t>
                                  </w:r>
                                  <w:r>
                                    <w:rPr>
                                      <w:color w:val="484949"/>
                                      <w:spacing w:val="-11"/>
                                      <w:w w:val="105"/>
                                      <w:sz w:val="15"/>
                                    </w:rPr>
                                    <w:t xml:space="preserve"> </w:t>
                                  </w:r>
                                  <w:r>
                                    <w:rPr>
                                      <w:color w:val="484949"/>
                                      <w:spacing w:val="-2"/>
                                      <w:w w:val="105"/>
                                      <w:sz w:val="15"/>
                                    </w:rPr>
                                    <w:t>Vio</w:t>
                                  </w:r>
                                  <w:r>
                                    <w:rPr>
                                      <w:color w:val="2D2D2B"/>
                                      <w:spacing w:val="-2"/>
                                      <w:w w:val="105"/>
                                      <w:sz w:val="15"/>
                                    </w:rPr>
                                    <w:t>l</w:t>
                                  </w:r>
                                  <w:r>
                                    <w:rPr>
                                      <w:color w:val="484949"/>
                                      <w:spacing w:val="-2"/>
                                      <w:w w:val="105"/>
                                      <w:sz w:val="15"/>
                                    </w:rPr>
                                    <w:t>a</w:t>
                                  </w:r>
                                  <w:r>
                                    <w:rPr>
                                      <w:color w:val="2D2D2B"/>
                                      <w:spacing w:val="-2"/>
                                      <w:w w:val="105"/>
                                      <w:sz w:val="15"/>
                                    </w:rPr>
                                    <w:t>ti</w:t>
                                  </w:r>
                                  <w:r>
                                    <w:rPr>
                                      <w:color w:val="484949"/>
                                      <w:spacing w:val="-2"/>
                                      <w:w w:val="105"/>
                                      <w:sz w:val="15"/>
                                    </w:rPr>
                                    <w:t>ons</w:t>
                                  </w:r>
                                </w:p>
                              </w:tc>
                              <w:tc>
                                <w:tcPr>
                                  <w:tcW w:w="1424" w:type="dxa"/>
                                  <w:gridSpan w:val="2"/>
                                  <w:tcBorders>
                                    <w:top w:val="nil"/>
                                    <w:left w:val="single" w:sz="4" w:space="0" w:color="000000"/>
                                    <w:bottom w:val="nil"/>
                                  </w:tcBorders>
                                </w:tcPr>
                                <w:p w14:paraId="57F3DEED" w14:textId="77777777" w:rsidR="00BD7A19" w:rsidRDefault="00BD7A19" w:rsidP="00F563A8">
                                  <w:pPr>
                                    <w:pStyle w:val="TableParagraph"/>
                                    <w:ind w:right="7"/>
                                    <w:jc w:val="center"/>
                                    <w:rPr>
                                      <w:sz w:val="16"/>
                                    </w:rPr>
                                  </w:pPr>
                                  <w:r>
                                    <w:rPr>
                                      <w:color w:val="484949"/>
                                      <w:spacing w:val="-10"/>
                                      <w:sz w:val="16"/>
                                    </w:rPr>
                                    <w:t>0</w:t>
                                  </w:r>
                                </w:p>
                              </w:tc>
                              <w:tc>
                                <w:tcPr>
                                  <w:tcW w:w="1338" w:type="dxa"/>
                                  <w:gridSpan w:val="2"/>
                                  <w:tcBorders>
                                    <w:top w:val="nil"/>
                                    <w:bottom w:val="nil"/>
                                    <w:right w:val="single" w:sz="4" w:space="0" w:color="000000"/>
                                  </w:tcBorders>
                                </w:tcPr>
                                <w:p w14:paraId="41BC0A28" w14:textId="77777777" w:rsidR="00BD7A19" w:rsidRDefault="00BD7A19" w:rsidP="00F563A8">
                                  <w:pPr>
                                    <w:pStyle w:val="TableParagraph"/>
                                    <w:ind w:right="-29"/>
                                    <w:jc w:val="center"/>
                                    <w:rPr>
                                      <w:sz w:val="16"/>
                                    </w:rPr>
                                  </w:pPr>
                                  <w:r>
                                    <w:rPr>
                                      <w:color w:val="484949"/>
                                      <w:spacing w:val="-5"/>
                                      <w:w w:val="110"/>
                                      <w:sz w:val="16"/>
                                    </w:rPr>
                                    <w:t>0.0</w:t>
                                  </w:r>
                                </w:p>
                              </w:tc>
                            </w:tr>
                            <w:tr w:rsidR="00BD7A19" w14:paraId="61978B6D" w14:textId="77777777" w:rsidTr="00BD7A19">
                              <w:trPr>
                                <w:trHeight w:val="211"/>
                              </w:trPr>
                              <w:tc>
                                <w:tcPr>
                                  <w:tcW w:w="2520" w:type="dxa"/>
                                  <w:tcBorders>
                                    <w:top w:val="nil"/>
                                    <w:left w:val="single" w:sz="4" w:space="0" w:color="000000"/>
                                    <w:bottom w:val="nil"/>
                                    <w:right w:val="single" w:sz="4" w:space="0" w:color="000000"/>
                                  </w:tcBorders>
                                </w:tcPr>
                                <w:p w14:paraId="2240293D" w14:textId="77777777" w:rsidR="00BD7A19" w:rsidRDefault="00BD7A19">
                                  <w:pPr>
                                    <w:pStyle w:val="TableParagraph"/>
                                    <w:spacing w:before="25" w:line="166" w:lineRule="exact"/>
                                    <w:ind w:left="113"/>
                                    <w:rPr>
                                      <w:sz w:val="15"/>
                                    </w:rPr>
                                  </w:pPr>
                                  <w:r>
                                    <w:rPr>
                                      <w:color w:val="484949"/>
                                      <w:w w:val="105"/>
                                      <w:sz w:val="15"/>
                                    </w:rPr>
                                    <w:t>Peep</w:t>
                                  </w:r>
                                  <w:r>
                                    <w:rPr>
                                      <w:color w:val="2D2D2B"/>
                                      <w:w w:val="105"/>
                                      <w:sz w:val="15"/>
                                    </w:rPr>
                                    <w:t>i</w:t>
                                  </w:r>
                                  <w:r>
                                    <w:rPr>
                                      <w:color w:val="484949"/>
                                      <w:w w:val="105"/>
                                      <w:sz w:val="15"/>
                                    </w:rPr>
                                    <w:t>ng</w:t>
                                  </w:r>
                                  <w:r>
                                    <w:rPr>
                                      <w:color w:val="484949"/>
                                      <w:spacing w:val="-11"/>
                                      <w:w w:val="105"/>
                                      <w:sz w:val="15"/>
                                    </w:rPr>
                                    <w:t xml:space="preserve"> </w:t>
                                  </w:r>
                                  <w:r>
                                    <w:rPr>
                                      <w:color w:val="484949"/>
                                      <w:spacing w:val="-5"/>
                                      <w:w w:val="105"/>
                                      <w:sz w:val="15"/>
                                    </w:rPr>
                                    <w:t>Tom</w:t>
                                  </w:r>
                                </w:p>
                              </w:tc>
                              <w:tc>
                                <w:tcPr>
                                  <w:tcW w:w="1424" w:type="dxa"/>
                                  <w:gridSpan w:val="2"/>
                                  <w:tcBorders>
                                    <w:top w:val="nil"/>
                                    <w:left w:val="single" w:sz="4" w:space="0" w:color="000000"/>
                                    <w:bottom w:val="nil"/>
                                  </w:tcBorders>
                                </w:tcPr>
                                <w:p w14:paraId="127AD01F" w14:textId="77777777" w:rsidR="00BD7A19" w:rsidRDefault="00BD7A19" w:rsidP="00F563A8">
                                  <w:pPr>
                                    <w:pStyle w:val="TableParagraph"/>
                                    <w:spacing w:before="7"/>
                                    <w:ind w:right="3"/>
                                    <w:jc w:val="center"/>
                                    <w:rPr>
                                      <w:sz w:val="16"/>
                                    </w:rPr>
                                  </w:pPr>
                                  <w:r>
                                    <w:rPr>
                                      <w:color w:val="484949"/>
                                      <w:spacing w:val="-10"/>
                                      <w:w w:val="105"/>
                                      <w:sz w:val="16"/>
                                    </w:rPr>
                                    <w:t>0</w:t>
                                  </w:r>
                                </w:p>
                              </w:tc>
                              <w:tc>
                                <w:tcPr>
                                  <w:tcW w:w="1338" w:type="dxa"/>
                                  <w:gridSpan w:val="2"/>
                                  <w:tcBorders>
                                    <w:top w:val="nil"/>
                                    <w:bottom w:val="nil"/>
                                  </w:tcBorders>
                                </w:tcPr>
                                <w:p w14:paraId="0C8EE944" w14:textId="77777777" w:rsidR="00BD7A19" w:rsidRDefault="00BD7A19" w:rsidP="00F563A8">
                                  <w:pPr>
                                    <w:pStyle w:val="TableParagraph"/>
                                    <w:spacing w:before="7"/>
                                    <w:ind w:right="-15"/>
                                    <w:jc w:val="center"/>
                                    <w:rPr>
                                      <w:sz w:val="16"/>
                                    </w:rPr>
                                  </w:pPr>
                                  <w:r>
                                    <w:rPr>
                                      <w:color w:val="484949"/>
                                      <w:spacing w:val="-5"/>
                                      <w:w w:val="105"/>
                                      <w:sz w:val="16"/>
                                    </w:rPr>
                                    <w:t>0.</w:t>
                                  </w:r>
                                  <w:r>
                                    <w:rPr>
                                      <w:color w:val="2D2D2B"/>
                                      <w:spacing w:val="-5"/>
                                      <w:w w:val="105"/>
                                      <w:sz w:val="16"/>
                                    </w:rPr>
                                    <w:t>0</w:t>
                                  </w:r>
                                </w:p>
                              </w:tc>
                            </w:tr>
                            <w:tr w:rsidR="00BD7A19" w14:paraId="18D60C54" w14:textId="77777777" w:rsidTr="00BD7A19">
                              <w:trPr>
                                <w:trHeight w:val="208"/>
                              </w:trPr>
                              <w:tc>
                                <w:tcPr>
                                  <w:tcW w:w="2520" w:type="dxa"/>
                                  <w:tcBorders>
                                    <w:top w:val="nil"/>
                                    <w:left w:val="single" w:sz="4" w:space="0" w:color="000000"/>
                                    <w:bottom w:val="nil"/>
                                    <w:right w:val="single" w:sz="4" w:space="0" w:color="000000"/>
                                  </w:tcBorders>
                                </w:tcPr>
                                <w:p w14:paraId="0DCCB782" w14:textId="77777777" w:rsidR="00BD7A19" w:rsidRDefault="00BD7A19">
                                  <w:pPr>
                                    <w:pStyle w:val="TableParagraph"/>
                                    <w:spacing w:before="16"/>
                                    <w:ind w:left="121"/>
                                    <w:rPr>
                                      <w:sz w:val="15"/>
                                    </w:rPr>
                                  </w:pPr>
                                  <w:r>
                                    <w:rPr>
                                      <w:color w:val="2D2D2B"/>
                                      <w:spacing w:val="-2"/>
                                      <w:sz w:val="15"/>
                                    </w:rPr>
                                    <w:t>T</w:t>
                                  </w:r>
                                  <w:r>
                                    <w:rPr>
                                      <w:color w:val="484949"/>
                                      <w:spacing w:val="-2"/>
                                      <w:sz w:val="15"/>
                                    </w:rPr>
                                    <w:t>resp</w:t>
                                  </w:r>
                                  <w:r>
                                    <w:rPr>
                                      <w:color w:val="2D2D2B"/>
                                      <w:spacing w:val="-2"/>
                                      <w:sz w:val="15"/>
                                    </w:rPr>
                                    <w:t>a</w:t>
                                  </w:r>
                                  <w:r>
                                    <w:rPr>
                                      <w:color w:val="484949"/>
                                      <w:spacing w:val="-2"/>
                                      <w:sz w:val="15"/>
                                    </w:rPr>
                                    <w:t>ss</w:t>
                                  </w:r>
                                </w:p>
                              </w:tc>
                              <w:tc>
                                <w:tcPr>
                                  <w:tcW w:w="1424" w:type="dxa"/>
                                  <w:gridSpan w:val="2"/>
                                  <w:tcBorders>
                                    <w:top w:val="nil"/>
                                    <w:left w:val="single" w:sz="4" w:space="0" w:color="000000"/>
                                    <w:bottom w:val="nil"/>
                                  </w:tcBorders>
                                </w:tcPr>
                                <w:p w14:paraId="01A8A0B7" w14:textId="77777777" w:rsidR="00BD7A19" w:rsidRDefault="00BD7A19" w:rsidP="00F563A8">
                                  <w:pPr>
                                    <w:pStyle w:val="TableParagraph"/>
                                    <w:spacing w:before="7" w:line="181" w:lineRule="exact"/>
                                    <w:ind w:right="7"/>
                                    <w:jc w:val="center"/>
                                    <w:rPr>
                                      <w:sz w:val="16"/>
                                    </w:rPr>
                                  </w:pPr>
                                  <w:r>
                                    <w:rPr>
                                      <w:color w:val="484949"/>
                                      <w:spacing w:val="-10"/>
                                      <w:sz w:val="16"/>
                                    </w:rPr>
                                    <w:t>0</w:t>
                                  </w:r>
                                </w:p>
                              </w:tc>
                              <w:tc>
                                <w:tcPr>
                                  <w:tcW w:w="1338" w:type="dxa"/>
                                  <w:gridSpan w:val="2"/>
                                  <w:tcBorders>
                                    <w:top w:val="nil"/>
                                    <w:bottom w:val="nil"/>
                                  </w:tcBorders>
                                </w:tcPr>
                                <w:p w14:paraId="3D2A3F95" w14:textId="77777777" w:rsidR="00BD7A19" w:rsidRDefault="00BD7A19" w:rsidP="00F563A8">
                                  <w:pPr>
                                    <w:pStyle w:val="TableParagraph"/>
                                    <w:spacing w:before="7" w:line="181" w:lineRule="exact"/>
                                    <w:ind w:right="-15"/>
                                    <w:jc w:val="center"/>
                                    <w:rPr>
                                      <w:sz w:val="16"/>
                                    </w:rPr>
                                  </w:pPr>
                                  <w:r>
                                    <w:rPr>
                                      <w:color w:val="484949"/>
                                      <w:spacing w:val="-5"/>
                                      <w:sz w:val="16"/>
                                    </w:rPr>
                                    <w:t>0</w:t>
                                  </w:r>
                                  <w:r>
                                    <w:rPr>
                                      <w:color w:val="2D2D2B"/>
                                      <w:spacing w:val="-5"/>
                                      <w:sz w:val="16"/>
                                    </w:rPr>
                                    <w:t>.</w:t>
                                  </w:r>
                                  <w:r>
                                    <w:rPr>
                                      <w:color w:val="484949"/>
                                      <w:spacing w:val="-5"/>
                                      <w:sz w:val="16"/>
                                    </w:rPr>
                                    <w:t>0</w:t>
                                  </w:r>
                                </w:p>
                              </w:tc>
                            </w:tr>
                            <w:tr w:rsidR="00BD7A19" w14:paraId="4093B750" w14:textId="77777777" w:rsidTr="00BD7A19">
                              <w:trPr>
                                <w:trHeight w:val="164"/>
                              </w:trPr>
                              <w:tc>
                                <w:tcPr>
                                  <w:tcW w:w="2520" w:type="dxa"/>
                                  <w:tcBorders>
                                    <w:top w:val="nil"/>
                                    <w:left w:val="single" w:sz="4" w:space="0" w:color="000000"/>
                                    <w:right w:val="single" w:sz="4" w:space="0" w:color="000000"/>
                                  </w:tcBorders>
                                </w:tcPr>
                                <w:p w14:paraId="66A39F3F" w14:textId="77777777" w:rsidR="00BD7A19" w:rsidRDefault="00BD7A19">
                                  <w:pPr>
                                    <w:pStyle w:val="TableParagraph"/>
                                    <w:spacing w:before="19" w:line="125" w:lineRule="exact"/>
                                    <w:ind w:left="125"/>
                                    <w:rPr>
                                      <w:sz w:val="15"/>
                                    </w:rPr>
                                  </w:pPr>
                                  <w:r>
                                    <w:rPr>
                                      <w:color w:val="484949"/>
                                      <w:w w:val="105"/>
                                      <w:sz w:val="15"/>
                                    </w:rPr>
                                    <w:t>All</w:t>
                                  </w:r>
                                  <w:r>
                                    <w:rPr>
                                      <w:color w:val="484949"/>
                                      <w:spacing w:val="-18"/>
                                      <w:w w:val="105"/>
                                      <w:sz w:val="15"/>
                                    </w:rPr>
                                    <w:t xml:space="preserve"> </w:t>
                                  </w:r>
                                  <w:r>
                                    <w:rPr>
                                      <w:color w:val="484949"/>
                                      <w:w w:val="105"/>
                                      <w:sz w:val="15"/>
                                    </w:rPr>
                                    <w:t>Other</w:t>
                                  </w:r>
                                  <w:r>
                                    <w:rPr>
                                      <w:color w:val="484949"/>
                                      <w:spacing w:val="-5"/>
                                      <w:w w:val="105"/>
                                      <w:sz w:val="15"/>
                                    </w:rPr>
                                    <w:t xml:space="preserve"> </w:t>
                                  </w:r>
                                  <w:r>
                                    <w:rPr>
                                      <w:color w:val="484949"/>
                                      <w:spacing w:val="-2"/>
                                      <w:w w:val="105"/>
                                      <w:sz w:val="15"/>
                                    </w:rPr>
                                    <w:t>Offenses</w:t>
                                  </w:r>
                                </w:p>
                              </w:tc>
                              <w:tc>
                                <w:tcPr>
                                  <w:tcW w:w="1424" w:type="dxa"/>
                                  <w:gridSpan w:val="2"/>
                                  <w:tcBorders>
                                    <w:top w:val="nil"/>
                                    <w:left w:val="single" w:sz="4" w:space="0" w:color="000000"/>
                                  </w:tcBorders>
                                </w:tcPr>
                                <w:p w14:paraId="2E211E96" w14:textId="77777777" w:rsidR="00BD7A19" w:rsidRDefault="00BD7A19" w:rsidP="00F563A8">
                                  <w:pPr>
                                    <w:pStyle w:val="TableParagraph"/>
                                    <w:spacing w:before="20" w:line="124" w:lineRule="exact"/>
                                    <w:ind w:right="2"/>
                                    <w:jc w:val="center"/>
                                    <w:rPr>
                                      <w:sz w:val="15"/>
                                    </w:rPr>
                                  </w:pPr>
                                  <w:r>
                                    <w:rPr>
                                      <w:color w:val="484949"/>
                                      <w:spacing w:val="-10"/>
                                      <w:sz w:val="15"/>
                                    </w:rPr>
                                    <w:t>0</w:t>
                                  </w:r>
                                </w:p>
                              </w:tc>
                              <w:tc>
                                <w:tcPr>
                                  <w:tcW w:w="1338" w:type="dxa"/>
                                  <w:gridSpan w:val="2"/>
                                  <w:tcBorders>
                                    <w:top w:val="nil"/>
                                  </w:tcBorders>
                                </w:tcPr>
                                <w:p w14:paraId="479F2D25" w14:textId="77777777" w:rsidR="00BD7A19" w:rsidRDefault="00BD7A19" w:rsidP="00F563A8">
                                  <w:pPr>
                                    <w:pStyle w:val="TableParagraph"/>
                                    <w:spacing w:before="10" w:line="134" w:lineRule="exact"/>
                                    <w:ind w:right="-15"/>
                                    <w:jc w:val="center"/>
                                    <w:rPr>
                                      <w:sz w:val="16"/>
                                    </w:rPr>
                                  </w:pPr>
                                  <w:r>
                                    <w:rPr>
                                      <w:color w:val="484949"/>
                                      <w:spacing w:val="-5"/>
                                      <w:w w:val="105"/>
                                      <w:sz w:val="16"/>
                                    </w:rPr>
                                    <w:t>0</w:t>
                                  </w:r>
                                  <w:r>
                                    <w:rPr>
                                      <w:color w:val="2D2D2B"/>
                                      <w:spacing w:val="-5"/>
                                      <w:w w:val="105"/>
                                      <w:sz w:val="16"/>
                                    </w:rPr>
                                    <w:t>.</w:t>
                                  </w:r>
                                  <w:r>
                                    <w:rPr>
                                      <w:color w:val="484949"/>
                                      <w:spacing w:val="-5"/>
                                      <w:w w:val="105"/>
                                      <w:sz w:val="16"/>
                                    </w:rPr>
                                    <w:t>0</w:t>
                                  </w:r>
                                </w:p>
                              </w:tc>
                            </w:tr>
                            <w:tr w:rsidR="00BD7A19" w14:paraId="6D73A392" w14:textId="77777777" w:rsidTr="00BD7A19">
                              <w:trPr>
                                <w:trHeight w:val="316"/>
                              </w:trPr>
                              <w:tc>
                                <w:tcPr>
                                  <w:tcW w:w="5286" w:type="dxa"/>
                                  <w:gridSpan w:val="5"/>
                                  <w:tcBorders>
                                    <w:left w:val="single" w:sz="4" w:space="0" w:color="000000"/>
                                  </w:tcBorders>
                                </w:tcPr>
                                <w:p w14:paraId="7DEC4DDA" w14:textId="77777777" w:rsidR="00BD7A19" w:rsidRDefault="00BD7A19">
                                  <w:pPr>
                                    <w:pStyle w:val="TableParagraph"/>
                                    <w:spacing w:before="75"/>
                                    <w:ind w:left="121"/>
                                    <w:rPr>
                                      <w:b/>
                                      <w:sz w:val="15"/>
                                    </w:rPr>
                                  </w:pPr>
                                  <w:r>
                                    <w:rPr>
                                      <w:b/>
                                      <w:color w:val="2D2D2B"/>
                                      <w:w w:val="115"/>
                                      <w:sz w:val="15"/>
                                    </w:rPr>
                                    <w:t>2022</w:t>
                                  </w:r>
                                  <w:r>
                                    <w:rPr>
                                      <w:b/>
                                      <w:color w:val="2D2D2B"/>
                                      <w:spacing w:val="-12"/>
                                      <w:w w:val="115"/>
                                      <w:sz w:val="15"/>
                                    </w:rPr>
                                    <w:t xml:space="preserve"> </w:t>
                                  </w:r>
                                  <w:r>
                                    <w:rPr>
                                      <w:b/>
                                      <w:color w:val="2D2D2B"/>
                                      <w:w w:val="115"/>
                                      <w:sz w:val="15"/>
                                    </w:rPr>
                                    <w:t>Fall</w:t>
                                  </w:r>
                                  <w:r>
                                    <w:rPr>
                                      <w:b/>
                                      <w:color w:val="2D2D2B"/>
                                      <w:spacing w:val="-12"/>
                                      <w:w w:val="115"/>
                                      <w:sz w:val="15"/>
                                    </w:rPr>
                                    <w:t xml:space="preserve"> </w:t>
                                  </w:r>
                                  <w:r>
                                    <w:rPr>
                                      <w:b/>
                                      <w:color w:val="2D2D2B"/>
                                      <w:w w:val="115"/>
                                      <w:sz w:val="15"/>
                                    </w:rPr>
                                    <w:t>Term</w:t>
                                  </w:r>
                                  <w:r>
                                    <w:rPr>
                                      <w:b/>
                                      <w:color w:val="2D2D2B"/>
                                      <w:spacing w:val="-11"/>
                                      <w:w w:val="115"/>
                                      <w:sz w:val="15"/>
                                    </w:rPr>
                                    <w:t xml:space="preserve"> </w:t>
                                  </w:r>
                                  <w:r>
                                    <w:rPr>
                                      <w:b/>
                                      <w:color w:val="2D2D2B"/>
                                      <w:w w:val="115"/>
                                      <w:sz w:val="15"/>
                                    </w:rPr>
                                    <w:t>Campus</w:t>
                                  </w:r>
                                  <w:r>
                                    <w:rPr>
                                      <w:b/>
                                      <w:color w:val="2D2D2B"/>
                                      <w:spacing w:val="-4"/>
                                      <w:w w:val="115"/>
                                      <w:sz w:val="15"/>
                                    </w:rPr>
                                    <w:t xml:space="preserve"> </w:t>
                                  </w:r>
                                  <w:r>
                                    <w:rPr>
                                      <w:b/>
                                      <w:color w:val="2D2D2B"/>
                                      <w:spacing w:val="-2"/>
                                      <w:w w:val="115"/>
                                      <w:sz w:val="15"/>
                                    </w:rPr>
                                    <w:t>Popul</w:t>
                                  </w:r>
                                  <w:r>
                                    <w:rPr>
                                      <w:b/>
                                      <w:color w:val="484949"/>
                                      <w:spacing w:val="-2"/>
                                      <w:w w:val="115"/>
                                      <w:sz w:val="15"/>
                                    </w:rPr>
                                    <w:t>a</w:t>
                                  </w:r>
                                  <w:r>
                                    <w:rPr>
                                      <w:b/>
                                      <w:color w:val="2D2D2B"/>
                                      <w:spacing w:val="-2"/>
                                      <w:w w:val="115"/>
                                      <w:sz w:val="15"/>
                                    </w:rPr>
                                    <w:t>tion</w:t>
                                  </w:r>
                                </w:p>
                              </w:tc>
                            </w:tr>
                            <w:tr w:rsidR="00BD7A19" w14:paraId="2DAA87D7" w14:textId="77777777" w:rsidTr="00BD7A19">
                              <w:trPr>
                                <w:trHeight w:val="1443"/>
                              </w:trPr>
                              <w:tc>
                                <w:tcPr>
                                  <w:tcW w:w="2520" w:type="dxa"/>
                                  <w:tcBorders>
                                    <w:left w:val="single" w:sz="4" w:space="0" w:color="000000"/>
                                    <w:right w:val="nil"/>
                                  </w:tcBorders>
                                </w:tcPr>
                                <w:p w14:paraId="08571027" w14:textId="77777777" w:rsidR="00BD7A19" w:rsidRDefault="00BD7A19">
                                  <w:pPr>
                                    <w:pStyle w:val="TableParagraph"/>
                                    <w:spacing w:before="46" w:line="348" w:lineRule="auto"/>
                                    <w:ind w:left="126" w:right="658" w:hanging="4"/>
                                    <w:rPr>
                                      <w:sz w:val="15"/>
                                    </w:rPr>
                                  </w:pPr>
                                  <w:r>
                                    <w:rPr>
                                      <w:color w:val="484949"/>
                                      <w:sz w:val="15"/>
                                    </w:rPr>
                                    <w:t>Undergrad</w:t>
                                  </w:r>
                                  <w:r>
                                    <w:rPr>
                                      <w:color w:val="2D2D2B"/>
                                      <w:sz w:val="15"/>
                                    </w:rPr>
                                    <w:t>u</w:t>
                                  </w:r>
                                  <w:r>
                                    <w:rPr>
                                      <w:color w:val="484949"/>
                                      <w:sz w:val="15"/>
                                    </w:rPr>
                                    <w:t>a</w:t>
                                  </w:r>
                                  <w:r>
                                    <w:rPr>
                                      <w:color w:val="2D2D2B"/>
                                      <w:sz w:val="15"/>
                                    </w:rPr>
                                    <w:t>t</w:t>
                                  </w:r>
                                  <w:r>
                                    <w:rPr>
                                      <w:color w:val="484949"/>
                                      <w:sz w:val="15"/>
                                    </w:rPr>
                                    <w:t>e</w:t>
                                  </w:r>
                                  <w:r>
                                    <w:rPr>
                                      <w:color w:val="484949"/>
                                      <w:spacing w:val="-11"/>
                                      <w:sz w:val="15"/>
                                    </w:rPr>
                                    <w:t xml:space="preserve"> </w:t>
                                  </w:r>
                                  <w:r>
                                    <w:rPr>
                                      <w:color w:val="484949"/>
                                      <w:sz w:val="15"/>
                                    </w:rPr>
                                    <w:t>Enrollmen</w:t>
                                  </w:r>
                                  <w:r>
                                    <w:rPr>
                                      <w:color w:val="2D2D2B"/>
                                      <w:sz w:val="15"/>
                                    </w:rPr>
                                    <w:t>t G</w:t>
                                  </w:r>
                                  <w:r>
                                    <w:rPr>
                                      <w:color w:val="484949"/>
                                      <w:sz w:val="15"/>
                                    </w:rPr>
                                    <w:t>raduate Enrollment</w:t>
                                  </w:r>
                                </w:p>
                                <w:p w14:paraId="15B544B8" w14:textId="77777777" w:rsidR="00BD7A19" w:rsidRDefault="00BD7A19">
                                  <w:pPr>
                                    <w:pStyle w:val="TableParagraph"/>
                                    <w:spacing w:line="348" w:lineRule="auto"/>
                                    <w:ind w:left="131" w:right="1518" w:hanging="5"/>
                                    <w:rPr>
                                      <w:color w:val="484949"/>
                                      <w:sz w:val="15"/>
                                    </w:rPr>
                                  </w:pPr>
                                  <w:r>
                                    <w:rPr>
                                      <w:color w:val="484949"/>
                                      <w:sz w:val="15"/>
                                    </w:rPr>
                                    <w:t>S</w:t>
                                  </w:r>
                                  <w:r>
                                    <w:rPr>
                                      <w:color w:val="2D2D2B"/>
                                      <w:sz w:val="15"/>
                                    </w:rPr>
                                    <w:t>t</w:t>
                                  </w:r>
                                  <w:r>
                                    <w:rPr>
                                      <w:color w:val="484949"/>
                                      <w:sz w:val="15"/>
                                    </w:rPr>
                                    <w:t xml:space="preserve">aff </w:t>
                                  </w:r>
                                </w:p>
                                <w:p w14:paraId="0F13623E" w14:textId="39F77782" w:rsidR="00BD7A19" w:rsidRDefault="00BD7A19">
                                  <w:pPr>
                                    <w:pStyle w:val="TableParagraph"/>
                                    <w:spacing w:line="348" w:lineRule="auto"/>
                                    <w:ind w:left="131" w:right="1518" w:hanging="5"/>
                                    <w:rPr>
                                      <w:sz w:val="15"/>
                                    </w:rPr>
                                  </w:pPr>
                                  <w:proofErr w:type="gramStart"/>
                                  <w:r>
                                    <w:rPr>
                                      <w:color w:val="484949"/>
                                      <w:sz w:val="15"/>
                                    </w:rPr>
                                    <w:t>Fac</w:t>
                                  </w:r>
                                  <w:r>
                                    <w:rPr>
                                      <w:color w:val="2D2D2B"/>
                                      <w:sz w:val="15"/>
                                    </w:rPr>
                                    <w:t>u</w:t>
                                  </w:r>
                                  <w:r>
                                    <w:rPr>
                                      <w:color w:val="484949"/>
                                      <w:sz w:val="15"/>
                                    </w:rPr>
                                    <w:t>lty</w:t>
                                  </w:r>
                                  <w:r>
                                    <w:rPr>
                                      <w:color w:val="484949"/>
                                      <w:spacing w:val="-3"/>
                                      <w:sz w:val="15"/>
                                    </w:rPr>
                                    <w:t xml:space="preserve"> </w:t>
                                  </w:r>
                                  <w:r>
                                    <w:rPr>
                                      <w:color w:val="2D2D2B"/>
                                      <w:sz w:val="15"/>
                                    </w:rPr>
                                    <w:t xml:space="preserve"> </w:t>
                                  </w:r>
                                  <w:r>
                                    <w:rPr>
                                      <w:color w:val="484949"/>
                                      <w:sz w:val="15"/>
                                    </w:rPr>
                                    <w:t>Secur</w:t>
                                  </w:r>
                                  <w:r>
                                    <w:rPr>
                                      <w:color w:val="2D2D2B"/>
                                      <w:sz w:val="15"/>
                                    </w:rPr>
                                    <w:t>i</w:t>
                                  </w:r>
                                  <w:r>
                                    <w:rPr>
                                      <w:color w:val="484949"/>
                                      <w:sz w:val="15"/>
                                    </w:rPr>
                                    <w:t>ty</w:t>
                                  </w:r>
                                  <w:proofErr w:type="gramEnd"/>
                                </w:p>
                                <w:p w14:paraId="75AC8F3B" w14:textId="77777777" w:rsidR="00BD7A19" w:rsidRDefault="00BD7A19">
                                  <w:pPr>
                                    <w:pStyle w:val="TableParagraph"/>
                                    <w:spacing w:line="135" w:lineRule="exact"/>
                                    <w:ind w:left="140"/>
                                    <w:rPr>
                                      <w:sz w:val="15"/>
                                    </w:rPr>
                                  </w:pPr>
                                  <w:r>
                                    <w:rPr>
                                      <w:color w:val="484949"/>
                                      <w:sz w:val="15"/>
                                    </w:rPr>
                                    <w:t>Total</w:t>
                                  </w:r>
                                  <w:r>
                                    <w:rPr>
                                      <w:color w:val="484949"/>
                                      <w:spacing w:val="-6"/>
                                      <w:sz w:val="15"/>
                                    </w:rPr>
                                    <w:t xml:space="preserve"> </w:t>
                                  </w:r>
                                  <w:r>
                                    <w:rPr>
                                      <w:color w:val="484949"/>
                                      <w:sz w:val="15"/>
                                    </w:rPr>
                                    <w:t>Ca</w:t>
                                  </w:r>
                                  <w:r>
                                    <w:rPr>
                                      <w:color w:val="2D2D2B"/>
                                      <w:sz w:val="15"/>
                                    </w:rPr>
                                    <w:t>m</w:t>
                                  </w:r>
                                  <w:r>
                                    <w:rPr>
                                      <w:color w:val="484949"/>
                                      <w:sz w:val="15"/>
                                    </w:rPr>
                                    <w:t>pus</w:t>
                                  </w:r>
                                  <w:r>
                                    <w:rPr>
                                      <w:color w:val="484949"/>
                                      <w:spacing w:val="15"/>
                                      <w:sz w:val="15"/>
                                    </w:rPr>
                                    <w:t xml:space="preserve"> </w:t>
                                  </w:r>
                                  <w:r>
                                    <w:rPr>
                                      <w:color w:val="484949"/>
                                      <w:spacing w:val="-2"/>
                                      <w:sz w:val="15"/>
                                    </w:rPr>
                                    <w:t>Po</w:t>
                                  </w:r>
                                  <w:r>
                                    <w:rPr>
                                      <w:color w:val="2D2D2B"/>
                                      <w:spacing w:val="-2"/>
                                      <w:sz w:val="15"/>
                                    </w:rPr>
                                    <w:t>p</w:t>
                                  </w:r>
                                  <w:r>
                                    <w:rPr>
                                      <w:color w:val="484949"/>
                                      <w:spacing w:val="-2"/>
                                      <w:sz w:val="15"/>
                                    </w:rPr>
                                    <w:t>ulation</w:t>
                                  </w:r>
                                </w:p>
                              </w:tc>
                              <w:tc>
                                <w:tcPr>
                                  <w:tcW w:w="683" w:type="dxa"/>
                                  <w:tcBorders>
                                    <w:left w:val="nil"/>
                                    <w:bottom w:val="single" w:sz="4" w:space="0" w:color="000000"/>
                                    <w:right w:val="nil"/>
                                  </w:tcBorders>
                                </w:tcPr>
                                <w:p w14:paraId="77FFB8CD" w14:textId="77777777" w:rsidR="00BD7A19" w:rsidRDefault="00BD7A19">
                                  <w:pPr>
                                    <w:pStyle w:val="TableParagraph"/>
                                    <w:rPr>
                                      <w:sz w:val="14"/>
                                    </w:rPr>
                                  </w:pPr>
                                </w:p>
                              </w:tc>
                              <w:tc>
                                <w:tcPr>
                                  <w:tcW w:w="741" w:type="dxa"/>
                                  <w:tcBorders>
                                    <w:left w:val="nil"/>
                                    <w:right w:val="nil"/>
                                  </w:tcBorders>
                                </w:tcPr>
                                <w:p w14:paraId="28617FBE" w14:textId="77777777" w:rsidR="00BD7A19" w:rsidRDefault="00BD7A19">
                                  <w:pPr>
                                    <w:pStyle w:val="TableParagraph"/>
                                    <w:rPr>
                                      <w:sz w:val="14"/>
                                    </w:rPr>
                                  </w:pPr>
                                </w:p>
                              </w:tc>
                              <w:tc>
                                <w:tcPr>
                                  <w:tcW w:w="616" w:type="dxa"/>
                                  <w:tcBorders>
                                    <w:left w:val="nil"/>
                                    <w:right w:val="nil"/>
                                  </w:tcBorders>
                                </w:tcPr>
                                <w:p w14:paraId="3F6E6BD3" w14:textId="77777777" w:rsidR="00BD7A19" w:rsidRDefault="00BD7A19">
                                  <w:pPr>
                                    <w:pStyle w:val="TableParagraph"/>
                                    <w:rPr>
                                      <w:sz w:val="14"/>
                                    </w:rPr>
                                  </w:pPr>
                                </w:p>
                              </w:tc>
                              <w:tc>
                                <w:tcPr>
                                  <w:tcW w:w="722" w:type="dxa"/>
                                  <w:tcBorders>
                                    <w:left w:val="nil"/>
                                    <w:bottom w:val="single" w:sz="4" w:space="0" w:color="000000"/>
                                  </w:tcBorders>
                                </w:tcPr>
                                <w:p w14:paraId="0A2B424A" w14:textId="77777777" w:rsidR="00BD7A19" w:rsidRDefault="00BD7A19" w:rsidP="00F563A8">
                                  <w:pPr>
                                    <w:pStyle w:val="TableParagraph"/>
                                    <w:spacing w:before="38"/>
                                    <w:ind w:right="3"/>
                                    <w:jc w:val="center"/>
                                    <w:rPr>
                                      <w:sz w:val="16"/>
                                    </w:rPr>
                                  </w:pPr>
                                  <w:r>
                                    <w:rPr>
                                      <w:color w:val="484949"/>
                                      <w:spacing w:val="-2"/>
                                      <w:sz w:val="16"/>
                                    </w:rPr>
                                    <w:t>2</w:t>
                                  </w:r>
                                  <w:r>
                                    <w:rPr>
                                      <w:color w:val="2D2D2B"/>
                                      <w:spacing w:val="-2"/>
                                      <w:sz w:val="16"/>
                                    </w:rPr>
                                    <w:t>,</w:t>
                                  </w:r>
                                  <w:r>
                                    <w:rPr>
                                      <w:color w:val="484949"/>
                                      <w:spacing w:val="-2"/>
                                      <w:sz w:val="16"/>
                                    </w:rPr>
                                    <w:t>017</w:t>
                                  </w:r>
                                </w:p>
                                <w:p w14:paraId="389AD30C" w14:textId="77777777" w:rsidR="00BD7A19" w:rsidRDefault="00BD7A19" w:rsidP="00F563A8">
                                  <w:pPr>
                                    <w:pStyle w:val="TableParagraph"/>
                                    <w:spacing w:before="66"/>
                                    <w:ind w:right="6"/>
                                    <w:jc w:val="center"/>
                                    <w:rPr>
                                      <w:sz w:val="16"/>
                                    </w:rPr>
                                  </w:pPr>
                                  <w:r>
                                    <w:rPr>
                                      <w:color w:val="484949"/>
                                      <w:spacing w:val="-5"/>
                                      <w:w w:val="105"/>
                                      <w:sz w:val="16"/>
                                    </w:rPr>
                                    <w:t>143</w:t>
                                  </w:r>
                                </w:p>
                                <w:p w14:paraId="269F35BF" w14:textId="77777777" w:rsidR="00BD7A19" w:rsidRDefault="00BD7A19" w:rsidP="00F563A8">
                                  <w:pPr>
                                    <w:pStyle w:val="TableParagraph"/>
                                    <w:spacing w:before="57"/>
                                    <w:ind w:right="-15"/>
                                    <w:jc w:val="center"/>
                                    <w:rPr>
                                      <w:sz w:val="16"/>
                                    </w:rPr>
                                  </w:pPr>
                                  <w:r>
                                    <w:rPr>
                                      <w:color w:val="484949"/>
                                      <w:spacing w:val="-5"/>
                                      <w:w w:val="105"/>
                                      <w:sz w:val="16"/>
                                    </w:rPr>
                                    <w:t>105</w:t>
                                  </w:r>
                                </w:p>
                                <w:p w14:paraId="44DDB7AE" w14:textId="77777777" w:rsidR="00BD7A19" w:rsidRDefault="00BD7A19" w:rsidP="00F563A8">
                                  <w:pPr>
                                    <w:pStyle w:val="TableParagraph"/>
                                    <w:spacing w:before="66"/>
                                    <w:ind w:right="4"/>
                                    <w:jc w:val="center"/>
                                    <w:rPr>
                                      <w:sz w:val="16"/>
                                    </w:rPr>
                                  </w:pPr>
                                  <w:r>
                                    <w:rPr>
                                      <w:color w:val="484949"/>
                                      <w:spacing w:val="-5"/>
                                      <w:sz w:val="16"/>
                                    </w:rPr>
                                    <w:t>96</w:t>
                                  </w:r>
                                </w:p>
                                <w:p w14:paraId="08DC5925" w14:textId="77777777" w:rsidR="00BD7A19" w:rsidRDefault="00BD7A19" w:rsidP="00F563A8">
                                  <w:pPr>
                                    <w:pStyle w:val="TableParagraph"/>
                                    <w:spacing w:before="57"/>
                                    <w:ind w:right="5"/>
                                    <w:jc w:val="center"/>
                                    <w:rPr>
                                      <w:sz w:val="16"/>
                                    </w:rPr>
                                  </w:pPr>
                                  <w:r>
                                    <w:rPr>
                                      <w:color w:val="484949"/>
                                      <w:spacing w:val="-5"/>
                                      <w:sz w:val="16"/>
                                    </w:rPr>
                                    <w:t>12</w:t>
                                  </w:r>
                                </w:p>
                                <w:p w14:paraId="08548622" w14:textId="77777777" w:rsidR="00BD7A19" w:rsidRDefault="00BD7A19" w:rsidP="00F563A8">
                                  <w:pPr>
                                    <w:pStyle w:val="TableParagraph"/>
                                    <w:spacing w:before="66" w:line="153" w:lineRule="exact"/>
                                    <w:ind w:right="-15"/>
                                    <w:jc w:val="center"/>
                                    <w:rPr>
                                      <w:sz w:val="16"/>
                                    </w:rPr>
                                  </w:pPr>
                                  <w:r>
                                    <w:rPr>
                                      <w:color w:val="484949"/>
                                      <w:spacing w:val="-2"/>
                                      <w:sz w:val="16"/>
                                    </w:rPr>
                                    <w:t>2</w:t>
                                  </w:r>
                                  <w:r>
                                    <w:rPr>
                                      <w:color w:val="666767"/>
                                      <w:spacing w:val="-2"/>
                                      <w:sz w:val="16"/>
                                    </w:rPr>
                                    <w:t>,</w:t>
                                  </w:r>
                                  <w:r>
                                    <w:rPr>
                                      <w:color w:val="484949"/>
                                      <w:spacing w:val="-2"/>
                                      <w:sz w:val="16"/>
                                    </w:rPr>
                                    <w:t>373</w:t>
                                  </w:r>
                                </w:p>
                              </w:tc>
                            </w:tr>
                          </w:tbl>
                          <w:p w14:paraId="022A1382" w14:textId="77777777" w:rsidR="00BD7A19" w:rsidRDefault="00BD7A19" w:rsidP="00BD7A19">
                            <w:pPr>
                              <w:pStyle w:val="BodyText"/>
                            </w:pPr>
                          </w:p>
                        </w:txbxContent>
                      </wps:txbx>
                      <wps:bodyPr wrap="square" lIns="0" tIns="0" rIns="0" bIns="0" rtlCol="0">
                        <a:noAutofit/>
                      </wps:bodyPr>
                    </wps:wsp>
                  </a:graphicData>
                </a:graphic>
                <wp14:sizeRelV relativeFrom="margin">
                  <wp14:pctHeight>0</wp14:pctHeight>
                </wp14:sizeRelV>
              </wp:anchor>
            </w:drawing>
          </mc:Choice>
          <mc:Fallback>
            <w:pict>
              <v:shape w14:anchorId="209A85FE" id="Textbox 2" o:spid="_x0000_s1027" type="#_x0000_t202" style="position:absolute;margin-left:318.75pt;margin-top:9.25pt;width:302.65pt;height:468pt;z-index:251660288;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683"/>
                        <w:gridCol w:w="741"/>
                        <w:gridCol w:w="616"/>
                        <w:gridCol w:w="726"/>
                      </w:tblGrid>
                      <w:tr w:rsidR="00BD7A19" w14:paraId="51B2985E" w14:textId="77777777" w:rsidTr="00BD7A19">
                        <w:trPr>
                          <w:trHeight w:val="297"/>
                        </w:trPr>
                        <w:tc>
                          <w:tcPr>
                            <w:tcW w:w="2520" w:type="dxa"/>
                          </w:tcPr>
                          <w:p w14:paraId="1893D707" w14:textId="77777777" w:rsidR="00BD7A19" w:rsidRDefault="00BD7A19" w:rsidP="00BD7A19">
                            <w:pPr>
                              <w:pStyle w:val="TableParagraph"/>
                              <w:spacing w:before="27"/>
                              <w:ind w:left="11" w:right="165"/>
                              <w:rPr>
                                <w:b/>
                                <w:sz w:val="15"/>
                              </w:rPr>
                            </w:pPr>
                            <w:r>
                              <w:rPr>
                                <w:b/>
                                <w:color w:val="2D2D2B"/>
                                <w:w w:val="105"/>
                                <w:sz w:val="15"/>
                              </w:rPr>
                              <w:t>GROUP</w:t>
                            </w:r>
                            <w:r>
                              <w:rPr>
                                <w:b/>
                                <w:color w:val="2D2D2B"/>
                                <w:spacing w:val="-13"/>
                                <w:w w:val="105"/>
                                <w:sz w:val="15"/>
                              </w:rPr>
                              <w:t xml:space="preserve"> </w:t>
                            </w:r>
                            <w:r>
                              <w:rPr>
                                <w:b/>
                                <w:color w:val="2D2D2B"/>
                                <w:w w:val="105"/>
                                <w:sz w:val="15"/>
                              </w:rPr>
                              <w:t>A</w:t>
                            </w:r>
                            <w:r>
                              <w:rPr>
                                <w:b/>
                                <w:color w:val="2D2D2B"/>
                                <w:spacing w:val="-11"/>
                                <w:w w:val="105"/>
                                <w:sz w:val="15"/>
                              </w:rPr>
                              <w:t xml:space="preserve"> </w:t>
                            </w:r>
                            <w:r>
                              <w:rPr>
                                <w:b/>
                                <w:color w:val="2D2D2B"/>
                                <w:spacing w:val="-2"/>
                                <w:w w:val="105"/>
                                <w:sz w:val="15"/>
                              </w:rPr>
                              <w:t>OFFENSES</w:t>
                            </w:r>
                          </w:p>
                        </w:tc>
                        <w:tc>
                          <w:tcPr>
                            <w:tcW w:w="683" w:type="dxa"/>
                          </w:tcPr>
                          <w:p w14:paraId="7AACECD9" w14:textId="77777777" w:rsidR="00BD7A19" w:rsidRDefault="00BD7A19">
                            <w:pPr>
                              <w:pStyle w:val="TableParagraph"/>
                              <w:spacing w:before="8"/>
                              <w:ind w:left="98"/>
                              <w:rPr>
                                <w:sz w:val="15"/>
                              </w:rPr>
                            </w:pPr>
                            <w:r>
                              <w:rPr>
                                <w:color w:val="4D5969"/>
                                <w:spacing w:val="-2"/>
                                <w:sz w:val="15"/>
                              </w:rPr>
                              <w:t>O</w:t>
                            </w:r>
                            <w:r>
                              <w:rPr>
                                <w:color w:val="484949"/>
                                <w:spacing w:val="-2"/>
                                <w:sz w:val="15"/>
                              </w:rPr>
                              <w:t>ffense</w:t>
                            </w:r>
                          </w:p>
                        </w:tc>
                        <w:tc>
                          <w:tcPr>
                            <w:tcW w:w="741" w:type="dxa"/>
                            <w:tcBorders>
                              <w:right w:val="single" w:sz="4" w:space="0" w:color="000000"/>
                            </w:tcBorders>
                          </w:tcPr>
                          <w:p w14:paraId="570741B5" w14:textId="77777777" w:rsidR="00BD7A19" w:rsidRDefault="00BD7A19">
                            <w:pPr>
                              <w:pStyle w:val="TableParagraph"/>
                              <w:spacing w:line="144" w:lineRule="exact"/>
                              <w:ind w:left="177" w:right="130" w:hanging="112"/>
                              <w:rPr>
                                <w:sz w:val="15"/>
                              </w:rPr>
                            </w:pPr>
                            <w:proofErr w:type="spellStart"/>
                            <w:r>
                              <w:rPr>
                                <w:color w:val="484949"/>
                                <w:spacing w:val="-4"/>
                                <w:sz w:val="15"/>
                              </w:rPr>
                              <w:t>Rateper</w:t>
                            </w:r>
                            <w:proofErr w:type="spellEnd"/>
                            <w:r>
                              <w:rPr>
                                <w:color w:val="484949"/>
                                <w:sz w:val="15"/>
                              </w:rPr>
                              <w:t xml:space="preserve"> </w:t>
                            </w:r>
                            <w:r>
                              <w:rPr>
                                <w:color w:val="4D5969"/>
                                <w:spacing w:val="-2"/>
                                <w:sz w:val="15"/>
                              </w:rPr>
                              <w:t>1</w:t>
                            </w:r>
                            <w:r>
                              <w:rPr>
                                <w:color w:val="484949"/>
                                <w:spacing w:val="-2"/>
                                <w:sz w:val="15"/>
                              </w:rPr>
                              <w:t>,000</w:t>
                            </w:r>
                          </w:p>
                        </w:tc>
                        <w:tc>
                          <w:tcPr>
                            <w:tcW w:w="616" w:type="dxa"/>
                            <w:tcBorders>
                              <w:left w:val="single" w:sz="4" w:space="0" w:color="000000"/>
                            </w:tcBorders>
                          </w:tcPr>
                          <w:p w14:paraId="4C70A6C7" w14:textId="77777777" w:rsidR="00BD7A19" w:rsidRDefault="00BD7A19">
                            <w:pPr>
                              <w:pStyle w:val="TableParagraph"/>
                              <w:spacing w:before="8"/>
                              <w:ind w:left="51"/>
                              <w:rPr>
                                <w:sz w:val="15"/>
                              </w:rPr>
                            </w:pPr>
                            <w:r>
                              <w:rPr>
                                <w:color w:val="484949"/>
                                <w:spacing w:val="-2"/>
                                <w:sz w:val="15"/>
                              </w:rPr>
                              <w:t>C</w:t>
                            </w:r>
                            <w:r>
                              <w:rPr>
                                <w:color w:val="4D5969"/>
                                <w:spacing w:val="-2"/>
                                <w:sz w:val="15"/>
                              </w:rPr>
                              <w:t>l</w:t>
                            </w:r>
                            <w:r>
                              <w:rPr>
                                <w:color w:val="484949"/>
                                <w:spacing w:val="-2"/>
                                <w:sz w:val="15"/>
                              </w:rPr>
                              <w:t>ea</w:t>
                            </w:r>
                            <w:r>
                              <w:rPr>
                                <w:color w:val="4D5969"/>
                                <w:spacing w:val="-2"/>
                                <w:sz w:val="15"/>
                              </w:rPr>
                              <w:t>r</w:t>
                            </w:r>
                            <w:r>
                              <w:rPr>
                                <w:color w:val="484949"/>
                                <w:spacing w:val="-2"/>
                                <w:sz w:val="15"/>
                              </w:rPr>
                              <w:t>ed</w:t>
                            </w:r>
                          </w:p>
                        </w:tc>
                        <w:tc>
                          <w:tcPr>
                            <w:tcW w:w="722" w:type="dxa"/>
                            <w:tcBorders>
                              <w:top w:val="single" w:sz="4" w:space="0" w:color="000000"/>
                              <w:right w:val="single" w:sz="4" w:space="0" w:color="000000"/>
                            </w:tcBorders>
                          </w:tcPr>
                          <w:p w14:paraId="18BAFAF5" w14:textId="77777777" w:rsidR="00BD7A19" w:rsidRDefault="00BD7A19">
                            <w:pPr>
                              <w:pStyle w:val="TableParagraph"/>
                              <w:spacing w:before="18" w:line="153" w:lineRule="exact"/>
                              <w:ind w:left="8" w:right="12"/>
                              <w:jc w:val="center"/>
                              <w:rPr>
                                <w:sz w:val="14"/>
                              </w:rPr>
                            </w:pPr>
                            <w:r>
                              <w:rPr>
                                <w:color w:val="4D5969"/>
                                <w:spacing w:val="-10"/>
                                <w:w w:val="105"/>
                                <w:sz w:val="14"/>
                              </w:rPr>
                              <w:t>%</w:t>
                            </w:r>
                          </w:p>
                          <w:p w14:paraId="583A5A9A" w14:textId="77777777" w:rsidR="00BD7A19" w:rsidRDefault="00BD7A19">
                            <w:pPr>
                              <w:pStyle w:val="TableParagraph"/>
                              <w:spacing w:line="107" w:lineRule="exact"/>
                              <w:ind w:right="12"/>
                              <w:jc w:val="center"/>
                              <w:rPr>
                                <w:sz w:val="15"/>
                              </w:rPr>
                            </w:pPr>
                            <w:r>
                              <w:rPr>
                                <w:color w:val="484949"/>
                                <w:spacing w:val="-2"/>
                                <w:sz w:val="15"/>
                              </w:rPr>
                              <w:t>Cleared</w:t>
                            </w:r>
                          </w:p>
                        </w:tc>
                      </w:tr>
                      <w:tr w:rsidR="00BD7A19" w14:paraId="5E7EA395" w14:textId="77777777" w:rsidTr="00BD7A19">
                        <w:trPr>
                          <w:trHeight w:val="229"/>
                        </w:trPr>
                        <w:tc>
                          <w:tcPr>
                            <w:tcW w:w="2520" w:type="dxa"/>
                            <w:tcBorders>
                              <w:bottom w:val="nil"/>
                            </w:tcBorders>
                          </w:tcPr>
                          <w:p w14:paraId="4B8C207F" w14:textId="77777777" w:rsidR="00BD7A19" w:rsidRDefault="00BD7A19">
                            <w:pPr>
                              <w:pStyle w:val="TableParagraph"/>
                              <w:spacing w:before="37"/>
                              <w:ind w:left="61"/>
                              <w:rPr>
                                <w:b/>
                                <w:sz w:val="15"/>
                              </w:rPr>
                            </w:pPr>
                            <w:r>
                              <w:rPr>
                                <w:b/>
                                <w:color w:val="2D2D2B"/>
                                <w:sz w:val="15"/>
                              </w:rPr>
                              <w:t>Se</w:t>
                            </w:r>
                            <w:r>
                              <w:rPr>
                                <w:b/>
                                <w:color w:val="484949"/>
                                <w:sz w:val="15"/>
                              </w:rPr>
                              <w:t>x</w:t>
                            </w:r>
                            <w:r>
                              <w:rPr>
                                <w:b/>
                                <w:color w:val="484949"/>
                                <w:spacing w:val="4"/>
                                <w:sz w:val="15"/>
                              </w:rPr>
                              <w:t xml:space="preserve"> </w:t>
                            </w:r>
                            <w:r>
                              <w:rPr>
                                <w:b/>
                                <w:color w:val="2D2D2B"/>
                                <w:sz w:val="15"/>
                              </w:rPr>
                              <w:t>Offe</w:t>
                            </w:r>
                            <w:r>
                              <w:rPr>
                                <w:b/>
                                <w:color w:val="484949"/>
                                <w:sz w:val="15"/>
                              </w:rPr>
                              <w:t>ns</w:t>
                            </w:r>
                            <w:r>
                              <w:rPr>
                                <w:b/>
                                <w:color w:val="2D2D2B"/>
                                <w:sz w:val="15"/>
                              </w:rPr>
                              <w:t>e</w:t>
                            </w:r>
                            <w:r>
                              <w:rPr>
                                <w:b/>
                                <w:color w:val="484949"/>
                                <w:sz w:val="15"/>
                              </w:rPr>
                              <w:t>s</w:t>
                            </w:r>
                            <w:r>
                              <w:rPr>
                                <w:b/>
                                <w:color w:val="484949"/>
                                <w:spacing w:val="4"/>
                                <w:sz w:val="15"/>
                              </w:rPr>
                              <w:t xml:space="preserve"> </w:t>
                            </w:r>
                            <w:r>
                              <w:rPr>
                                <w:b/>
                                <w:color w:val="2D2D2B"/>
                                <w:sz w:val="15"/>
                              </w:rPr>
                              <w:t>(</w:t>
                            </w:r>
                            <w:proofErr w:type="spellStart"/>
                            <w:r>
                              <w:rPr>
                                <w:b/>
                                <w:color w:val="2D2D2B"/>
                                <w:sz w:val="15"/>
                              </w:rPr>
                              <w:t>Nonfor</w:t>
                            </w:r>
                            <w:r>
                              <w:rPr>
                                <w:b/>
                                <w:color w:val="484949"/>
                                <w:sz w:val="15"/>
                              </w:rPr>
                              <w:t>cl</w:t>
                            </w:r>
                            <w:r>
                              <w:rPr>
                                <w:b/>
                                <w:color w:val="2D2D2B"/>
                                <w:sz w:val="15"/>
                              </w:rPr>
                              <w:t>bl</w:t>
                            </w:r>
                            <w:r>
                              <w:rPr>
                                <w:b/>
                                <w:color w:val="484949"/>
                                <w:sz w:val="15"/>
                              </w:rPr>
                              <w:t>e</w:t>
                            </w:r>
                            <w:proofErr w:type="spellEnd"/>
                            <w:r>
                              <w:rPr>
                                <w:b/>
                                <w:color w:val="484949"/>
                                <w:sz w:val="15"/>
                              </w:rPr>
                              <w:t>)</w:t>
                            </w:r>
                            <w:r>
                              <w:rPr>
                                <w:b/>
                                <w:color w:val="484949"/>
                                <w:spacing w:val="-1"/>
                                <w:sz w:val="15"/>
                              </w:rPr>
                              <w:t xml:space="preserve"> </w:t>
                            </w:r>
                            <w:r>
                              <w:rPr>
                                <w:b/>
                                <w:color w:val="2D2D2B"/>
                                <w:spacing w:val="-2"/>
                                <w:sz w:val="15"/>
                              </w:rPr>
                              <w:t>(T</w:t>
                            </w:r>
                            <w:r>
                              <w:rPr>
                                <w:b/>
                                <w:color w:val="484949"/>
                                <w:spacing w:val="-2"/>
                                <w:sz w:val="15"/>
                              </w:rPr>
                              <w:t>o</w:t>
                            </w:r>
                            <w:r>
                              <w:rPr>
                                <w:b/>
                                <w:color w:val="2D2D2B"/>
                                <w:spacing w:val="-2"/>
                                <w:sz w:val="15"/>
                              </w:rPr>
                              <w:t>tal</w:t>
                            </w:r>
                            <w:r>
                              <w:rPr>
                                <w:b/>
                                <w:color w:val="484949"/>
                                <w:spacing w:val="-2"/>
                                <w:sz w:val="15"/>
                              </w:rPr>
                              <w:t>)</w:t>
                            </w:r>
                          </w:p>
                        </w:tc>
                        <w:tc>
                          <w:tcPr>
                            <w:tcW w:w="683" w:type="dxa"/>
                            <w:tcBorders>
                              <w:bottom w:val="nil"/>
                            </w:tcBorders>
                          </w:tcPr>
                          <w:p w14:paraId="59C77383" w14:textId="77777777" w:rsidR="00BD7A19" w:rsidRDefault="00BD7A19" w:rsidP="00F563A8">
                            <w:pPr>
                              <w:pStyle w:val="TableParagraph"/>
                              <w:spacing w:before="28" w:line="181" w:lineRule="exact"/>
                              <w:ind w:right="-15"/>
                              <w:jc w:val="center"/>
                              <w:rPr>
                                <w:b/>
                                <w:sz w:val="16"/>
                              </w:rPr>
                            </w:pPr>
                            <w:r>
                              <w:rPr>
                                <w:b/>
                                <w:color w:val="2D2D2B"/>
                                <w:spacing w:val="-10"/>
                                <w:sz w:val="16"/>
                              </w:rPr>
                              <w:t>0</w:t>
                            </w:r>
                          </w:p>
                        </w:tc>
                        <w:tc>
                          <w:tcPr>
                            <w:tcW w:w="741" w:type="dxa"/>
                            <w:tcBorders>
                              <w:bottom w:val="nil"/>
                              <w:right w:val="single" w:sz="4" w:space="0" w:color="000000"/>
                            </w:tcBorders>
                          </w:tcPr>
                          <w:p w14:paraId="53A75E73" w14:textId="77777777" w:rsidR="00BD7A19" w:rsidRDefault="00BD7A19" w:rsidP="00F563A8">
                            <w:pPr>
                              <w:pStyle w:val="TableParagraph"/>
                              <w:spacing w:before="28" w:line="181" w:lineRule="exact"/>
                              <w:ind w:right="62"/>
                              <w:jc w:val="center"/>
                              <w:rPr>
                                <w:b/>
                                <w:sz w:val="16"/>
                              </w:rPr>
                            </w:pPr>
                            <w:r>
                              <w:rPr>
                                <w:b/>
                                <w:color w:val="2D2D2B"/>
                                <w:spacing w:val="-5"/>
                                <w:w w:val="105"/>
                                <w:sz w:val="16"/>
                              </w:rPr>
                              <w:t>0</w:t>
                            </w:r>
                            <w:r>
                              <w:rPr>
                                <w:b/>
                                <w:color w:val="484949"/>
                                <w:spacing w:val="-5"/>
                                <w:w w:val="105"/>
                                <w:sz w:val="16"/>
                              </w:rPr>
                              <w:t>.</w:t>
                            </w:r>
                            <w:r>
                              <w:rPr>
                                <w:b/>
                                <w:color w:val="2D2D2B"/>
                                <w:spacing w:val="-5"/>
                                <w:w w:val="105"/>
                                <w:sz w:val="16"/>
                              </w:rPr>
                              <w:t>0</w:t>
                            </w:r>
                          </w:p>
                        </w:tc>
                        <w:tc>
                          <w:tcPr>
                            <w:tcW w:w="616" w:type="dxa"/>
                            <w:tcBorders>
                              <w:left w:val="single" w:sz="4" w:space="0" w:color="000000"/>
                              <w:bottom w:val="nil"/>
                            </w:tcBorders>
                          </w:tcPr>
                          <w:p w14:paraId="56DF5744" w14:textId="77777777" w:rsidR="00BD7A19" w:rsidRDefault="00BD7A19" w:rsidP="00F563A8">
                            <w:pPr>
                              <w:pStyle w:val="TableParagraph"/>
                              <w:spacing w:before="18"/>
                              <w:ind w:right="-15"/>
                              <w:jc w:val="center"/>
                              <w:rPr>
                                <w:b/>
                                <w:sz w:val="16"/>
                              </w:rPr>
                            </w:pPr>
                            <w:r>
                              <w:rPr>
                                <w:b/>
                                <w:color w:val="2D2D2B"/>
                                <w:spacing w:val="-10"/>
                                <w:w w:val="105"/>
                                <w:sz w:val="16"/>
                              </w:rPr>
                              <w:t>0</w:t>
                            </w:r>
                          </w:p>
                        </w:tc>
                        <w:tc>
                          <w:tcPr>
                            <w:tcW w:w="722" w:type="dxa"/>
                            <w:tcBorders>
                              <w:bottom w:val="nil"/>
                              <w:right w:val="single" w:sz="4" w:space="0" w:color="000000"/>
                            </w:tcBorders>
                          </w:tcPr>
                          <w:p w14:paraId="51239E59" w14:textId="77777777" w:rsidR="00BD7A19" w:rsidRDefault="00BD7A19" w:rsidP="00F563A8">
                            <w:pPr>
                              <w:pStyle w:val="TableParagraph"/>
                              <w:spacing w:before="28" w:line="181" w:lineRule="exact"/>
                              <w:ind w:right="42"/>
                              <w:jc w:val="center"/>
                              <w:rPr>
                                <w:b/>
                                <w:sz w:val="16"/>
                              </w:rPr>
                            </w:pPr>
                            <w:r>
                              <w:rPr>
                                <w:b/>
                                <w:color w:val="2D2D2B"/>
                                <w:spacing w:val="-5"/>
                                <w:w w:val="105"/>
                                <w:sz w:val="16"/>
                              </w:rPr>
                              <w:t>0</w:t>
                            </w:r>
                            <w:r>
                              <w:rPr>
                                <w:b/>
                                <w:color w:val="484949"/>
                                <w:spacing w:val="-5"/>
                                <w:w w:val="105"/>
                                <w:sz w:val="16"/>
                              </w:rPr>
                              <w:t>.</w:t>
                            </w:r>
                            <w:r>
                              <w:rPr>
                                <w:b/>
                                <w:color w:val="2D2D2B"/>
                                <w:spacing w:val="-5"/>
                                <w:w w:val="105"/>
                                <w:sz w:val="16"/>
                              </w:rPr>
                              <w:t>0</w:t>
                            </w:r>
                          </w:p>
                        </w:tc>
                      </w:tr>
                      <w:tr w:rsidR="00BD7A19" w14:paraId="52D83815" w14:textId="77777777" w:rsidTr="00BD7A19">
                        <w:trPr>
                          <w:trHeight w:val="207"/>
                        </w:trPr>
                        <w:tc>
                          <w:tcPr>
                            <w:tcW w:w="2520" w:type="dxa"/>
                            <w:tcBorders>
                              <w:top w:val="nil"/>
                              <w:bottom w:val="nil"/>
                            </w:tcBorders>
                          </w:tcPr>
                          <w:p w14:paraId="3B567082" w14:textId="77777777" w:rsidR="00BD7A19" w:rsidRDefault="00BD7A19">
                            <w:pPr>
                              <w:pStyle w:val="TableParagraph"/>
                              <w:spacing w:before="19" w:line="168" w:lineRule="exact"/>
                              <w:ind w:left="62"/>
                              <w:rPr>
                                <w:sz w:val="15"/>
                              </w:rPr>
                            </w:pPr>
                            <w:r>
                              <w:rPr>
                                <w:color w:val="484949"/>
                                <w:spacing w:val="-2"/>
                                <w:sz w:val="15"/>
                              </w:rPr>
                              <w:t>Ince</w:t>
                            </w:r>
                            <w:r>
                              <w:rPr>
                                <w:color w:val="2D2D2B"/>
                                <w:spacing w:val="-2"/>
                                <w:sz w:val="15"/>
                              </w:rPr>
                              <w:t>s</w:t>
                            </w:r>
                            <w:r>
                              <w:rPr>
                                <w:color w:val="484949"/>
                                <w:spacing w:val="-2"/>
                                <w:sz w:val="15"/>
                              </w:rPr>
                              <w:t>t</w:t>
                            </w:r>
                          </w:p>
                        </w:tc>
                        <w:tc>
                          <w:tcPr>
                            <w:tcW w:w="683" w:type="dxa"/>
                            <w:tcBorders>
                              <w:top w:val="nil"/>
                              <w:bottom w:val="nil"/>
                            </w:tcBorders>
                          </w:tcPr>
                          <w:p w14:paraId="7E26FBD9" w14:textId="77777777" w:rsidR="00BD7A19" w:rsidRDefault="00BD7A19" w:rsidP="00F563A8">
                            <w:pPr>
                              <w:pStyle w:val="TableParagraph"/>
                              <w:spacing w:before="10" w:line="176" w:lineRule="exact"/>
                              <w:ind w:right="-15"/>
                              <w:jc w:val="center"/>
                              <w:rPr>
                                <w:sz w:val="16"/>
                              </w:rPr>
                            </w:pPr>
                            <w:r>
                              <w:rPr>
                                <w:color w:val="484949"/>
                                <w:spacing w:val="-10"/>
                                <w:sz w:val="16"/>
                              </w:rPr>
                              <w:t>0</w:t>
                            </w:r>
                          </w:p>
                        </w:tc>
                        <w:tc>
                          <w:tcPr>
                            <w:tcW w:w="741" w:type="dxa"/>
                            <w:tcBorders>
                              <w:top w:val="nil"/>
                              <w:bottom w:val="nil"/>
                              <w:right w:val="single" w:sz="4" w:space="0" w:color="000000"/>
                            </w:tcBorders>
                          </w:tcPr>
                          <w:p w14:paraId="38989EC1" w14:textId="77777777" w:rsidR="00BD7A19" w:rsidRDefault="00BD7A19" w:rsidP="00F563A8">
                            <w:pPr>
                              <w:pStyle w:val="TableParagraph"/>
                              <w:spacing w:before="10" w:line="176" w:lineRule="exact"/>
                              <w:ind w:right="66"/>
                              <w:jc w:val="center"/>
                              <w:rPr>
                                <w:sz w:val="16"/>
                              </w:rPr>
                            </w:pPr>
                            <w:r>
                              <w:rPr>
                                <w:color w:val="484949"/>
                                <w:spacing w:val="-5"/>
                                <w:sz w:val="16"/>
                              </w:rPr>
                              <w:t>0.0</w:t>
                            </w:r>
                          </w:p>
                        </w:tc>
                        <w:tc>
                          <w:tcPr>
                            <w:tcW w:w="616" w:type="dxa"/>
                            <w:tcBorders>
                              <w:top w:val="nil"/>
                              <w:left w:val="single" w:sz="4" w:space="0" w:color="000000"/>
                              <w:bottom w:val="nil"/>
                            </w:tcBorders>
                          </w:tcPr>
                          <w:p w14:paraId="520F33BE" w14:textId="77777777" w:rsidR="00BD7A19" w:rsidRDefault="00BD7A19" w:rsidP="00F563A8">
                            <w:pPr>
                              <w:pStyle w:val="TableParagraph"/>
                              <w:spacing w:before="10" w:line="176" w:lineRule="exact"/>
                              <w:ind w:right="-15"/>
                              <w:jc w:val="center"/>
                              <w:rPr>
                                <w:sz w:val="16"/>
                              </w:rPr>
                            </w:pPr>
                            <w:r>
                              <w:rPr>
                                <w:color w:val="484949"/>
                                <w:spacing w:val="-10"/>
                                <w:sz w:val="16"/>
                              </w:rPr>
                              <w:t>0</w:t>
                            </w:r>
                          </w:p>
                        </w:tc>
                        <w:tc>
                          <w:tcPr>
                            <w:tcW w:w="722" w:type="dxa"/>
                            <w:tcBorders>
                              <w:top w:val="nil"/>
                              <w:bottom w:val="nil"/>
                              <w:right w:val="single" w:sz="4" w:space="0" w:color="000000"/>
                            </w:tcBorders>
                          </w:tcPr>
                          <w:p w14:paraId="2C40F3DD" w14:textId="77777777" w:rsidR="00BD7A19" w:rsidRDefault="00BD7A19" w:rsidP="00F563A8">
                            <w:pPr>
                              <w:pStyle w:val="TableParagraph"/>
                              <w:spacing w:before="10" w:line="176" w:lineRule="exact"/>
                              <w:ind w:right="46"/>
                              <w:jc w:val="center"/>
                              <w:rPr>
                                <w:sz w:val="16"/>
                              </w:rPr>
                            </w:pPr>
                            <w:r>
                              <w:rPr>
                                <w:color w:val="484949"/>
                                <w:spacing w:val="-5"/>
                                <w:sz w:val="16"/>
                              </w:rPr>
                              <w:t>0.0</w:t>
                            </w:r>
                          </w:p>
                        </w:tc>
                      </w:tr>
                      <w:tr w:rsidR="00BD7A19" w14:paraId="103CA3DB" w14:textId="77777777" w:rsidTr="00BD7A19">
                        <w:trPr>
                          <w:trHeight w:val="202"/>
                        </w:trPr>
                        <w:tc>
                          <w:tcPr>
                            <w:tcW w:w="2520" w:type="dxa"/>
                            <w:tcBorders>
                              <w:top w:val="nil"/>
                              <w:bottom w:val="nil"/>
                            </w:tcBorders>
                          </w:tcPr>
                          <w:p w14:paraId="4BEC4C74" w14:textId="77777777" w:rsidR="00BD7A19" w:rsidRDefault="00BD7A19">
                            <w:pPr>
                              <w:pStyle w:val="TableParagraph"/>
                              <w:spacing w:before="14" w:line="168" w:lineRule="exact"/>
                              <w:ind w:left="69"/>
                              <w:rPr>
                                <w:sz w:val="15"/>
                              </w:rPr>
                            </w:pPr>
                            <w:r>
                              <w:rPr>
                                <w:color w:val="484949"/>
                                <w:sz w:val="15"/>
                              </w:rPr>
                              <w:t>Statu</w:t>
                            </w:r>
                            <w:r>
                              <w:rPr>
                                <w:color w:val="2D2D2B"/>
                                <w:sz w:val="15"/>
                              </w:rPr>
                              <w:t>t</w:t>
                            </w:r>
                            <w:r>
                              <w:rPr>
                                <w:color w:val="484949"/>
                                <w:sz w:val="15"/>
                              </w:rPr>
                              <w:t>ory</w:t>
                            </w:r>
                            <w:r>
                              <w:rPr>
                                <w:color w:val="484949"/>
                                <w:spacing w:val="3"/>
                                <w:sz w:val="15"/>
                              </w:rPr>
                              <w:t xml:space="preserve"> </w:t>
                            </w:r>
                            <w:r>
                              <w:rPr>
                                <w:color w:val="484949"/>
                                <w:spacing w:val="-4"/>
                                <w:sz w:val="15"/>
                              </w:rPr>
                              <w:t>Rape</w:t>
                            </w:r>
                          </w:p>
                        </w:tc>
                        <w:tc>
                          <w:tcPr>
                            <w:tcW w:w="683" w:type="dxa"/>
                            <w:tcBorders>
                              <w:top w:val="nil"/>
                              <w:bottom w:val="nil"/>
                            </w:tcBorders>
                          </w:tcPr>
                          <w:p w14:paraId="433DDB47" w14:textId="77777777" w:rsidR="00BD7A19" w:rsidRDefault="00BD7A19" w:rsidP="00F563A8">
                            <w:pPr>
                              <w:pStyle w:val="TableParagraph"/>
                              <w:spacing w:line="176" w:lineRule="exact"/>
                              <w:ind w:right="-29"/>
                              <w:jc w:val="center"/>
                              <w:rPr>
                                <w:sz w:val="16"/>
                              </w:rPr>
                            </w:pPr>
                            <w:r>
                              <w:rPr>
                                <w:color w:val="484949"/>
                                <w:spacing w:val="-10"/>
                                <w:w w:val="110"/>
                                <w:sz w:val="16"/>
                              </w:rPr>
                              <w:t>0</w:t>
                            </w:r>
                          </w:p>
                        </w:tc>
                        <w:tc>
                          <w:tcPr>
                            <w:tcW w:w="741" w:type="dxa"/>
                            <w:tcBorders>
                              <w:top w:val="nil"/>
                              <w:bottom w:val="nil"/>
                              <w:right w:val="single" w:sz="4" w:space="0" w:color="000000"/>
                            </w:tcBorders>
                          </w:tcPr>
                          <w:p w14:paraId="3712042A" w14:textId="77777777" w:rsidR="00BD7A19" w:rsidRDefault="00BD7A19" w:rsidP="00F563A8">
                            <w:pPr>
                              <w:pStyle w:val="TableParagraph"/>
                              <w:spacing w:line="176" w:lineRule="exact"/>
                              <w:ind w:right="54"/>
                              <w:jc w:val="center"/>
                              <w:rPr>
                                <w:sz w:val="16"/>
                              </w:rPr>
                            </w:pPr>
                            <w:r>
                              <w:rPr>
                                <w:color w:val="484949"/>
                                <w:spacing w:val="-5"/>
                                <w:w w:val="110"/>
                                <w:sz w:val="16"/>
                              </w:rPr>
                              <w:t>0.0</w:t>
                            </w:r>
                          </w:p>
                        </w:tc>
                        <w:tc>
                          <w:tcPr>
                            <w:tcW w:w="616" w:type="dxa"/>
                            <w:tcBorders>
                              <w:top w:val="nil"/>
                              <w:left w:val="single" w:sz="4" w:space="0" w:color="000000"/>
                              <w:bottom w:val="nil"/>
                            </w:tcBorders>
                          </w:tcPr>
                          <w:p w14:paraId="4936A323" w14:textId="77777777" w:rsidR="00BD7A19" w:rsidRDefault="00BD7A19" w:rsidP="00F563A8">
                            <w:pPr>
                              <w:pStyle w:val="TableParagraph"/>
                              <w:spacing w:line="176" w:lineRule="exact"/>
                              <w:ind w:right="-29"/>
                              <w:jc w:val="center"/>
                              <w:rPr>
                                <w:sz w:val="16"/>
                              </w:rPr>
                            </w:pPr>
                            <w:r>
                              <w:rPr>
                                <w:color w:val="484949"/>
                                <w:spacing w:val="-10"/>
                                <w:w w:val="110"/>
                                <w:sz w:val="16"/>
                              </w:rPr>
                              <w:t>0</w:t>
                            </w:r>
                          </w:p>
                        </w:tc>
                        <w:tc>
                          <w:tcPr>
                            <w:tcW w:w="722" w:type="dxa"/>
                            <w:tcBorders>
                              <w:top w:val="nil"/>
                              <w:bottom w:val="nil"/>
                              <w:right w:val="single" w:sz="4" w:space="0" w:color="000000"/>
                            </w:tcBorders>
                          </w:tcPr>
                          <w:p w14:paraId="501D546C" w14:textId="77777777" w:rsidR="00BD7A19" w:rsidRDefault="00BD7A19" w:rsidP="00F563A8">
                            <w:pPr>
                              <w:pStyle w:val="TableParagraph"/>
                              <w:spacing w:line="176" w:lineRule="exact"/>
                              <w:ind w:right="42"/>
                              <w:jc w:val="center"/>
                              <w:rPr>
                                <w:sz w:val="16"/>
                              </w:rPr>
                            </w:pPr>
                            <w:r>
                              <w:rPr>
                                <w:color w:val="484949"/>
                                <w:spacing w:val="-5"/>
                                <w:w w:val="105"/>
                                <w:sz w:val="16"/>
                              </w:rPr>
                              <w:t>0</w:t>
                            </w:r>
                            <w:r>
                              <w:rPr>
                                <w:color w:val="2D2D2B"/>
                                <w:spacing w:val="-5"/>
                                <w:w w:val="105"/>
                                <w:sz w:val="16"/>
                              </w:rPr>
                              <w:t>.</w:t>
                            </w:r>
                            <w:r>
                              <w:rPr>
                                <w:color w:val="484949"/>
                                <w:spacing w:val="-5"/>
                                <w:w w:val="105"/>
                                <w:sz w:val="16"/>
                              </w:rPr>
                              <w:t>0</w:t>
                            </w:r>
                          </w:p>
                        </w:tc>
                      </w:tr>
                      <w:tr w:rsidR="00BD7A19" w14:paraId="73F4B753" w14:textId="77777777" w:rsidTr="00BD7A19">
                        <w:trPr>
                          <w:trHeight w:val="211"/>
                        </w:trPr>
                        <w:tc>
                          <w:tcPr>
                            <w:tcW w:w="2520" w:type="dxa"/>
                            <w:tcBorders>
                              <w:top w:val="nil"/>
                              <w:left w:val="single" w:sz="4" w:space="0" w:color="000000"/>
                              <w:bottom w:val="nil"/>
                            </w:tcBorders>
                          </w:tcPr>
                          <w:p w14:paraId="0166BC43" w14:textId="77777777" w:rsidR="00BD7A19" w:rsidRDefault="00BD7A19">
                            <w:pPr>
                              <w:pStyle w:val="TableParagraph"/>
                              <w:spacing w:before="24" w:line="168" w:lineRule="exact"/>
                              <w:ind w:left="75"/>
                              <w:rPr>
                                <w:b/>
                                <w:sz w:val="15"/>
                              </w:rPr>
                            </w:pPr>
                            <w:r>
                              <w:rPr>
                                <w:b/>
                                <w:color w:val="2D2D2B"/>
                                <w:sz w:val="15"/>
                              </w:rPr>
                              <w:t>P</w:t>
                            </w:r>
                            <w:r>
                              <w:rPr>
                                <w:b/>
                                <w:color w:val="484949"/>
                                <w:sz w:val="15"/>
                              </w:rPr>
                              <w:t>o</w:t>
                            </w:r>
                            <w:r>
                              <w:rPr>
                                <w:b/>
                                <w:color w:val="2D2D2B"/>
                                <w:sz w:val="15"/>
                              </w:rPr>
                              <w:t>rnography</w:t>
                            </w:r>
                            <w:r>
                              <w:rPr>
                                <w:b/>
                                <w:color w:val="484949"/>
                                <w:sz w:val="15"/>
                              </w:rPr>
                              <w:t>/</w:t>
                            </w:r>
                            <w:r>
                              <w:rPr>
                                <w:b/>
                                <w:color w:val="2D2D2B"/>
                                <w:sz w:val="15"/>
                              </w:rPr>
                              <w:t>Obsce</w:t>
                            </w:r>
                            <w:r>
                              <w:rPr>
                                <w:b/>
                                <w:color w:val="484949"/>
                                <w:sz w:val="15"/>
                              </w:rPr>
                              <w:t>n</w:t>
                            </w:r>
                            <w:r>
                              <w:rPr>
                                <w:b/>
                                <w:color w:val="2D2D2B"/>
                                <w:sz w:val="15"/>
                              </w:rPr>
                              <w:t>e</w:t>
                            </w:r>
                            <w:r>
                              <w:rPr>
                                <w:b/>
                                <w:color w:val="2D2D2B"/>
                                <w:spacing w:val="15"/>
                                <w:sz w:val="15"/>
                              </w:rPr>
                              <w:t xml:space="preserve"> </w:t>
                            </w:r>
                            <w:r>
                              <w:rPr>
                                <w:b/>
                                <w:color w:val="2D2D2B"/>
                                <w:spacing w:val="-2"/>
                                <w:sz w:val="15"/>
                              </w:rPr>
                              <w:t>Material</w:t>
                            </w:r>
                          </w:p>
                        </w:tc>
                        <w:tc>
                          <w:tcPr>
                            <w:tcW w:w="683" w:type="dxa"/>
                            <w:tcBorders>
                              <w:top w:val="nil"/>
                              <w:bottom w:val="nil"/>
                            </w:tcBorders>
                          </w:tcPr>
                          <w:p w14:paraId="5D51168D" w14:textId="77777777" w:rsidR="00BD7A19" w:rsidRDefault="00BD7A19" w:rsidP="00F563A8">
                            <w:pPr>
                              <w:pStyle w:val="TableParagraph"/>
                              <w:spacing w:before="15" w:line="176" w:lineRule="exact"/>
                              <w:ind w:right="-15"/>
                              <w:jc w:val="center"/>
                              <w:rPr>
                                <w:b/>
                                <w:sz w:val="16"/>
                              </w:rPr>
                            </w:pPr>
                            <w:r>
                              <w:rPr>
                                <w:b/>
                                <w:color w:val="2D2D2B"/>
                                <w:spacing w:val="-10"/>
                                <w:sz w:val="16"/>
                              </w:rPr>
                              <w:t>0</w:t>
                            </w:r>
                          </w:p>
                        </w:tc>
                        <w:tc>
                          <w:tcPr>
                            <w:tcW w:w="741" w:type="dxa"/>
                            <w:tcBorders>
                              <w:top w:val="nil"/>
                              <w:bottom w:val="nil"/>
                              <w:right w:val="single" w:sz="4" w:space="0" w:color="000000"/>
                            </w:tcBorders>
                          </w:tcPr>
                          <w:p w14:paraId="0ADB129E" w14:textId="77777777" w:rsidR="00BD7A19" w:rsidRDefault="00BD7A19" w:rsidP="00F563A8">
                            <w:pPr>
                              <w:pStyle w:val="TableParagraph"/>
                              <w:ind w:right="57"/>
                              <w:jc w:val="center"/>
                              <w:rPr>
                                <w:b/>
                                <w:sz w:val="16"/>
                              </w:rPr>
                            </w:pPr>
                            <w:r>
                              <w:rPr>
                                <w:b/>
                                <w:color w:val="2D2D2B"/>
                                <w:spacing w:val="-5"/>
                                <w:sz w:val="16"/>
                              </w:rPr>
                              <w:t>0.0</w:t>
                            </w:r>
                          </w:p>
                        </w:tc>
                        <w:tc>
                          <w:tcPr>
                            <w:tcW w:w="616" w:type="dxa"/>
                            <w:tcBorders>
                              <w:top w:val="nil"/>
                              <w:left w:val="single" w:sz="4" w:space="0" w:color="000000"/>
                              <w:bottom w:val="nil"/>
                            </w:tcBorders>
                          </w:tcPr>
                          <w:p w14:paraId="1165EBDA" w14:textId="77777777" w:rsidR="00BD7A19" w:rsidRDefault="00BD7A19" w:rsidP="00F563A8">
                            <w:pPr>
                              <w:pStyle w:val="TableParagraph"/>
                              <w:spacing w:before="15" w:line="176" w:lineRule="exact"/>
                              <w:ind w:right="-29"/>
                              <w:jc w:val="center"/>
                              <w:rPr>
                                <w:b/>
                                <w:sz w:val="16"/>
                              </w:rPr>
                            </w:pPr>
                            <w:r>
                              <w:rPr>
                                <w:b/>
                                <w:color w:val="2D2D2B"/>
                                <w:spacing w:val="-10"/>
                                <w:sz w:val="16"/>
                              </w:rPr>
                              <w:t>0</w:t>
                            </w:r>
                          </w:p>
                        </w:tc>
                        <w:tc>
                          <w:tcPr>
                            <w:tcW w:w="722" w:type="dxa"/>
                            <w:tcBorders>
                              <w:top w:val="nil"/>
                              <w:bottom w:val="nil"/>
                              <w:right w:val="single" w:sz="4" w:space="0" w:color="000000"/>
                            </w:tcBorders>
                          </w:tcPr>
                          <w:p w14:paraId="0E15C35E" w14:textId="77777777" w:rsidR="00BD7A19" w:rsidRDefault="00BD7A19" w:rsidP="00F563A8">
                            <w:pPr>
                              <w:pStyle w:val="TableParagraph"/>
                              <w:ind w:right="42"/>
                              <w:jc w:val="center"/>
                              <w:rPr>
                                <w:b/>
                                <w:sz w:val="16"/>
                              </w:rPr>
                            </w:pPr>
                            <w:r>
                              <w:rPr>
                                <w:b/>
                                <w:color w:val="2D2D2B"/>
                                <w:spacing w:val="-5"/>
                                <w:sz w:val="16"/>
                              </w:rPr>
                              <w:t>0</w:t>
                            </w:r>
                            <w:r>
                              <w:rPr>
                                <w:b/>
                                <w:color w:val="484949"/>
                                <w:spacing w:val="-5"/>
                                <w:sz w:val="16"/>
                              </w:rPr>
                              <w:t>.</w:t>
                            </w:r>
                            <w:r>
                              <w:rPr>
                                <w:b/>
                                <w:color w:val="2D2D2B"/>
                                <w:spacing w:val="-5"/>
                                <w:sz w:val="16"/>
                              </w:rPr>
                              <w:t>0</w:t>
                            </w:r>
                          </w:p>
                        </w:tc>
                      </w:tr>
                      <w:tr w:rsidR="00BD7A19" w14:paraId="6889150A" w14:textId="77777777" w:rsidTr="00BD7A19">
                        <w:trPr>
                          <w:trHeight w:val="210"/>
                        </w:trPr>
                        <w:tc>
                          <w:tcPr>
                            <w:tcW w:w="2520" w:type="dxa"/>
                            <w:tcBorders>
                              <w:top w:val="nil"/>
                              <w:left w:val="single" w:sz="4" w:space="0" w:color="000000"/>
                              <w:bottom w:val="nil"/>
                            </w:tcBorders>
                          </w:tcPr>
                          <w:p w14:paraId="0E29E49D" w14:textId="77777777" w:rsidR="00BD7A19" w:rsidRDefault="00BD7A19">
                            <w:pPr>
                              <w:pStyle w:val="TableParagraph"/>
                              <w:spacing w:before="24" w:line="166" w:lineRule="exact"/>
                              <w:ind w:left="79"/>
                              <w:rPr>
                                <w:b/>
                                <w:sz w:val="15"/>
                              </w:rPr>
                            </w:pPr>
                            <w:r>
                              <w:rPr>
                                <w:b/>
                                <w:color w:val="2D2D2B"/>
                                <w:sz w:val="15"/>
                              </w:rPr>
                              <w:t>Gambling</w:t>
                            </w:r>
                            <w:r>
                              <w:rPr>
                                <w:b/>
                                <w:color w:val="2D2D2B"/>
                                <w:spacing w:val="-3"/>
                                <w:sz w:val="15"/>
                              </w:rPr>
                              <w:t xml:space="preserve"> </w:t>
                            </w:r>
                            <w:r>
                              <w:rPr>
                                <w:b/>
                                <w:color w:val="2D2D2B"/>
                                <w:sz w:val="15"/>
                              </w:rPr>
                              <w:t>Offenses</w:t>
                            </w:r>
                            <w:r>
                              <w:rPr>
                                <w:b/>
                                <w:color w:val="2D2D2B"/>
                                <w:spacing w:val="11"/>
                                <w:sz w:val="15"/>
                              </w:rPr>
                              <w:t xml:space="preserve"> </w:t>
                            </w:r>
                            <w:r>
                              <w:rPr>
                                <w:b/>
                                <w:color w:val="484949"/>
                                <w:spacing w:val="-2"/>
                                <w:sz w:val="15"/>
                              </w:rPr>
                              <w:t>(</w:t>
                            </w:r>
                            <w:r>
                              <w:rPr>
                                <w:b/>
                                <w:color w:val="2D2D2B"/>
                                <w:spacing w:val="-2"/>
                                <w:sz w:val="15"/>
                              </w:rPr>
                              <w:t>Total</w:t>
                            </w:r>
                            <w:r>
                              <w:rPr>
                                <w:b/>
                                <w:color w:val="484949"/>
                                <w:spacing w:val="-2"/>
                                <w:sz w:val="15"/>
                              </w:rPr>
                              <w:t>)</w:t>
                            </w:r>
                          </w:p>
                        </w:tc>
                        <w:tc>
                          <w:tcPr>
                            <w:tcW w:w="683" w:type="dxa"/>
                            <w:tcBorders>
                              <w:top w:val="nil"/>
                              <w:bottom w:val="nil"/>
                            </w:tcBorders>
                          </w:tcPr>
                          <w:p w14:paraId="78341F71" w14:textId="77777777" w:rsidR="00BD7A19" w:rsidRDefault="00BD7A19" w:rsidP="00F563A8">
                            <w:pPr>
                              <w:pStyle w:val="TableParagraph"/>
                              <w:ind w:right="-29"/>
                              <w:jc w:val="center"/>
                              <w:rPr>
                                <w:b/>
                                <w:sz w:val="16"/>
                              </w:rPr>
                            </w:pPr>
                            <w:r>
                              <w:rPr>
                                <w:b/>
                                <w:color w:val="2D2D2B"/>
                                <w:spacing w:val="-10"/>
                                <w:sz w:val="16"/>
                              </w:rPr>
                              <w:t>0</w:t>
                            </w:r>
                          </w:p>
                        </w:tc>
                        <w:tc>
                          <w:tcPr>
                            <w:tcW w:w="741" w:type="dxa"/>
                            <w:tcBorders>
                              <w:top w:val="nil"/>
                              <w:bottom w:val="nil"/>
                              <w:right w:val="single" w:sz="4" w:space="0" w:color="000000"/>
                            </w:tcBorders>
                          </w:tcPr>
                          <w:p w14:paraId="02A72C0A" w14:textId="77777777" w:rsidR="00BD7A19" w:rsidRDefault="00BD7A19" w:rsidP="00F563A8">
                            <w:pPr>
                              <w:pStyle w:val="TableParagraph"/>
                              <w:ind w:right="61"/>
                              <w:jc w:val="center"/>
                              <w:rPr>
                                <w:b/>
                                <w:sz w:val="16"/>
                              </w:rPr>
                            </w:pPr>
                            <w:r>
                              <w:rPr>
                                <w:b/>
                                <w:color w:val="2D2D2B"/>
                                <w:spacing w:val="-5"/>
                                <w:sz w:val="16"/>
                              </w:rPr>
                              <w:t>0.0</w:t>
                            </w:r>
                          </w:p>
                        </w:tc>
                        <w:tc>
                          <w:tcPr>
                            <w:tcW w:w="616" w:type="dxa"/>
                            <w:tcBorders>
                              <w:top w:val="nil"/>
                              <w:left w:val="single" w:sz="4" w:space="0" w:color="000000"/>
                              <w:bottom w:val="nil"/>
                            </w:tcBorders>
                          </w:tcPr>
                          <w:p w14:paraId="62512404" w14:textId="77777777" w:rsidR="00BD7A19" w:rsidRDefault="00BD7A19" w:rsidP="00F563A8">
                            <w:pPr>
                              <w:pStyle w:val="TableParagraph"/>
                              <w:ind w:right="-29"/>
                              <w:jc w:val="center"/>
                              <w:rPr>
                                <w:b/>
                                <w:sz w:val="16"/>
                              </w:rPr>
                            </w:pPr>
                            <w:r>
                              <w:rPr>
                                <w:b/>
                                <w:color w:val="2D2D2B"/>
                                <w:spacing w:val="-10"/>
                                <w:sz w:val="16"/>
                              </w:rPr>
                              <w:t>0</w:t>
                            </w:r>
                          </w:p>
                        </w:tc>
                        <w:tc>
                          <w:tcPr>
                            <w:tcW w:w="722" w:type="dxa"/>
                            <w:tcBorders>
                              <w:top w:val="nil"/>
                              <w:bottom w:val="nil"/>
                              <w:right w:val="single" w:sz="4" w:space="0" w:color="000000"/>
                            </w:tcBorders>
                          </w:tcPr>
                          <w:p w14:paraId="5DDFA9FC" w14:textId="77777777" w:rsidR="00BD7A19" w:rsidRDefault="00BD7A19" w:rsidP="00F563A8">
                            <w:pPr>
                              <w:pStyle w:val="TableParagraph"/>
                              <w:ind w:right="21"/>
                              <w:jc w:val="center"/>
                              <w:rPr>
                                <w:b/>
                                <w:sz w:val="16"/>
                              </w:rPr>
                            </w:pPr>
                            <w:r>
                              <w:rPr>
                                <w:b/>
                                <w:color w:val="2D2D2B"/>
                                <w:spacing w:val="-5"/>
                                <w:w w:val="110"/>
                                <w:sz w:val="16"/>
                              </w:rPr>
                              <w:t>0.0</w:t>
                            </w:r>
                          </w:p>
                        </w:tc>
                      </w:tr>
                      <w:tr w:rsidR="00BD7A19" w14:paraId="125B3AC8" w14:textId="77777777" w:rsidTr="00BD7A19">
                        <w:trPr>
                          <w:trHeight w:val="208"/>
                        </w:trPr>
                        <w:tc>
                          <w:tcPr>
                            <w:tcW w:w="2520" w:type="dxa"/>
                            <w:tcBorders>
                              <w:top w:val="nil"/>
                              <w:left w:val="single" w:sz="4" w:space="0" w:color="000000"/>
                              <w:bottom w:val="nil"/>
                            </w:tcBorders>
                          </w:tcPr>
                          <w:p w14:paraId="6DF9216F" w14:textId="77777777" w:rsidR="00BD7A19" w:rsidRDefault="00BD7A19">
                            <w:pPr>
                              <w:pStyle w:val="TableParagraph"/>
                              <w:spacing w:before="16"/>
                              <w:ind w:left="78"/>
                              <w:rPr>
                                <w:sz w:val="15"/>
                              </w:rPr>
                            </w:pPr>
                            <w:r>
                              <w:rPr>
                                <w:color w:val="484949"/>
                                <w:w w:val="105"/>
                                <w:sz w:val="15"/>
                              </w:rPr>
                              <w:t>Gambling•</w:t>
                            </w:r>
                            <w:r>
                              <w:rPr>
                                <w:color w:val="484949"/>
                                <w:spacing w:val="12"/>
                                <w:w w:val="105"/>
                                <w:sz w:val="15"/>
                              </w:rPr>
                              <w:t xml:space="preserve"> </w:t>
                            </w:r>
                            <w:r>
                              <w:rPr>
                                <w:color w:val="484949"/>
                                <w:spacing w:val="-2"/>
                                <w:w w:val="105"/>
                                <w:sz w:val="15"/>
                              </w:rPr>
                              <w:t>Bett</w:t>
                            </w:r>
                            <w:r>
                              <w:rPr>
                                <w:color w:val="2D2D2B"/>
                                <w:spacing w:val="-2"/>
                                <w:w w:val="105"/>
                                <w:sz w:val="15"/>
                              </w:rPr>
                              <w:t>in</w:t>
                            </w:r>
                            <w:r>
                              <w:rPr>
                                <w:color w:val="484949"/>
                                <w:spacing w:val="-2"/>
                                <w:w w:val="105"/>
                                <w:sz w:val="15"/>
                              </w:rPr>
                              <w:t>g/Wager</w:t>
                            </w:r>
                            <w:r>
                              <w:rPr>
                                <w:color w:val="666767"/>
                                <w:spacing w:val="-2"/>
                                <w:w w:val="105"/>
                                <w:sz w:val="15"/>
                              </w:rPr>
                              <w:t>i</w:t>
                            </w:r>
                            <w:r>
                              <w:rPr>
                                <w:color w:val="484949"/>
                                <w:spacing w:val="-2"/>
                                <w:w w:val="105"/>
                                <w:sz w:val="15"/>
                              </w:rPr>
                              <w:t>ng</w:t>
                            </w:r>
                          </w:p>
                        </w:tc>
                        <w:tc>
                          <w:tcPr>
                            <w:tcW w:w="683" w:type="dxa"/>
                            <w:tcBorders>
                              <w:top w:val="nil"/>
                              <w:bottom w:val="nil"/>
                            </w:tcBorders>
                          </w:tcPr>
                          <w:p w14:paraId="09848262" w14:textId="77777777" w:rsidR="00BD7A19" w:rsidRDefault="00BD7A19" w:rsidP="00F563A8">
                            <w:pPr>
                              <w:pStyle w:val="TableParagraph"/>
                              <w:spacing w:before="7" w:line="181" w:lineRule="exact"/>
                              <w:ind w:right="-29"/>
                              <w:jc w:val="center"/>
                              <w:rPr>
                                <w:sz w:val="16"/>
                              </w:rPr>
                            </w:pPr>
                            <w:r>
                              <w:rPr>
                                <w:color w:val="484949"/>
                                <w:spacing w:val="-10"/>
                                <w:sz w:val="16"/>
                              </w:rPr>
                              <w:t>0</w:t>
                            </w:r>
                          </w:p>
                        </w:tc>
                        <w:tc>
                          <w:tcPr>
                            <w:tcW w:w="741" w:type="dxa"/>
                            <w:tcBorders>
                              <w:top w:val="nil"/>
                              <w:bottom w:val="nil"/>
                              <w:right w:val="single" w:sz="4" w:space="0" w:color="000000"/>
                            </w:tcBorders>
                          </w:tcPr>
                          <w:p w14:paraId="3B8AA22C" w14:textId="77777777" w:rsidR="00BD7A19" w:rsidRDefault="00BD7A19" w:rsidP="00F563A8">
                            <w:pPr>
                              <w:pStyle w:val="TableParagraph"/>
                              <w:spacing w:before="7" w:line="181" w:lineRule="exact"/>
                              <w:ind w:right="61"/>
                              <w:jc w:val="center"/>
                              <w:rPr>
                                <w:sz w:val="16"/>
                              </w:rPr>
                            </w:pPr>
                            <w:r>
                              <w:rPr>
                                <w:color w:val="484949"/>
                                <w:spacing w:val="-5"/>
                                <w:sz w:val="16"/>
                              </w:rPr>
                              <w:t>0.0</w:t>
                            </w:r>
                          </w:p>
                        </w:tc>
                        <w:tc>
                          <w:tcPr>
                            <w:tcW w:w="616" w:type="dxa"/>
                            <w:tcBorders>
                              <w:top w:val="nil"/>
                              <w:left w:val="single" w:sz="4" w:space="0" w:color="000000"/>
                              <w:bottom w:val="nil"/>
                            </w:tcBorders>
                          </w:tcPr>
                          <w:p w14:paraId="507C5125" w14:textId="77777777" w:rsidR="00BD7A19" w:rsidRDefault="00BD7A19" w:rsidP="00F563A8">
                            <w:pPr>
                              <w:pStyle w:val="TableParagraph"/>
                              <w:spacing w:before="7" w:line="181" w:lineRule="exact"/>
                              <w:ind w:right="-29"/>
                              <w:jc w:val="center"/>
                              <w:rPr>
                                <w:sz w:val="16"/>
                              </w:rPr>
                            </w:pPr>
                            <w:r>
                              <w:rPr>
                                <w:color w:val="484949"/>
                                <w:spacing w:val="-10"/>
                                <w:sz w:val="16"/>
                              </w:rPr>
                              <w:t>0</w:t>
                            </w:r>
                          </w:p>
                        </w:tc>
                        <w:tc>
                          <w:tcPr>
                            <w:tcW w:w="722" w:type="dxa"/>
                            <w:tcBorders>
                              <w:top w:val="nil"/>
                              <w:bottom w:val="nil"/>
                              <w:right w:val="single" w:sz="4" w:space="0" w:color="000000"/>
                            </w:tcBorders>
                          </w:tcPr>
                          <w:p w14:paraId="4C41C624" w14:textId="77777777" w:rsidR="00BD7A19" w:rsidRDefault="00BD7A19" w:rsidP="00F563A8">
                            <w:pPr>
                              <w:pStyle w:val="TableParagraph"/>
                              <w:spacing w:before="7" w:line="181" w:lineRule="exact"/>
                              <w:ind w:right="41"/>
                              <w:jc w:val="center"/>
                              <w:rPr>
                                <w:sz w:val="16"/>
                              </w:rPr>
                            </w:pPr>
                            <w:r>
                              <w:rPr>
                                <w:color w:val="484949"/>
                                <w:spacing w:val="-5"/>
                                <w:sz w:val="16"/>
                              </w:rPr>
                              <w:t>0.0</w:t>
                            </w:r>
                          </w:p>
                        </w:tc>
                      </w:tr>
                      <w:tr w:rsidR="00BD7A19" w14:paraId="174F37C6" w14:textId="77777777" w:rsidTr="00BD7A19">
                        <w:trPr>
                          <w:trHeight w:val="207"/>
                        </w:trPr>
                        <w:tc>
                          <w:tcPr>
                            <w:tcW w:w="2520" w:type="dxa"/>
                            <w:tcBorders>
                              <w:top w:val="nil"/>
                              <w:bottom w:val="nil"/>
                            </w:tcBorders>
                          </w:tcPr>
                          <w:p w14:paraId="50EACD1E" w14:textId="77777777" w:rsidR="00BD7A19" w:rsidRDefault="00BD7A19">
                            <w:pPr>
                              <w:pStyle w:val="TableParagraph"/>
                              <w:spacing w:before="19" w:line="168" w:lineRule="exact"/>
                              <w:ind w:left="68"/>
                              <w:rPr>
                                <w:sz w:val="15"/>
                              </w:rPr>
                            </w:pPr>
                            <w:r>
                              <w:rPr>
                                <w:color w:val="484949"/>
                                <w:sz w:val="15"/>
                              </w:rPr>
                              <w:t>Gambl</w:t>
                            </w:r>
                            <w:r>
                              <w:rPr>
                                <w:color w:val="2D2D2B"/>
                                <w:sz w:val="15"/>
                              </w:rPr>
                              <w:t>i</w:t>
                            </w:r>
                            <w:r>
                              <w:rPr>
                                <w:color w:val="484949"/>
                                <w:sz w:val="15"/>
                              </w:rPr>
                              <w:t>ng</w:t>
                            </w:r>
                            <w:r>
                              <w:rPr>
                                <w:color w:val="484949"/>
                                <w:spacing w:val="13"/>
                                <w:sz w:val="15"/>
                              </w:rPr>
                              <w:t xml:space="preserve"> </w:t>
                            </w:r>
                            <w:r>
                              <w:rPr>
                                <w:color w:val="484949"/>
                                <w:sz w:val="15"/>
                              </w:rPr>
                              <w:t>-</w:t>
                            </w:r>
                            <w:r>
                              <w:rPr>
                                <w:color w:val="484949"/>
                                <w:spacing w:val="6"/>
                                <w:sz w:val="15"/>
                              </w:rPr>
                              <w:t xml:space="preserve"> </w:t>
                            </w:r>
                            <w:r>
                              <w:rPr>
                                <w:color w:val="484949"/>
                                <w:spacing w:val="-2"/>
                                <w:sz w:val="15"/>
                              </w:rPr>
                              <w:t>Operat</w:t>
                            </w:r>
                            <w:r>
                              <w:rPr>
                                <w:color w:val="2D2D2B"/>
                                <w:spacing w:val="-2"/>
                                <w:sz w:val="15"/>
                              </w:rPr>
                              <w:t>i</w:t>
                            </w:r>
                            <w:r>
                              <w:rPr>
                                <w:color w:val="484949"/>
                                <w:spacing w:val="-2"/>
                                <w:sz w:val="15"/>
                              </w:rPr>
                              <w:t>ng</w:t>
                            </w:r>
                            <w:r>
                              <w:rPr>
                                <w:color w:val="666767"/>
                                <w:spacing w:val="-2"/>
                                <w:sz w:val="15"/>
                              </w:rPr>
                              <w:t>/</w:t>
                            </w:r>
                            <w:r>
                              <w:rPr>
                                <w:color w:val="484949"/>
                                <w:spacing w:val="-2"/>
                                <w:sz w:val="15"/>
                              </w:rPr>
                              <w:t>Promoting</w:t>
                            </w:r>
                          </w:p>
                        </w:tc>
                        <w:tc>
                          <w:tcPr>
                            <w:tcW w:w="683" w:type="dxa"/>
                            <w:tcBorders>
                              <w:top w:val="nil"/>
                              <w:bottom w:val="nil"/>
                            </w:tcBorders>
                          </w:tcPr>
                          <w:p w14:paraId="5ACBD628" w14:textId="77777777" w:rsidR="00BD7A19" w:rsidRDefault="00BD7A19" w:rsidP="00F563A8">
                            <w:pPr>
                              <w:pStyle w:val="TableParagraph"/>
                              <w:spacing w:before="10" w:line="176" w:lineRule="exact"/>
                              <w:ind w:right="-29"/>
                              <w:jc w:val="center"/>
                              <w:rPr>
                                <w:sz w:val="16"/>
                              </w:rPr>
                            </w:pPr>
                            <w:r>
                              <w:rPr>
                                <w:color w:val="484949"/>
                                <w:spacing w:val="-10"/>
                                <w:sz w:val="16"/>
                              </w:rPr>
                              <w:t>0</w:t>
                            </w:r>
                          </w:p>
                        </w:tc>
                        <w:tc>
                          <w:tcPr>
                            <w:tcW w:w="741" w:type="dxa"/>
                            <w:tcBorders>
                              <w:top w:val="nil"/>
                              <w:bottom w:val="nil"/>
                              <w:right w:val="single" w:sz="4" w:space="0" w:color="000000"/>
                            </w:tcBorders>
                          </w:tcPr>
                          <w:p w14:paraId="58E3A9B3" w14:textId="77777777" w:rsidR="00BD7A19" w:rsidRDefault="00BD7A19" w:rsidP="00F563A8">
                            <w:pPr>
                              <w:pStyle w:val="TableParagraph"/>
                              <w:spacing w:before="10" w:line="176" w:lineRule="exact"/>
                              <w:ind w:right="61"/>
                              <w:jc w:val="center"/>
                              <w:rPr>
                                <w:sz w:val="16"/>
                              </w:rPr>
                            </w:pPr>
                            <w:r>
                              <w:rPr>
                                <w:color w:val="484949"/>
                                <w:spacing w:val="-5"/>
                                <w:sz w:val="16"/>
                              </w:rPr>
                              <w:t>0.0</w:t>
                            </w:r>
                          </w:p>
                        </w:tc>
                        <w:tc>
                          <w:tcPr>
                            <w:tcW w:w="616" w:type="dxa"/>
                            <w:tcBorders>
                              <w:top w:val="nil"/>
                              <w:left w:val="single" w:sz="4" w:space="0" w:color="000000"/>
                              <w:bottom w:val="nil"/>
                            </w:tcBorders>
                          </w:tcPr>
                          <w:p w14:paraId="30F22AD2" w14:textId="77777777" w:rsidR="00BD7A19" w:rsidRDefault="00BD7A19" w:rsidP="00F563A8">
                            <w:pPr>
                              <w:pStyle w:val="TableParagraph"/>
                              <w:spacing w:before="10" w:line="176" w:lineRule="exact"/>
                              <w:ind w:right="-29"/>
                              <w:jc w:val="center"/>
                              <w:rPr>
                                <w:sz w:val="16"/>
                              </w:rPr>
                            </w:pPr>
                            <w:r>
                              <w:rPr>
                                <w:color w:val="484949"/>
                                <w:spacing w:val="-10"/>
                                <w:sz w:val="16"/>
                              </w:rPr>
                              <w:t>0</w:t>
                            </w:r>
                          </w:p>
                        </w:tc>
                        <w:tc>
                          <w:tcPr>
                            <w:tcW w:w="722" w:type="dxa"/>
                            <w:tcBorders>
                              <w:top w:val="nil"/>
                              <w:bottom w:val="nil"/>
                              <w:right w:val="single" w:sz="4" w:space="0" w:color="000000"/>
                            </w:tcBorders>
                          </w:tcPr>
                          <w:p w14:paraId="55617841" w14:textId="77777777" w:rsidR="00BD7A19" w:rsidRDefault="00BD7A19" w:rsidP="00F563A8">
                            <w:pPr>
                              <w:pStyle w:val="TableParagraph"/>
                              <w:spacing w:before="10" w:line="176" w:lineRule="exact"/>
                              <w:ind w:right="32"/>
                              <w:jc w:val="center"/>
                              <w:rPr>
                                <w:sz w:val="16"/>
                              </w:rPr>
                            </w:pPr>
                            <w:r>
                              <w:rPr>
                                <w:color w:val="484949"/>
                                <w:spacing w:val="-5"/>
                                <w:w w:val="105"/>
                                <w:sz w:val="16"/>
                              </w:rPr>
                              <w:t>0</w:t>
                            </w:r>
                            <w:r>
                              <w:rPr>
                                <w:color w:val="2D2D2B"/>
                                <w:spacing w:val="-5"/>
                                <w:w w:val="105"/>
                                <w:sz w:val="16"/>
                              </w:rPr>
                              <w:t>.</w:t>
                            </w:r>
                            <w:r>
                              <w:rPr>
                                <w:color w:val="484949"/>
                                <w:spacing w:val="-5"/>
                                <w:w w:val="105"/>
                                <w:sz w:val="16"/>
                              </w:rPr>
                              <w:t>0</w:t>
                            </w:r>
                          </w:p>
                        </w:tc>
                      </w:tr>
                      <w:tr w:rsidR="00BD7A19" w14:paraId="3E603BCB" w14:textId="77777777" w:rsidTr="00BD7A19">
                        <w:trPr>
                          <w:trHeight w:val="211"/>
                        </w:trPr>
                        <w:tc>
                          <w:tcPr>
                            <w:tcW w:w="2520" w:type="dxa"/>
                            <w:tcBorders>
                              <w:top w:val="nil"/>
                              <w:bottom w:val="nil"/>
                            </w:tcBorders>
                          </w:tcPr>
                          <w:p w14:paraId="551B5875" w14:textId="77777777" w:rsidR="00BD7A19" w:rsidRDefault="00BD7A19">
                            <w:pPr>
                              <w:pStyle w:val="TableParagraph"/>
                              <w:spacing w:before="14"/>
                              <w:ind w:left="68"/>
                              <w:rPr>
                                <w:sz w:val="15"/>
                              </w:rPr>
                            </w:pPr>
                            <w:r>
                              <w:rPr>
                                <w:color w:val="484949"/>
                                <w:sz w:val="15"/>
                              </w:rPr>
                              <w:t>Gambl</w:t>
                            </w:r>
                            <w:r>
                              <w:rPr>
                                <w:color w:val="2D2D2B"/>
                                <w:sz w:val="15"/>
                              </w:rPr>
                              <w:t>i</w:t>
                            </w:r>
                            <w:r>
                              <w:rPr>
                                <w:color w:val="484949"/>
                                <w:sz w:val="15"/>
                              </w:rPr>
                              <w:t>ng</w:t>
                            </w:r>
                            <w:r>
                              <w:rPr>
                                <w:color w:val="484949"/>
                                <w:spacing w:val="10"/>
                                <w:sz w:val="15"/>
                              </w:rPr>
                              <w:t xml:space="preserve"> </w:t>
                            </w:r>
                            <w:r>
                              <w:rPr>
                                <w:color w:val="484949"/>
                                <w:sz w:val="15"/>
                              </w:rPr>
                              <w:t>•</w:t>
                            </w:r>
                            <w:r>
                              <w:rPr>
                                <w:color w:val="484949"/>
                                <w:spacing w:val="2"/>
                                <w:sz w:val="15"/>
                              </w:rPr>
                              <w:t xml:space="preserve"> </w:t>
                            </w:r>
                            <w:r>
                              <w:rPr>
                                <w:color w:val="484949"/>
                                <w:sz w:val="15"/>
                              </w:rPr>
                              <w:t>Equipment</w:t>
                            </w:r>
                            <w:r>
                              <w:rPr>
                                <w:color w:val="484949"/>
                                <w:spacing w:val="4"/>
                                <w:sz w:val="15"/>
                              </w:rPr>
                              <w:t xml:space="preserve"> </w:t>
                            </w:r>
                            <w:r>
                              <w:rPr>
                                <w:color w:val="484949"/>
                                <w:spacing w:val="-2"/>
                                <w:sz w:val="15"/>
                              </w:rPr>
                              <w:t>Violat</w:t>
                            </w:r>
                            <w:r>
                              <w:rPr>
                                <w:color w:val="2D2D2B"/>
                                <w:spacing w:val="-2"/>
                                <w:sz w:val="15"/>
                              </w:rPr>
                              <w:t>i</w:t>
                            </w:r>
                            <w:r>
                              <w:rPr>
                                <w:color w:val="484949"/>
                                <w:spacing w:val="-2"/>
                                <w:sz w:val="15"/>
                              </w:rPr>
                              <w:t>ons</w:t>
                            </w:r>
                          </w:p>
                        </w:tc>
                        <w:tc>
                          <w:tcPr>
                            <w:tcW w:w="683" w:type="dxa"/>
                            <w:tcBorders>
                              <w:top w:val="nil"/>
                              <w:bottom w:val="nil"/>
                            </w:tcBorders>
                          </w:tcPr>
                          <w:p w14:paraId="151D5CD2" w14:textId="77777777" w:rsidR="00BD7A19" w:rsidRDefault="00BD7A19" w:rsidP="00F563A8">
                            <w:pPr>
                              <w:pStyle w:val="TableParagraph"/>
                              <w:ind w:right="-29"/>
                              <w:jc w:val="center"/>
                              <w:rPr>
                                <w:sz w:val="16"/>
                              </w:rPr>
                            </w:pPr>
                            <w:r>
                              <w:rPr>
                                <w:color w:val="484949"/>
                                <w:spacing w:val="-10"/>
                                <w:sz w:val="16"/>
                              </w:rPr>
                              <w:t>0</w:t>
                            </w:r>
                          </w:p>
                        </w:tc>
                        <w:tc>
                          <w:tcPr>
                            <w:tcW w:w="741" w:type="dxa"/>
                            <w:tcBorders>
                              <w:top w:val="nil"/>
                              <w:bottom w:val="nil"/>
                              <w:right w:val="single" w:sz="4" w:space="0" w:color="000000"/>
                            </w:tcBorders>
                          </w:tcPr>
                          <w:p w14:paraId="227E8F60" w14:textId="77777777" w:rsidR="00BD7A19" w:rsidRDefault="00BD7A19" w:rsidP="00F563A8">
                            <w:pPr>
                              <w:pStyle w:val="TableParagraph"/>
                              <w:ind w:right="61"/>
                              <w:jc w:val="center"/>
                              <w:rPr>
                                <w:sz w:val="16"/>
                              </w:rPr>
                            </w:pPr>
                            <w:r>
                              <w:rPr>
                                <w:color w:val="484949"/>
                                <w:spacing w:val="-5"/>
                                <w:sz w:val="16"/>
                              </w:rPr>
                              <w:t>0.0</w:t>
                            </w:r>
                          </w:p>
                        </w:tc>
                        <w:tc>
                          <w:tcPr>
                            <w:tcW w:w="616" w:type="dxa"/>
                            <w:tcBorders>
                              <w:top w:val="nil"/>
                              <w:left w:val="single" w:sz="4" w:space="0" w:color="000000"/>
                              <w:bottom w:val="nil"/>
                            </w:tcBorders>
                          </w:tcPr>
                          <w:p w14:paraId="6C4F1A5B" w14:textId="77777777" w:rsidR="00BD7A19" w:rsidRDefault="00BD7A19" w:rsidP="00F563A8">
                            <w:pPr>
                              <w:pStyle w:val="TableParagraph"/>
                              <w:ind w:right="-29"/>
                              <w:jc w:val="center"/>
                              <w:rPr>
                                <w:sz w:val="16"/>
                              </w:rPr>
                            </w:pPr>
                            <w:r>
                              <w:rPr>
                                <w:color w:val="2D2D2B"/>
                                <w:spacing w:val="-10"/>
                                <w:sz w:val="16"/>
                              </w:rPr>
                              <w:t>0</w:t>
                            </w:r>
                          </w:p>
                        </w:tc>
                        <w:tc>
                          <w:tcPr>
                            <w:tcW w:w="722" w:type="dxa"/>
                            <w:tcBorders>
                              <w:top w:val="nil"/>
                              <w:bottom w:val="nil"/>
                              <w:right w:val="single" w:sz="4" w:space="0" w:color="000000"/>
                            </w:tcBorders>
                          </w:tcPr>
                          <w:p w14:paraId="31B31603" w14:textId="77777777" w:rsidR="00BD7A19" w:rsidRDefault="00BD7A19" w:rsidP="00F563A8">
                            <w:pPr>
                              <w:pStyle w:val="TableParagraph"/>
                              <w:spacing w:before="15" w:line="176" w:lineRule="exact"/>
                              <w:ind w:right="32"/>
                              <w:jc w:val="center"/>
                              <w:rPr>
                                <w:sz w:val="16"/>
                              </w:rPr>
                            </w:pPr>
                            <w:r>
                              <w:rPr>
                                <w:color w:val="484949"/>
                                <w:spacing w:val="-5"/>
                                <w:w w:val="105"/>
                                <w:sz w:val="16"/>
                              </w:rPr>
                              <w:t>0</w:t>
                            </w:r>
                            <w:r>
                              <w:rPr>
                                <w:color w:val="666767"/>
                                <w:spacing w:val="-5"/>
                                <w:w w:val="105"/>
                                <w:sz w:val="16"/>
                              </w:rPr>
                              <w:t>.</w:t>
                            </w:r>
                            <w:r>
                              <w:rPr>
                                <w:color w:val="484949"/>
                                <w:spacing w:val="-5"/>
                                <w:w w:val="105"/>
                                <w:sz w:val="16"/>
                              </w:rPr>
                              <w:t>0</w:t>
                            </w:r>
                          </w:p>
                        </w:tc>
                      </w:tr>
                      <w:tr w:rsidR="00BD7A19" w14:paraId="53EEEE11" w14:textId="77777777" w:rsidTr="00BD7A19">
                        <w:trPr>
                          <w:trHeight w:val="207"/>
                        </w:trPr>
                        <w:tc>
                          <w:tcPr>
                            <w:tcW w:w="2520" w:type="dxa"/>
                            <w:tcBorders>
                              <w:top w:val="nil"/>
                              <w:left w:val="single" w:sz="4" w:space="0" w:color="000000"/>
                              <w:bottom w:val="nil"/>
                            </w:tcBorders>
                          </w:tcPr>
                          <w:p w14:paraId="0CE2B843" w14:textId="77777777" w:rsidR="00BD7A19" w:rsidRDefault="00BD7A19">
                            <w:pPr>
                              <w:pStyle w:val="TableParagraph"/>
                              <w:spacing w:before="14"/>
                              <w:ind w:left="88"/>
                              <w:rPr>
                                <w:sz w:val="15"/>
                              </w:rPr>
                            </w:pPr>
                            <w:r>
                              <w:rPr>
                                <w:color w:val="484949"/>
                                <w:sz w:val="15"/>
                              </w:rPr>
                              <w:t>Gambling</w:t>
                            </w:r>
                            <w:r>
                              <w:rPr>
                                <w:color w:val="2D2D2B"/>
                                <w:sz w:val="15"/>
                              </w:rPr>
                              <w:t>•</w:t>
                            </w:r>
                            <w:r>
                              <w:rPr>
                                <w:color w:val="2D2D2B"/>
                                <w:spacing w:val="26"/>
                                <w:sz w:val="15"/>
                              </w:rPr>
                              <w:t xml:space="preserve"> </w:t>
                            </w:r>
                            <w:r>
                              <w:rPr>
                                <w:color w:val="484949"/>
                                <w:sz w:val="15"/>
                              </w:rPr>
                              <w:t>Sports</w:t>
                            </w:r>
                            <w:r>
                              <w:rPr>
                                <w:color w:val="484949"/>
                                <w:spacing w:val="23"/>
                                <w:sz w:val="15"/>
                              </w:rPr>
                              <w:t xml:space="preserve"> </w:t>
                            </w:r>
                            <w:r>
                              <w:rPr>
                                <w:color w:val="2D2D2B"/>
                                <w:spacing w:val="-2"/>
                                <w:sz w:val="15"/>
                              </w:rPr>
                              <w:t>T</w:t>
                            </w:r>
                            <w:r>
                              <w:rPr>
                                <w:color w:val="484949"/>
                                <w:spacing w:val="-2"/>
                                <w:sz w:val="15"/>
                              </w:rPr>
                              <w:t>amperi</w:t>
                            </w:r>
                            <w:r>
                              <w:rPr>
                                <w:color w:val="2D2D2B"/>
                                <w:spacing w:val="-2"/>
                                <w:sz w:val="15"/>
                              </w:rPr>
                              <w:t>n</w:t>
                            </w:r>
                            <w:r>
                              <w:rPr>
                                <w:color w:val="484949"/>
                                <w:spacing w:val="-2"/>
                                <w:sz w:val="15"/>
                              </w:rPr>
                              <w:t>g</w:t>
                            </w:r>
                          </w:p>
                        </w:tc>
                        <w:tc>
                          <w:tcPr>
                            <w:tcW w:w="683" w:type="dxa"/>
                            <w:tcBorders>
                              <w:top w:val="nil"/>
                              <w:bottom w:val="nil"/>
                            </w:tcBorders>
                          </w:tcPr>
                          <w:p w14:paraId="70C389D3" w14:textId="77777777" w:rsidR="00BD7A19" w:rsidRDefault="00BD7A19" w:rsidP="00F563A8">
                            <w:pPr>
                              <w:pStyle w:val="TableParagraph"/>
                              <w:spacing w:line="181" w:lineRule="exact"/>
                              <w:ind w:right="-29"/>
                              <w:jc w:val="center"/>
                              <w:rPr>
                                <w:sz w:val="16"/>
                              </w:rPr>
                            </w:pPr>
                            <w:r>
                              <w:rPr>
                                <w:color w:val="484949"/>
                                <w:spacing w:val="-10"/>
                                <w:sz w:val="16"/>
                              </w:rPr>
                              <w:t>0</w:t>
                            </w:r>
                          </w:p>
                        </w:tc>
                        <w:tc>
                          <w:tcPr>
                            <w:tcW w:w="741" w:type="dxa"/>
                            <w:tcBorders>
                              <w:top w:val="nil"/>
                              <w:bottom w:val="nil"/>
                              <w:right w:val="single" w:sz="4" w:space="0" w:color="000000"/>
                            </w:tcBorders>
                          </w:tcPr>
                          <w:p w14:paraId="188B594B" w14:textId="77777777" w:rsidR="00BD7A19" w:rsidRDefault="00BD7A19" w:rsidP="00F563A8">
                            <w:pPr>
                              <w:pStyle w:val="TableParagraph"/>
                              <w:spacing w:line="181" w:lineRule="exact"/>
                              <w:ind w:right="51"/>
                              <w:jc w:val="center"/>
                              <w:rPr>
                                <w:sz w:val="16"/>
                              </w:rPr>
                            </w:pPr>
                            <w:r>
                              <w:rPr>
                                <w:color w:val="484949"/>
                                <w:spacing w:val="-5"/>
                                <w:sz w:val="16"/>
                              </w:rPr>
                              <w:t>0.0</w:t>
                            </w:r>
                          </w:p>
                        </w:tc>
                        <w:tc>
                          <w:tcPr>
                            <w:tcW w:w="616" w:type="dxa"/>
                            <w:tcBorders>
                              <w:top w:val="nil"/>
                              <w:left w:val="single" w:sz="4" w:space="0" w:color="000000"/>
                              <w:bottom w:val="nil"/>
                            </w:tcBorders>
                          </w:tcPr>
                          <w:p w14:paraId="34ED4C9E" w14:textId="77777777" w:rsidR="00BD7A19" w:rsidRDefault="00BD7A19" w:rsidP="00F563A8">
                            <w:pPr>
                              <w:pStyle w:val="TableParagraph"/>
                              <w:spacing w:line="181" w:lineRule="exact"/>
                              <w:ind w:right="-44"/>
                              <w:jc w:val="center"/>
                              <w:rPr>
                                <w:sz w:val="16"/>
                              </w:rPr>
                            </w:pPr>
                            <w:r>
                              <w:rPr>
                                <w:color w:val="484949"/>
                                <w:spacing w:val="-10"/>
                                <w:sz w:val="16"/>
                              </w:rPr>
                              <w:t>0</w:t>
                            </w:r>
                          </w:p>
                        </w:tc>
                        <w:tc>
                          <w:tcPr>
                            <w:tcW w:w="722" w:type="dxa"/>
                            <w:tcBorders>
                              <w:top w:val="nil"/>
                              <w:bottom w:val="nil"/>
                              <w:right w:val="single" w:sz="4" w:space="0" w:color="000000"/>
                            </w:tcBorders>
                          </w:tcPr>
                          <w:p w14:paraId="0EA10FFC" w14:textId="77777777" w:rsidR="00BD7A19" w:rsidRDefault="00BD7A19" w:rsidP="00F563A8">
                            <w:pPr>
                              <w:pStyle w:val="TableParagraph"/>
                              <w:spacing w:line="181" w:lineRule="exact"/>
                              <w:ind w:right="41"/>
                              <w:jc w:val="center"/>
                              <w:rPr>
                                <w:sz w:val="16"/>
                              </w:rPr>
                            </w:pPr>
                            <w:r>
                              <w:rPr>
                                <w:color w:val="484949"/>
                                <w:spacing w:val="-5"/>
                                <w:sz w:val="16"/>
                              </w:rPr>
                              <w:t>0.0</w:t>
                            </w:r>
                          </w:p>
                        </w:tc>
                      </w:tr>
                      <w:tr w:rsidR="00BD7A19" w14:paraId="4FCE2B0B" w14:textId="77777777" w:rsidTr="00BD7A19">
                        <w:trPr>
                          <w:trHeight w:val="226"/>
                        </w:trPr>
                        <w:tc>
                          <w:tcPr>
                            <w:tcW w:w="2520" w:type="dxa"/>
                            <w:tcBorders>
                              <w:top w:val="nil"/>
                              <w:left w:val="single" w:sz="4" w:space="0" w:color="000000"/>
                              <w:bottom w:val="nil"/>
                            </w:tcBorders>
                          </w:tcPr>
                          <w:p w14:paraId="102FF2DF" w14:textId="77777777" w:rsidR="00BD7A19" w:rsidRDefault="00BD7A19">
                            <w:pPr>
                              <w:pStyle w:val="TableParagraph"/>
                              <w:spacing w:before="19"/>
                              <w:ind w:left="85"/>
                              <w:rPr>
                                <w:b/>
                                <w:sz w:val="15"/>
                              </w:rPr>
                            </w:pPr>
                            <w:r>
                              <w:rPr>
                                <w:b/>
                                <w:color w:val="2D2D2B"/>
                                <w:sz w:val="15"/>
                              </w:rPr>
                              <w:t>Pro</w:t>
                            </w:r>
                            <w:r>
                              <w:rPr>
                                <w:b/>
                                <w:color w:val="484949"/>
                                <w:sz w:val="15"/>
                              </w:rPr>
                              <w:t>s</w:t>
                            </w:r>
                            <w:r>
                              <w:rPr>
                                <w:b/>
                                <w:color w:val="2D2D2B"/>
                                <w:sz w:val="15"/>
                              </w:rPr>
                              <w:t>titution</w:t>
                            </w:r>
                            <w:r>
                              <w:rPr>
                                <w:b/>
                                <w:color w:val="2D2D2B"/>
                                <w:spacing w:val="9"/>
                                <w:sz w:val="15"/>
                              </w:rPr>
                              <w:t xml:space="preserve"> </w:t>
                            </w:r>
                            <w:r>
                              <w:rPr>
                                <w:b/>
                                <w:color w:val="2D2D2B"/>
                                <w:sz w:val="15"/>
                              </w:rPr>
                              <w:t>Off</w:t>
                            </w:r>
                            <w:r>
                              <w:rPr>
                                <w:b/>
                                <w:color w:val="484949"/>
                                <w:sz w:val="15"/>
                              </w:rPr>
                              <w:t>e</w:t>
                            </w:r>
                            <w:r>
                              <w:rPr>
                                <w:b/>
                                <w:color w:val="2D2D2B"/>
                                <w:sz w:val="15"/>
                              </w:rPr>
                              <w:t>n</w:t>
                            </w:r>
                            <w:r>
                              <w:rPr>
                                <w:b/>
                                <w:color w:val="484949"/>
                                <w:sz w:val="15"/>
                              </w:rPr>
                              <w:t>s</w:t>
                            </w:r>
                            <w:r>
                              <w:rPr>
                                <w:b/>
                                <w:color w:val="2D2D2B"/>
                                <w:sz w:val="15"/>
                              </w:rPr>
                              <w:t>e</w:t>
                            </w:r>
                            <w:r>
                              <w:rPr>
                                <w:b/>
                                <w:color w:val="484949"/>
                                <w:sz w:val="15"/>
                              </w:rPr>
                              <w:t>s</w:t>
                            </w:r>
                            <w:r>
                              <w:rPr>
                                <w:b/>
                                <w:color w:val="484949"/>
                                <w:spacing w:val="5"/>
                                <w:sz w:val="15"/>
                              </w:rPr>
                              <w:t xml:space="preserve"> </w:t>
                            </w:r>
                            <w:r>
                              <w:rPr>
                                <w:b/>
                                <w:color w:val="484949"/>
                                <w:spacing w:val="-2"/>
                                <w:sz w:val="15"/>
                              </w:rPr>
                              <w:t>(</w:t>
                            </w:r>
                            <w:r>
                              <w:rPr>
                                <w:b/>
                                <w:color w:val="2D2D2B"/>
                                <w:spacing w:val="-2"/>
                                <w:sz w:val="15"/>
                              </w:rPr>
                              <w:t>T</w:t>
                            </w:r>
                            <w:r>
                              <w:rPr>
                                <w:b/>
                                <w:color w:val="484949"/>
                                <w:spacing w:val="-2"/>
                                <w:sz w:val="15"/>
                              </w:rPr>
                              <w:t>otal)</w:t>
                            </w:r>
                          </w:p>
                        </w:tc>
                        <w:tc>
                          <w:tcPr>
                            <w:tcW w:w="683" w:type="dxa"/>
                            <w:tcBorders>
                              <w:top w:val="nil"/>
                              <w:bottom w:val="nil"/>
                            </w:tcBorders>
                          </w:tcPr>
                          <w:p w14:paraId="1A850FAF" w14:textId="77777777" w:rsidR="00BD7A19" w:rsidRDefault="00BD7A19" w:rsidP="00F563A8">
                            <w:pPr>
                              <w:pStyle w:val="TableParagraph"/>
                              <w:spacing w:before="10"/>
                              <w:ind w:right="-29"/>
                              <w:jc w:val="center"/>
                              <w:rPr>
                                <w:b/>
                                <w:sz w:val="16"/>
                              </w:rPr>
                            </w:pPr>
                            <w:r>
                              <w:rPr>
                                <w:b/>
                                <w:color w:val="2D2D2B"/>
                                <w:spacing w:val="-10"/>
                                <w:sz w:val="16"/>
                              </w:rPr>
                              <w:t>0</w:t>
                            </w:r>
                          </w:p>
                        </w:tc>
                        <w:tc>
                          <w:tcPr>
                            <w:tcW w:w="741" w:type="dxa"/>
                            <w:tcBorders>
                              <w:top w:val="nil"/>
                              <w:bottom w:val="nil"/>
                              <w:right w:val="single" w:sz="4" w:space="0" w:color="000000"/>
                            </w:tcBorders>
                          </w:tcPr>
                          <w:p w14:paraId="7DB768AA" w14:textId="77777777" w:rsidR="00BD7A19" w:rsidRDefault="00BD7A19" w:rsidP="00F563A8">
                            <w:pPr>
                              <w:pStyle w:val="TableParagraph"/>
                              <w:spacing w:before="10"/>
                              <w:ind w:right="61"/>
                              <w:jc w:val="center"/>
                              <w:rPr>
                                <w:b/>
                                <w:sz w:val="16"/>
                              </w:rPr>
                            </w:pPr>
                            <w:r>
                              <w:rPr>
                                <w:b/>
                                <w:color w:val="2D2D2B"/>
                                <w:spacing w:val="-5"/>
                                <w:sz w:val="16"/>
                              </w:rPr>
                              <w:t>0.0</w:t>
                            </w:r>
                          </w:p>
                        </w:tc>
                        <w:tc>
                          <w:tcPr>
                            <w:tcW w:w="616" w:type="dxa"/>
                            <w:tcBorders>
                              <w:top w:val="nil"/>
                              <w:left w:val="single" w:sz="4" w:space="0" w:color="000000"/>
                              <w:bottom w:val="nil"/>
                            </w:tcBorders>
                          </w:tcPr>
                          <w:p w14:paraId="00373587" w14:textId="77777777" w:rsidR="00BD7A19" w:rsidRDefault="00BD7A19" w:rsidP="00F563A8">
                            <w:pPr>
                              <w:pStyle w:val="TableParagraph"/>
                              <w:spacing w:before="10"/>
                              <w:ind w:right="-44"/>
                              <w:jc w:val="center"/>
                              <w:rPr>
                                <w:b/>
                                <w:sz w:val="16"/>
                              </w:rPr>
                            </w:pPr>
                            <w:r>
                              <w:rPr>
                                <w:b/>
                                <w:color w:val="2D2D2B"/>
                                <w:spacing w:val="-10"/>
                                <w:sz w:val="16"/>
                              </w:rPr>
                              <w:t>0</w:t>
                            </w:r>
                          </w:p>
                        </w:tc>
                        <w:tc>
                          <w:tcPr>
                            <w:tcW w:w="722" w:type="dxa"/>
                            <w:tcBorders>
                              <w:top w:val="nil"/>
                              <w:bottom w:val="nil"/>
                              <w:right w:val="single" w:sz="4" w:space="0" w:color="000000"/>
                            </w:tcBorders>
                          </w:tcPr>
                          <w:p w14:paraId="610D2195" w14:textId="77777777" w:rsidR="00BD7A19" w:rsidRDefault="00BD7A19" w:rsidP="00F563A8">
                            <w:pPr>
                              <w:pStyle w:val="TableParagraph"/>
                              <w:spacing w:before="10"/>
                              <w:ind w:right="32"/>
                              <w:jc w:val="center"/>
                              <w:rPr>
                                <w:b/>
                                <w:sz w:val="16"/>
                              </w:rPr>
                            </w:pPr>
                            <w:r>
                              <w:rPr>
                                <w:b/>
                                <w:color w:val="2D2D2B"/>
                                <w:spacing w:val="-5"/>
                                <w:sz w:val="16"/>
                              </w:rPr>
                              <w:t>0</w:t>
                            </w:r>
                            <w:r>
                              <w:rPr>
                                <w:b/>
                                <w:color w:val="484949"/>
                                <w:spacing w:val="-5"/>
                                <w:sz w:val="16"/>
                              </w:rPr>
                              <w:t>.</w:t>
                            </w:r>
                            <w:r>
                              <w:rPr>
                                <w:b/>
                                <w:color w:val="2D2D2B"/>
                                <w:spacing w:val="-5"/>
                                <w:sz w:val="16"/>
                              </w:rPr>
                              <w:t>0</w:t>
                            </w:r>
                          </w:p>
                        </w:tc>
                      </w:tr>
                      <w:tr w:rsidR="00BD7A19" w14:paraId="347DA8A8" w14:textId="77777777" w:rsidTr="00BD7A19">
                        <w:trPr>
                          <w:trHeight w:val="226"/>
                        </w:trPr>
                        <w:tc>
                          <w:tcPr>
                            <w:tcW w:w="2520" w:type="dxa"/>
                            <w:tcBorders>
                              <w:top w:val="nil"/>
                              <w:left w:val="single" w:sz="4" w:space="0" w:color="000000"/>
                              <w:bottom w:val="nil"/>
                            </w:tcBorders>
                          </w:tcPr>
                          <w:p w14:paraId="33562C06" w14:textId="77777777" w:rsidR="00BD7A19" w:rsidRDefault="00BD7A19">
                            <w:pPr>
                              <w:pStyle w:val="TableParagraph"/>
                              <w:spacing w:before="34"/>
                              <w:ind w:left="84"/>
                              <w:rPr>
                                <w:sz w:val="15"/>
                              </w:rPr>
                            </w:pPr>
                            <w:r>
                              <w:rPr>
                                <w:color w:val="484949"/>
                                <w:spacing w:val="-2"/>
                                <w:w w:val="105"/>
                                <w:sz w:val="15"/>
                              </w:rPr>
                              <w:t>Prostitutio</w:t>
                            </w:r>
                            <w:r>
                              <w:rPr>
                                <w:color w:val="666767"/>
                                <w:spacing w:val="-2"/>
                                <w:w w:val="105"/>
                                <w:sz w:val="15"/>
                              </w:rPr>
                              <w:t>n</w:t>
                            </w:r>
                          </w:p>
                        </w:tc>
                        <w:tc>
                          <w:tcPr>
                            <w:tcW w:w="683" w:type="dxa"/>
                            <w:tcBorders>
                              <w:top w:val="nil"/>
                              <w:bottom w:val="nil"/>
                            </w:tcBorders>
                          </w:tcPr>
                          <w:p w14:paraId="0BE3B2A8" w14:textId="77777777" w:rsidR="00BD7A19" w:rsidRDefault="00BD7A19" w:rsidP="00F563A8">
                            <w:pPr>
                              <w:pStyle w:val="TableParagraph"/>
                              <w:spacing w:before="25" w:line="181" w:lineRule="exact"/>
                              <w:ind w:right="-44"/>
                              <w:jc w:val="center"/>
                              <w:rPr>
                                <w:sz w:val="16"/>
                              </w:rPr>
                            </w:pPr>
                            <w:r>
                              <w:rPr>
                                <w:color w:val="484949"/>
                                <w:spacing w:val="-10"/>
                                <w:w w:val="105"/>
                                <w:sz w:val="16"/>
                              </w:rPr>
                              <w:t>0</w:t>
                            </w:r>
                          </w:p>
                        </w:tc>
                        <w:tc>
                          <w:tcPr>
                            <w:tcW w:w="741" w:type="dxa"/>
                            <w:tcBorders>
                              <w:top w:val="nil"/>
                              <w:bottom w:val="nil"/>
                              <w:right w:val="single" w:sz="4" w:space="0" w:color="000000"/>
                            </w:tcBorders>
                          </w:tcPr>
                          <w:p w14:paraId="39498DA8" w14:textId="77777777" w:rsidR="00BD7A19" w:rsidRDefault="00BD7A19" w:rsidP="00F563A8">
                            <w:pPr>
                              <w:pStyle w:val="TableParagraph"/>
                              <w:spacing w:before="25" w:line="181" w:lineRule="exact"/>
                              <w:ind w:right="45"/>
                              <w:jc w:val="center"/>
                              <w:rPr>
                                <w:sz w:val="16"/>
                              </w:rPr>
                            </w:pPr>
                            <w:r>
                              <w:rPr>
                                <w:color w:val="484949"/>
                                <w:spacing w:val="-5"/>
                                <w:w w:val="105"/>
                                <w:sz w:val="16"/>
                              </w:rPr>
                              <w:t>0.0</w:t>
                            </w:r>
                          </w:p>
                        </w:tc>
                        <w:tc>
                          <w:tcPr>
                            <w:tcW w:w="616" w:type="dxa"/>
                            <w:tcBorders>
                              <w:top w:val="nil"/>
                              <w:left w:val="single" w:sz="4" w:space="0" w:color="000000"/>
                              <w:bottom w:val="nil"/>
                            </w:tcBorders>
                          </w:tcPr>
                          <w:p w14:paraId="55CC2977" w14:textId="77777777" w:rsidR="00BD7A19" w:rsidRDefault="00BD7A19" w:rsidP="00F563A8">
                            <w:pPr>
                              <w:pStyle w:val="TableParagraph"/>
                              <w:spacing w:before="25" w:line="181" w:lineRule="exact"/>
                              <w:ind w:right="-44"/>
                              <w:jc w:val="center"/>
                              <w:rPr>
                                <w:sz w:val="16"/>
                              </w:rPr>
                            </w:pPr>
                            <w:r>
                              <w:rPr>
                                <w:color w:val="484949"/>
                                <w:spacing w:val="-10"/>
                                <w:w w:val="105"/>
                                <w:sz w:val="16"/>
                              </w:rPr>
                              <w:t>0</w:t>
                            </w:r>
                          </w:p>
                        </w:tc>
                        <w:tc>
                          <w:tcPr>
                            <w:tcW w:w="722" w:type="dxa"/>
                            <w:tcBorders>
                              <w:top w:val="nil"/>
                              <w:bottom w:val="nil"/>
                              <w:right w:val="single" w:sz="4" w:space="0" w:color="000000"/>
                            </w:tcBorders>
                          </w:tcPr>
                          <w:p w14:paraId="145FA65B" w14:textId="77777777" w:rsidR="00BD7A19" w:rsidRDefault="00BD7A19" w:rsidP="00F563A8">
                            <w:pPr>
                              <w:pStyle w:val="TableParagraph"/>
                              <w:spacing w:before="25" w:line="181" w:lineRule="exact"/>
                              <w:ind w:right="11"/>
                              <w:jc w:val="center"/>
                              <w:rPr>
                                <w:sz w:val="16"/>
                              </w:rPr>
                            </w:pPr>
                            <w:r>
                              <w:rPr>
                                <w:color w:val="484949"/>
                                <w:spacing w:val="-5"/>
                                <w:w w:val="110"/>
                                <w:sz w:val="16"/>
                              </w:rPr>
                              <w:t>0.0</w:t>
                            </w:r>
                          </w:p>
                        </w:tc>
                      </w:tr>
                      <w:tr w:rsidR="00BD7A19" w14:paraId="68B01C02" w14:textId="77777777" w:rsidTr="00BD7A19">
                        <w:trPr>
                          <w:trHeight w:val="207"/>
                        </w:trPr>
                        <w:tc>
                          <w:tcPr>
                            <w:tcW w:w="2520" w:type="dxa"/>
                            <w:tcBorders>
                              <w:top w:val="nil"/>
                              <w:bottom w:val="nil"/>
                            </w:tcBorders>
                          </w:tcPr>
                          <w:p w14:paraId="53BC0654" w14:textId="77777777" w:rsidR="00BD7A19" w:rsidRDefault="00BD7A19">
                            <w:pPr>
                              <w:pStyle w:val="TableParagraph"/>
                              <w:spacing w:before="19" w:line="168" w:lineRule="exact"/>
                              <w:ind w:left="84"/>
                              <w:rPr>
                                <w:sz w:val="15"/>
                              </w:rPr>
                            </w:pPr>
                            <w:r>
                              <w:rPr>
                                <w:color w:val="484949"/>
                                <w:sz w:val="15"/>
                              </w:rPr>
                              <w:t>Prostitution</w:t>
                            </w:r>
                            <w:r>
                              <w:rPr>
                                <w:color w:val="484949"/>
                                <w:spacing w:val="5"/>
                                <w:sz w:val="15"/>
                              </w:rPr>
                              <w:t xml:space="preserve"> </w:t>
                            </w:r>
                            <w:r>
                              <w:rPr>
                                <w:color w:val="484949"/>
                                <w:spacing w:val="-2"/>
                                <w:sz w:val="15"/>
                              </w:rPr>
                              <w:t>Ass</w:t>
                            </w:r>
                            <w:r>
                              <w:rPr>
                                <w:color w:val="2D2D2B"/>
                                <w:spacing w:val="-2"/>
                                <w:sz w:val="15"/>
                              </w:rPr>
                              <w:t>i</w:t>
                            </w:r>
                            <w:r>
                              <w:rPr>
                                <w:color w:val="484949"/>
                                <w:spacing w:val="-2"/>
                                <w:sz w:val="15"/>
                              </w:rPr>
                              <w:t>sting</w:t>
                            </w:r>
                            <w:r>
                              <w:rPr>
                                <w:color w:val="666767"/>
                                <w:spacing w:val="-2"/>
                                <w:sz w:val="15"/>
                              </w:rPr>
                              <w:t>/</w:t>
                            </w:r>
                            <w:r>
                              <w:rPr>
                                <w:color w:val="484949"/>
                                <w:spacing w:val="-2"/>
                                <w:sz w:val="15"/>
                              </w:rPr>
                              <w:t>Promoting</w:t>
                            </w:r>
                          </w:p>
                        </w:tc>
                        <w:tc>
                          <w:tcPr>
                            <w:tcW w:w="683" w:type="dxa"/>
                            <w:tcBorders>
                              <w:top w:val="nil"/>
                              <w:bottom w:val="nil"/>
                            </w:tcBorders>
                          </w:tcPr>
                          <w:p w14:paraId="6F4BA16D" w14:textId="77777777" w:rsidR="00BD7A19" w:rsidRDefault="00BD7A19" w:rsidP="00F563A8">
                            <w:pPr>
                              <w:pStyle w:val="TableParagraph"/>
                              <w:spacing w:before="10" w:line="176" w:lineRule="exact"/>
                              <w:ind w:right="-29"/>
                              <w:jc w:val="center"/>
                              <w:rPr>
                                <w:sz w:val="16"/>
                              </w:rPr>
                            </w:pPr>
                            <w:r>
                              <w:rPr>
                                <w:color w:val="484949"/>
                                <w:spacing w:val="-10"/>
                                <w:sz w:val="16"/>
                              </w:rPr>
                              <w:t>0</w:t>
                            </w:r>
                          </w:p>
                        </w:tc>
                        <w:tc>
                          <w:tcPr>
                            <w:tcW w:w="741" w:type="dxa"/>
                            <w:tcBorders>
                              <w:top w:val="nil"/>
                              <w:bottom w:val="nil"/>
                              <w:right w:val="single" w:sz="4" w:space="0" w:color="000000"/>
                            </w:tcBorders>
                          </w:tcPr>
                          <w:p w14:paraId="437CB56E" w14:textId="77777777" w:rsidR="00BD7A19" w:rsidRDefault="00BD7A19" w:rsidP="00F563A8">
                            <w:pPr>
                              <w:pStyle w:val="TableParagraph"/>
                              <w:spacing w:before="10" w:line="176" w:lineRule="exact"/>
                              <w:ind w:right="44"/>
                              <w:jc w:val="center"/>
                              <w:rPr>
                                <w:sz w:val="16"/>
                              </w:rPr>
                            </w:pPr>
                            <w:r>
                              <w:rPr>
                                <w:color w:val="484949"/>
                                <w:spacing w:val="-5"/>
                                <w:w w:val="105"/>
                                <w:sz w:val="16"/>
                              </w:rPr>
                              <w:t>0</w:t>
                            </w:r>
                            <w:r>
                              <w:rPr>
                                <w:color w:val="666767"/>
                                <w:spacing w:val="-5"/>
                                <w:w w:val="105"/>
                                <w:sz w:val="16"/>
                              </w:rPr>
                              <w:t>.</w:t>
                            </w:r>
                            <w:r>
                              <w:rPr>
                                <w:color w:val="484949"/>
                                <w:spacing w:val="-5"/>
                                <w:w w:val="105"/>
                                <w:sz w:val="16"/>
                              </w:rPr>
                              <w:t>0</w:t>
                            </w:r>
                          </w:p>
                        </w:tc>
                        <w:tc>
                          <w:tcPr>
                            <w:tcW w:w="616" w:type="dxa"/>
                            <w:tcBorders>
                              <w:top w:val="nil"/>
                              <w:left w:val="single" w:sz="4" w:space="0" w:color="000000"/>
                              <w:bottom w:val="nil"/>
                            </w:tcBorders>
                          </w:tcPr>
                          <w:p w14:paraId="224906EB" w14:textId="77777777" w:rsidR="00BD7A19" w:rsidRDefault="00BD7A19" w:rsidP="00F563A8">
                            <w:pPr>
                              <w:pStyle w:val="TableParagraph"/>
                              <w:spacing w:before="10" w:line="176" w:lineRule="exact"/>
                              <w:ind w:right="-44"/>
                              <w:jc w:val="center"/>
                              <w:rPr>
                                <w:sz w:val="16"/>
                              </w:rPr>
                            </w:pPr>
                            <w:r>
                              <w:rPr>
                                <w:color w:val="484949"/>
                                <w:spacing w:val="-10"/>
                                <w:w w:val="105"/>
                                <w:sz w:val="16"/>
                              </w:rPr>
                              <w:t>0</w:t>
                            </w:r>
                          </w:p>
                        </w:tc>
                        <w:tc>
                          <w:tcPr>
                            <w:tcW w:w="722" w:type="dxa"/>
                            <w:tcBorders>
                              <w:top w:val="nil"/>
                              <w:bottom w:val="nil"/>
                              <w:right w:val="single" w:sz="4" w:space="0" w:color="000000"/>
                            </w:tcBorders>
                          </w:tcPr>
                          <w:p w14:paraId="669B238F" w14:textId="77777777" w:rsidR="00BD7A19" w:rsidRDefault="00BD7A19" w:rsidP="00F563A8">
                            <w:pPr>
                              <w:pStyle w:val="TableParagraph"/>
                              <w:spacing w:before="10" w:line="176" w:lineRule="exact"/>
                              <w:ind w:right="23"/>
                              <w:jc w:val="center"/>
                              <w:rPr>
                                <w:sz w:val="16"/>
                              </w:rPr>
                            </w:pPr>
                            <w:r>
                              <w:rPr>
                                <w:color w:val="484949"/>
                                <w:spacing w:val="-5"/>
                                <w:w w:val="105"/>
                                <w:sz w:val="16"/>
                              </w:rPr>
                              <w:t>0.0</w:t>
                            </w:r>
                          </w:p>
                        </w:tc>
                      </w:tr>
                      <w:tr w:rsidR="00BD7A19" w14:paraId="369B73A5" w14:textId="77777777" w:rsidTr="00BD7A19">
                        <w:trPr>
                          <w:trHeight w:val="663"/>
                        </w:trPr>
                        <w:tc>
                          <w:tcPr>
                            <w:tcW w:w="2520" w:type="dxa"/>
                            <w:tcBorders>
                              <w:top w:val="nil"/>
                              <w:bottom w:val="nil"/>
                            </w:tcBorders>
                          </w:tcPr>
                          <w:p w14:paraId="472F6A9E" w14:textId="77777777" w:rsidR="00BD7A19" w:rsidRDefault="00BD7A19">
                            <w:pPr>
                              <w:pStyle w:val="TableParagraph"/>
                              <w:spacing w:before="24"/>
                              <w:ind w:left="84"/>
                              <w:rPr>
                                <w:sz w:val="15"/>
                              </w:rPr>
                            </w:pPr>
                            <w:r>
                              <w:rPr>
                                <w:color w:val="484949"/>
                                <w:sz w:val="15"/>
                              </w:rPr>
                              <w:t>Purchasing</w:t>
                            </w:r>
                            <w:r>
                              <w:rPr>
                                <w:color w:val="484949"/>
                                <w:spacing w:val="5"/>
                                <w:sz w:val="15"/>
                              </w:rPr>
                              <w:t xml:space="preserve"> </w:t>
                            </w:r>
                            <w:r>
                              <w:rPr>
                                <w:color w:val="484949"/>
                                <w:spacing w:val="-2"/>
                                <w:sz w:val="15"/>
                              </w:rPr>
                              <w:t>Prostitution</w:t>
                            </w:r>
                          </w:p>
                          <w:p w14:paraId="011A0CD7" w14:textId="77777777" w:rsidR="00BD7A19" w:rsidRDefault="00BD7A19">
                            <w:pPr>
                              <w:pStyle w:val="TableParagraph"/>
                              <w:spacing w:before="30"/>
                              <w:ind w:left="84"/>
                              <w:rPr>
                                <w:b/>
                                <w:sz w:val="15"/>
                              </w:rPr>
                            </w:pPr>
                            <w:r>
                              <w:rPr>
                                <w:b/>
                                <w:color w:val="2D2D2B"/>
                                <w:sz w:val="15"/>
                              </w:rPr>
                              <w:t>Human</w:t>
                            </w:r>
                            <w:r>
                              <w:rPr>
                                <w:b/>
                                <w:color w:val="2D2D2B"/>
                                <w:spacing w:val="-11"/>
                                <w:sz w:val="15"/>
                              </w:rPr>
                              <w:t xml:space="preserve"> </w:t>
                            </w:r>
                            <w:r>
                              <w:rPr>
                                <w:b/>
                                <w:color w:val="2D2D2B"/>
                                <w:sz w:val="15"/>
                              </w:rPr>
                              <w:t>Traffi</w:t>
                            </w:r>
                            <w:r>
                              <w:rPr>
                                <w:b/>
                                <w:color w:val="484949"/>
                                <w:sz w:val="15"/>
                              </w:rPr>
                              <w:t>c</w:t>
                            </w:r>
                            <w:r>
                              <w:rPr>
                                <w:b/>
                                <w:color w:val="2D2D2B"/>
                                <w:sz w:val="15"/>
                              </w:rPr>
                              <w:t>king</w:t>
                            </w:r>
                            <w:r>
                              <w:rPr>
                                <w:b/>
                                <w:color w:val="2D2D2B"/>
                                <w:spacing w:val="14"/>
                                <w:sz w:val="15"/>
                              </w:rPr>
                              <w:t xml:space="preserve"> </w:t>
                            </w:r>
                            <w:r>
                              <w:rPr>
                                <w:b/>
                                <w:color w:val="2D2D2B"/>
                                <w:sz w:val="15"/>
                              </w:rPr>
                              <w:t>Offe</w:t>
                            </w:r>
                            <w:r>
                              <w:rPr>
                                <w:b/>
                                <w:color w:val="484949"/>
                                <w:sz w:val="15"/>
                              </w:rPr>
                              <w:t>nses</w:t>
                            </w:r>
                            <w:r>
                              <w:rPr>
                                <w:b/>
                                <w:color w:val="484949"/>
                                <w:spacing w:val="1"/>
                                <w:sz w:val="15"/>
                              </w:rPr>
                              <w:t xml:space="preserve"> </w:t>
                            </w:r>
                            <w:r>
                              <w:rPr>
                                <w:b/>
                                <w:color w:val="2D2D2B"/>
                                <w:spacing w:val="-2"/>
                                <w:sz w:val="15"/>
                              </w:rPr>
                              <w:t>(To</w:t>
                            </w:r>
                            <w:r>
                              <w:rPr>
                                <w:b/>
                                <w:color w:val="484949"/>
                                <w:spacing w:val="-2"/>
                                <w:sz w:val="15"/>
                              </w:rPr>
                              <w:t>ta</w:t>
                            </w:r>
                            <w:r>
                              <w:rPr>
                                <w:b/>
                                <w:color w:val="2D2D2B"/>
                                <w:spacing w:val="-2"/>
                                <w:sz w:val="15"/>
                              </w:rPr>
                              <w:t>l</w:t>
                            </w:r>
                            <w:r>
                              <w:rPr>
                                <w:b/>
                                <w:color w:val="484949"/>
                                <w:spacing w:val="-2"/>
                                <w:sz w:val="15"/>
                              </w:rPr>
                              <w:t>)</w:t>
                            </w:r>
                          </w:p>
                          <w:p w14:paraId="5F6B349F" w14:textId="77777777" w:rsidR="00BD7A19" w:rsidRDefault="00BD7A19">
                            <w:pPr>
                              <w:pStyle w:val="TableParagraph"/>
                              <w:spacing w:before="68"/>
                              <w:ind w:left="88"/>
                              <w:rPr>
                                <w:sz w:val="15"/>
                              </w:rPr>
                            </w:pPr>
                            <w:r>
                              <w:rPr>
                                <w:color w:val="484949"/>
                                <w:sz w:val="15"/>
                              </w:rPr>
                              <w:t>Commerc</w:t>
                            </w:r>
                            <w:r>
                              <w:rPr>
                                <w:color w:val="666767"/>
                                <w:sz w:val="15"/>
                              </w:rPr>
                              <w:t>i</w:t>
                            </w:r>
                            <w:r>
                              <w:rPr>
                                <w:color w:val="484949"/>
                                <w:sz w:val="15"/>
                              </w:rPr>
                              <w:t>al</w:t>
                            </w:r>
                            <w:r>
                              <w:rPr>
                                <w:color w:val="484949"/>
                                <w:spacing w:val="12"/>
                                <w:sz w:val="15"/>
                              </w:rPr>
                              <w:t xml:space="preserve"> </w:t>
                            </w:r>
                            <w:r>
                              <w:rPr>
                                <w:color w:val="484949"/>
                                <w:sz w:val="15"/>
                              </w:rPr>
                              <w:t>Sex</w:t>
                            </w:r>
                            <w:r>
                              <w:rPr>
                                <w:color w:val="484949"/>
                                <w:spacing w:val="-7"/>
                                <w:sz w:val="15"/>
                              </w:rPr>
                              <w:t xml:space="preserve"> </w:t>
                            </w:r>
                            <w:r>
                              <w:rPr>
                                <w:color w:val="484949"/>
                                <w:spacing w:val="-4"/>
                                <w:sz w:val="15"/>
                              </w:rPr>
                              <w:t>Acts</w:t>
                            </w:r>
                          </w:p>
                        </w:tc>
                        <w:tc>
                          <w:tcPr>
                            <w:tcW w:w="683" w:type="dxa"/>
                            <w:tcBorders>
                              <w:top w:val="nil"/>
                              <w:bottom w:val="nil"/>
                            </w:tcBorders>
                          </w:tcPr>
                          <w:p w14:paraId="2ECEB186" w14:textId="77777777" w:rsidR="00BD7A19" w:rsidRDefault="00BD7A19" w:rsidP="00F563A8">
                            <w:pPr>
                              <w:pStyle w:val="TableParagraph"/>
                              <w:ind w:right="-44"/>
                              <w:jc w:val="center"/>
                              <w:rPr>
                                <w:sz w:val="16"/>
                              </w:rPr>
                            </w:pPr>
                            <w:r>
                              <w:rPr>
                                <w:color w:val="484949"/>
                                <w:spacing w:val="-10"/>
                                <w:sz w:val="16"/>
                              </w:rPr>
                              <w:t>0</w:t>
                            </w:r>
                          </w:p>
                          <w:p w14:paraId="4A7D26FD" w14:textId="77777777" w:rsidR="00BD7A19" w:rsidRDefault="00BD7A19" w:rsidP="00F563A8">
                            <w:pPr>
                              <w:pStyle w:val="TableParagraph"/>
                              <w:spacing w:before="28"/>
                              <w:ind w:right="-44"/>
                              <w:jc w:val="center"/>
                              <w:rPr>
                                <w:b/>
                                <w:sz w:val="16"/>
                              </w:rPr>
                            </w:pPr>
                            <w:r>
                              <w:rPr>
                                <w:b/>
                                <w:color w:val="2D2D2B"/>
                                <w:spacing w:val="-10"/>
                                <w:sz w:val="16"/>
                              </w:rPr>
                              <w:t>0</w:t>
                            </w:r>
                          </w:p>
                          <w:p w14:paraId="3E4D926D" w14:textId="77777777" w:rsidR="00BD7A19" w:rsidRDefault="00BD7A19" w:rsidP="00F563A8">
                            <w:pPr>
                              <w:pStyle w:val="TableParagraph"/>
                              <w:spacing w:before="47"/>
                              <w:ind w:right="-58"/>
                              <w:jc w:val="center"/>
                              <w:rPr>
                                <w:sz w:val="16"/>
                              </w:rPr>
                            </w:pPr>
                            <w:r>
                              <w:rPr>
                                <w:color w:val="484949"/>
                                <w:spacing w:val="-10"/>
                                <w:w w:val="110"/>
                                <w:sz w:val="16"/>
                              </w:rPr>
                              <w:t>0</w:t>
                            </w:r>
                          </w:p>
                        </w:tc>
                        <w:tc>
                          <w:tcPr>
                            <w:tcW w:w="741" w:type="dxa"/>
                            <w:tcBorders>
                              <w:top w:val="nil"/>
                              <w:bottom w:val="nil"/>
                              <w:right w:val="single" w:sz="4" w:space="0" w:color="000000"/>
                            </w:tcBorders>
                          </w:tcPr>
                          <w:p w14:paraId="40F72342" w14:textId="77777777" w:rsidR="00BD7A19" w:rsidRDefault="00BD7A19" w:rsidP="00F563A8">
                            <w:pPr>
                              <w:pStyle w:val="TableParagraph"/>
                              <w:spacing w:line="161" w:lineRule="exact"/>
                              <w:ind w:left="0"/>
                              <w:rPr>
                                <w:sz w:val="16"/>
                              </w:rPr>
                            </w:pPr>
                            <w:r>
                              <w:rPr>
                                <w:color w:val="484949"/>
                                <w:spacing w:val="-5"/>
                                <w:w w:val="105"/>
                                <w:sz w:val="16"/>
                              </w:rPr>
                              <w:t xml:space="preserve">       0</w:t>
                            </w:r>
                            <w:r>
                              <w:rPr>
                                <w:color w:val="666767"/>
                                <w:spacing w:val="-5"/>
                                <w:w w:val="105"/>
                                <w:sz w:val="16"/>
                              </w:rPr>
                              <w:t>.</w:t>
                            </w:r>
                            <w:r>
                              <w:rPr>
                                <w:color w:val="484949"/>
                                <w:spacing w:val="-5"/>
                                <w:w w:val="105"/>
                                <w:sz w:val="16"/>
                              </w:rPr>
                              <w:t>0</w:t>
                            </w:r>
                          </w:p>
                          <w:p w14:paraId="641075A3" w14:textId="77777777" w:rsidR="00BD7A19" w:rsidRDefault="00BD7A19" w:rsidP="00F563A8">
                            <w:pPr>
                              <w:pStyle w:val="TableParagraph"/>
                              <w:spacing w:line="253" w:lineRule="exact"/>
                              <w:ind w:left="0"/>
                              <w:rPr>
                                <w:b/>
                                <w:sz w:val="24"/>
                              </w:rPr>
                            </w:pPr>
                            <w:r>
                              <w:rPr>
                                <w:b/>
                                <w:color w:val="484949"/>
                                <w:spacing w:val="-5"/>
                                <w:w w:val="85"/>
                                <w:sz w:val="24"/>
                              </w:rPr>
                              <w:t xml:space="preserve">     </w:t>
                            </w:r>
                            <w:r w:rsidRPr="00F563A8">
                              <w:rPr>
                                <w:b/>
                                <w:color w:val="484949"/>
                                <w:spacing w:val="-5"/>
                                <w:w w:val="85"/>
                                <w:sz w:val="20"/>
                                <w:szCs w:val="18"/>
                              </w:rPr>
                              <w:t>0.0</w:t>
                            </w:r>
                          </w:p>
                          <w:p w14:paraId="667DE62C" w14:textId="77777777" w:rsidR="00BD7A19" w:rsidRDefault="00BD7A19" w:rsidP="00F563A8">
                            <w:pPr>
                              <w:pStyle w:val="TableParagraph"/>
                              <w:spacing w:before="29"/>
                              <w:ind w:left="0"/>
                              <w:rPr>
                                <w:sz w:val="16"/>
                              </w:rPr>
                            </w:pPr>
                            <w:r>
                              <w:rPr>
                                <w:color w:val="484949"/>
                                <w:spacing w:val="-5"/>
                                <w:w w:val="105"/>
                                <w:sz w:val="16"/>
                              </w:rPr>
                              <w:t xml:space="preserve">      0</w:t>
                            </w:r>
                            <w:r>
                              <w:rPr>
                                <w:color w:val="2D2D2B"/>
                                <w:spacing w:val="-5"/>
                                <w:w w:val="105"/>
                                <w:sz w:val="16"/>
                              </w:rPr>
                              <w:t>.</w:t>
                            </w:r>
                            <w:r>
                              <w:rPr>
                                <w:color w:val="484949"/>
                                <w:spacing w:val="-5"/>
                                <w:w w:val="105"/>
                                <w:sz w:val="16"/>
                              </w:rPr>
                              <w:t>0</w:t>
                            </w:r>
                          </w:p>
                        </w:tc>
                        <w:tc>
                          <w:tcPr>
                            <w:tcW w:w="616" w:type="dxa"/>
                            <w:tcBorders>
                              <w:top w:val="nil"/>
                              <w:left w:val="single" w:sz="4" w:space="0" w:color="000000"/>
                              <w:bottom w:val="nil"/>
                            </w:tcBorders>
                          </w:tcPr>
                          <w:p w14:paraId="06F41EC6" w14:textId="77777777" w:rsidR="00BD7A19" w:rsidRDefault="00BD7A19" w:rsidP="00F563A8">
                            <w:pPr>
                              <w:pStyle w:val="TableParagraph"/>
                              <w:ind w:right="-44"/>
                              <w:jc w:val="center"/>
                              <w:rPr>
                                <w:sz w:val="16"/>
                              </w:rPr>
                            </w:pPr>
                            <w:r>
                              <w:rPr>
                                <w:color w:val="484949"/>
                                <w:spacing w:val="-10"/>
                                <w:w w:val="105"/>
                                <w:sz w:val="16"/>
                              </w:rPr>
                              <w:t>0</w:t>
                            </w:r>
                          </w:p>
                          <w:p w14:paraId="5E4D3DE9" w14:textId="77777777" w:rsidR="00BD7A19" w:rsidRDefault="00BD7A19" w:rsidP="00F563A8">
                            <w:pPr>
                              <w:pStyle w:val="TableParagraph"/>
                              <w:spacing w:before="28"/>
                              <w:ind w:right="-29"/>
                              <w:jc w:val="center"/>
                              <w:rPr>
                                <w:b/>
                                <w:sz w:val="16"/>
                              </w:rPr>
                            </w:pPr>
                            <w:r>
                              <w:rPr>
                                <w:b/>
                                <w:color w:val="2D2D2B"/>
                                <w:spacing w:val="-10"/>
                                <w:w w:val="95"/>
                                <w:sz w:val="16"/>
                              </w:rPr>
                              <w:t>0</w:t>
                            </w:r>
                          </w:p>
                          <w:p w14:paraId="544D0562" w14:textId="77777777" w:rsidR="00BD7A19" w:rsidRDefault="00BD7A19" w:rsidP="00F563A8">
                            <w:pPr>
                              <w:pStyle w:val="TableParagraph"/>
                              <w:spacing w:before="47"/>
                              <w:ind w:right="-44"/>
                              <w:jc w:val="center"/>
                              <w:rPr>
                                <w:sz w:val="16"/>
                              </w:rPr>
                            </w:pPr>
                            <w:r>
                              <w:rPr>
                                <w:color w:val="484949"/>
                                <w:spacing w:val="-10"/>
                                <w:w w:val="105"/>
                                <w:sz w:val="16"/>
                              </w:rPr>
                              <w:t>0</w:t>
                            </w:r>
                          </w:p>
                        </w:tc>
                        <w:tc>
                          <w:tcPr>
                            <w:tcW w:w="722" w:type="dxa"/>
                            <w:tcBorders>
                              <w:top w:val="nil"/>
                              <w:bottom w:val="nil"/>
                              <w:right w:val="single" w:sz="4" w:space="0" w:color="000000"/>
                            </w:tcBorders>
                          </w:tcPr>
                          <w:p w14:paraId="29D47677" w14:textId="77777777" w:rsidR="00BD7A19" w:rsidRDefault="00BD7A19" w:rsidP="00F563A8">
                            <w:pPr>
                              <w:pStyle w:val="TableParagraph"/>
                              <w:ind w:left="0"/>
                              <w:rPr>
                                <w:sz w:val="16"/>
                              </w:rPr>
                            </w:pPr>
                            <w:r>
                              <w:rPr>
                                <w:color w:val="484949"/>
                                <w:spacing w:val="-5"/>
                                <w:w w:val="105"/>
                                <w:sz w:val="16"/>
                              </w:rPr>
                              <w:t xml:space="preserve">      0.0</w:t>
                            </w:r>
                          </w:p>
                          <w:p w14:paraId="56D1825B" w14:textId="77777777" w:rsidR="00BD7A19" w:rsidRDefault="00BD7A19" w:rsidP="00F563A8">
                            <w:pPr>
                              <w:pStyle w:val="TableParagraph"/>
                              <w:spacing w:before="28" w:line="175" w:lineRule="exact"/>
                              <w:ind w:left="0"/>
                              <w:rPr>
                                <w:b/>
                                <w:sz w:val="16"/>
                              </w:rPr>
                            </w:pPr>
                            <w:r>
                              <w:rPr>
                                <w:b/>
                                <w:color w:val="2D2D2B"/>
                                <w:spacing w:val="-5"/>
                                <w:w w:val="105"/>
                                <w:sz w:val="16"/>
                              </w:rPr>
                              <w:t xml:space="preserve">      0</w:t>
                            </w:r>
                            <w:r>
                              <w:rPr>
                                <w:b/>
                                <w:color w:val="484949"/>
                                <w:spacing w:val="-5"/>
                                <w:w w:val="105"/>
                                <w:sz w:val="16"/>
                              </w:rPr>
                              <w:t>.</w:t>
                            </w:r>
                            <w:r>
                              <w:rPr>
                                <w:b/>
                                <w:color w:val="2D2D2B"/>
                                <w:spacing w:val="-5"/>
                                <w:w w:val="105"/>
                                <w:sz w:val="16"/>
                              </w:rPr>
                              <w:t>0</w:t>
                            </w:r>
                          </w:p>
                          <w:p w14:paraId="3E82AFB4" w14:textId="77777777" w:rsidR="00BD7A19" w:rsidRDefault="00BD7A19" w:rsidP="00F563A8">
                            <w:pPr>
                              <w:pStyle w:val="TableParagraph"/>
                              <w:spacing w:line="251" w:lineRule="exact"/>
                              <w:ind w:left="0"/>
                              <w:rPr>
                                <w:sz w:val="24"/>
                              </w:rPr>
                            </w:pPr>
                            <w:r w:rsidRPr="00F563A8">
                              <w:rPr>
                                <w:color w:val="484949"/>
                                <w:spacing w:val="-5"/>
                                <w:w w:val="75"/>
                                <w:sz w:val="20"/>
                                <w:szCs w:val="18"/>
                              </w:rPr>
                              <w:t xml:space="preserve">    </w:t>
                            </w:r>
                            <w:r>
                              <w:rPr>
                                <w:color w:val="484949"/>
                                <w:spacing w:val="-5"/>
                                <w:w w:val="75"/>
                                <w:sz w:val="20"/>
                                <w:szCs w:val="18"/>
                              </w:rPr>
                              <w:t xml:space="preserve">   </w:t>
                            </w:r>
                            <w:r w:rsidRPr="00F563A8">
                              <w:rPr>
                                <w:color w:val="484949"/>
                                <w:spacing w:val="-5"/>
                                <w:w w:val="75"/>
                                <w:sz w:val="20"/>
                                <w:szCs w:val="18"/>
                              </w:rPr>
                              <w:t xml:space="preserve"> 0.0</w:t>
                            </w:r>
                          </w:p>
                        </w:tc>
                      </w:tr>
                      <w:tr w:rsidR="00BD7A19" w14:paraId="627FB98B" w14:textId="77777777" w:rsidTr="00BD7A19">
                        <w:trPr>
                          <w:trHeight w:val="203"/>
                        </w:trPr>
                        <w:tc>
                          <w:tcPr>
                            <w:tcW w:w="2520" w:type="dxa"/>
                            <w:tcBorders>
                              <w:top w:val="nil"/>
                              <w:left w:val="single" w:sz="4" w:space="0" w:color="000000"/>
                              <w:bottom w:val="nil"/>
                            </w:tcBorders>
                          </w:tcPr>
                          <w:p w14:paraId="04B03FF6" w14:textId="77777777" w:rsidR="00BD7A19" w:rsidRDefault="00BD7A19">
                            <w:pPr>
                              <w:pStyle w:val="TableParagraph"/>
                              <w:ind w:left="101"/>
                              <w:rPr>
                                <w:sz w:val="15"/>
                              </w:rPr>
                            </w:pPr>
                            <w:r>
                              <w:rPr>
                                <w:color w:val="484949"/>
                                <w:sz w:val="15"/>
                              </w:rPr>
                              <w:t>I</w:t>
                            </w:r>
                            <w:r>
                              <w:rPr>
                                <w:color w:val="666767"/>
                                <w:sz w:val="15"/>
                              </w:rPr>
                              <w:t>n</w:t>
                            </w:r>
                            <w:r>
                              <w:rPr>
                                <w:color w:val="484949"/>
                                <w:sz w:val="15"/>
                              </w:rPr>
                              <w:t>voluntary</w:t>
                            </w:r>
                            <w:r>
                              <w:rPr>
                                <w:color w:val="484949"/>
                                <w:spacing w:val="16"/>
                                <w:sz w:val="15"/>
                              </w:rPr>
                              <w:t xml:space="preserve"> </w:t>
                            </w:r>
                            <w:r>
                              <w:rPr>
                                <w:color w:val="484949"/>
                                <w:spacing w:val="-2"/>
                                <w:sz w:val="15"/>
                              </w:rPr>
                              <w:t>Servi</w:t>
                            </w:r>
                            <w:r>
                              <w:rPr>
                                <w:color w:val="2D2D2B"/>
                                <w:spacing w:val="-2"/>
                                <w:sz w:val="15"/>
                              </w:rPr>
                              <w:t>t</w:t>
                            </w:r>
                            <w:r>
                              <w:rPr>
                                <w:color w:val="484949"/>
                                <w:spacing w:val="-2"/>
                                <w:sz w:val="15"/>
                              </w:rPr>
                              <w:t>ude</w:t>
                            </w:r>
                          </w:p>
                        </w:tc>
                        <w:tc>
                          <w:tcPr>
                            <w:tcW w:w="683" w:type="dxa"/>
                            <w:tcBorders>
                              <w:top w:val="nil"/>
                              <w:bottom w:val="nil"/>
                              <w:right w:val="single" w:sz="4" w:space="0" w:color="000000"/>
                            </w:tcBorders>
                          </w:tcPr>
                          <w:p w14:paraId="78926AA0" w14:textId="77777777" w:rsidR="00BD7A19" w:rsidRDefault="00BD7A19" w:rsidP="00F563A8">
                            <w:pPr>
                              <w:pStyle w:val="TableParagraph"/>
                              <w:spacing w:line="181" w:lineRule="exact"/>
                              <w:ind w:right="-29"/>
                              <w:jc w:val="center"/>
                              <w:rPr>
                                <w:sz w:val="16"/>
                              </w:rPr>
                            </w:pPr>
                            <w:r>
                              <w:rPr>
                                <w:color w:val="484949"/>
                                <w:spacing w:val="-10"/>
                                <w:sz w:val="16"/>
                              </w:rPr>
                              <w:t>0</w:t>
                            </w:r>
                          </w:p>
                        </w:tc>
                        <w:tc>
                          <w:tcPr>
                            <w:tcW w:w="741" w:type="dxa"/>
                            <w:tcBorders>
                              <w:top w:val="nil"/>
                              <w:left w:val="single" w:sz="4" w:space="0" w:color="000000"/>
                              <w:bottom w:val="nil"/>
                              <w:right w:val="single" w:sz="4" w:space="0" w:color="000000"/>
                            </w:tcBorders>
                          </w:tcPr>
                          <w:p w14:paraId="2411670D" w14:textId="77777777" w:rsidR="00BD7A19" w:rsidRDefault="00BD7A19" w:rsidP="00F563A8">
                            <w:pPr>
                              <w:pStyle w:val="TableParagraph"/>
                              <w:spacing w:line="181" w:lineRule="exact"/>
                              <w:ind w:right="41"/>
                              <w:jc w:val="center"/>
                              <w:rPr>
                                <w:sz w:val="16"/>
                              </w:rPr>
                            </w:pPr>
                            <w:r>
                              <w:rPr>
                                <w:color w:val="484949"/>
                                <w:spacing w:val="-5"/>
                                <w:sz w:val="16"/>
                              </w:rPr>
                              <w:t>0.0</w:t>
                            </w:r>
                          </w:p>
                        </w:tc>
                        <w:tc>
                          <w:tcPr>
                            <w:tcW w:w="616" w:type="dxa"/>
                            <w:tcBorders>
                              <w:top w:val="nil"/>
                              <w:left w:val="single" w:sz="4" w:space="0" w:color="000000"/>
                              <w:bottom w:val="nil"/>
                              <w:right w:val="single" w:sz="4" w:space="0" w:color="000000"/>
                            </w:tcBorders>
                          </w:tcPr>
                          <w:p w14:paraId="4AAB18FE" w14:textId="77777777" w:rsidR="00BD7A19" w:rsidRDefault="00BD7A19" w:rsidP="00F563A8">
                            <w:pPr>
                              <w:pStyle w:val="TableParagraph"/>
                              <w:spacing w:line="181" w:lineRule="exact"/>
                              <w:ind w:right="-29"/>
                              <w:jc w:val="center"/>
                              <w:rPr>
                                <w:sz w:val="16"/>
                              </w:rPr>
                            </w:pPr>
                            <w:r>
                              <w:rPr>
                                <w:color w:val="484949"/>
                                <w:spacing w:val="-10"/>
                                <w:sz w:val="16"/>
                              </w:rPr>
                              <w:t>0</w:t>
                            </w:r>
                          </w:p>
                        </w:tc>
                        <w:tc>
                          <w:tcPr>
                            <w:tcW w:w="722" w:type="dxa"/>
                            <w:tcBorders>
                              <w:top w:val="nil"/>
                              <w:left w:val="single" w:sz="4" w:space="0" w:color="000000"/>
                              <w:bottom w:val="nil"/>
                              <w:right w:val="single" w:sz="4" w:space="0" w:color="000000"/>
                            </w:tcBorders>
                          </w:tcPr>
                          <w:p w14:paraId="20EA95C0" w14:textId="77777777" w:rsidR="00BD7A19" w:rsidRDefault="00BD7A19" w:rsidP="00F563A8">
                            <w:pPr>
                              <w:pStyle w:val="TableParagraph"/>
                              <w:spacing w:line="181" w:lineRule="exact"/>
                              <w:ind w:right="23"/>
                              <w:jc w:val="center"/>
                              <w:rPr>
                                <w:sz w:val="16"/>
                              </w:rPr>
                            </w:pPr>
                            <w:r>
                              <w:rPr>
                                <w:color w:val="484949"/>
                                <w:spacing w:val="-5"/>
                                <w:sz w:val="16"/>
                              </w:rPr>
                              <w:t>0</w:t>
                            </w:r>
                            <w:r>
                              <w:rPr>
                                <w:color w:val="666767"/>
                                <w:spacing w:val="-5"/>
                                <w:sz w:val="16"/>
                              </w:rPr>
                              <w:t>.</w:t>
                            </w:r>
                            <w:r>
                              <w:rPr>
                                <w:color w:val="484949"/>
                                <w:spacing w:val="-5"/>
                                <w:sz w:val="16"/>
                              </w:rPr>
                              <w:t>0</w:t>
                            </w:r>
                          </w:p>
                        </w:tc>
                      </w:tr>
                      <w:tr w:rsidR="00BD7A19" w14:paraId="479BF879" w14:textId="77777777" w:rsidTr="00BD7A19">
                        <w:trPr>
                          <w:trHeight w:val="221"/>
                        </w:trPr>
                        <w:tc>
                          <w:tcPr>
                            <w:tcW w:w="2520" w:type="dxa"/>
                            <w:tcBorders>
                              <w:top w:val="nil"/>
                              <w:left w:val="single" w:sz="4" w:space="0" w:color="000000"/>
                              <w:bottom w:val="nil"/>
                            </w:tcBorders>
                          </w:tcPr>
                          <w:p w14:paraId="58FDFEAF" w14:textId="77777777" w:rsidR="00BD7A19" w:rsidRDefault="00BD7A19">
                            <w:pPr>
                              <w:pStyle w:val="TableParagraph"/>
                              <w:spacing w:before="34" w:line="168" w:lineRule="exact"/>
                              <w:ind w:left="104"/>
                              <w:rPr>
                                <w:b/>
                                <w:sz w:val="15"/>
                              </w:rPr>
                            </w:pPr>
                            <w:r>
                              <w:rPr>
                                <w:b/>
                                <w:color w:val="2D2D2B"/>
                                <w:spacing w:val="-2"/>
                                <w:sz w:val="15"/>
                              </w:rPr>
                              <w:t>Brib</w:t>
                            </w:r>
                            <w:r>
                              <w:rPr>
                                <w:b/>
                                <w:color w:val="484949"/>
                                <w:spacing w:val="-2"/>
                                <w:sz w:val="15"/>
                              </w:rPr>
                              <w:t>ery</w:t>
                            </w:r>
                          </w:p>
                        </w:tc>
                        <w:tc>
                          <w:tcPr>
                            <w:tcW w:w="683" w:type="dxa"/>
                            <w:tcBorders>
                              <w:top w:val="nil"/>
                              <w:bottom w:val="nil"/>
                              <w:right w:val="single" w:sz="4" w:space="0" w:color="000000"/>
                            </w:tcBorders>
                          </w:tcPr>
                          <w:p w14:paraId="23205CB6" w14:textId="77777777" w:rsidR="00BD7A19" w:rsidRDefault="00BD7A19" w:rsidP="00F563A8">
                            <w:pPr>
                              <w:pStyle w:val="TableParagraph"/>
                              <w:spacing w:before="25" w:line="176" w:lineRule="exact"/>
                              <w:ind w:right="-29"/>
                              <w:jc w:val="center"/>
                              <w:rPr>
                                <w:b/>
                                <w:sz w:val="16"/>
                              </w:rPr>
                            </w:pPr>
                            <w:r>
                              <w:rPr>
                                <w:b/>
                                <w:color w:val="2D2D2B"/>
                                <w:spacing w:val="-10"/>
                                <w:sz w:val="16"/>
                              </w:rPr>
                              <w:t>0</w:t>
                            </w:r>
                          </w:p>
                        </w:tc>
                        <w:tc>
                          <w:tcPr>
                            <w:tcW w:w="741" w:type="dxa"/>
                            <w:tcBorders>
                              <w:top w:val="nil"/>
                              <w:left w:val="single" w:sz="4" w:space="0" w:color="000000"/>
                              <w:bottom w:val="nil"/>
                              <w:right w:val="single" w:sz="4" w:space="0" w:color="000000"/>
                            </w:tcBorders>
                          </w:tcPr>
                          <w:p w14:paraId="2B91837E" w14:textId="77777777" w:rsidR="00BD7A19" w:rsidRDefault="00BD7A19" w:rsidP="00F563A8">
                            <w:pPr>
                              <w:pStyle w:val="TableParagraph"/>
                              <w:spacing w:before="25" w:line="176" w:lineRule="exact"/>
                              <w:ind w:right="33"/>
                              <w:jc w:val="center"/>
                              <w:rPr>
                                <w:b/>
                                <w:sz w:val="16"/>
                              </w:rPr>
                            </w:pPr>
                            <w:r>
                              <w:rPr>
                                <w:b/>
                                <w:color w:val="2D2D2B"/>
                                <w:spacing w:val="-5"/>
                                <w:w w:val="105"/>
                                <w:sz w:val="16"/>
                              </w:rPr>
                              <w:t>0</w:t>
                            </w:r>
                            <w:r>
                              <w:rPr>
                                <w:b/>
                                <w:color w:val="666767"/>
                                <w:spacing w:val="-5"/>
                                <w:w w:val="105"/>
                                <w:sz w:val="16"/>
                              </w:rPr>
                              <w:t>.</w:t>
                            </w:r>
                            <w:r>
                              <w:rPr>
                                <w:b/>
                                <w:color w:val="2D2D2B"/>
                                <w:spacing w:val="-5"/>
                                <w:w w:val="105"/>
                                <w:sz w:val="16"/>
                              </w:rPr>
                              <w:t>0</w:t>
                            </w:r>
                          </w:p>
                        </w:tc>
                        <w:tc>
                          <w:tcPr>
                            <w:tcW w:w="616" w:type="dxa"/>
                            <w:tcBorders>
                              <w:top w:val="nil"/>
                              <w:left w:val="single" w:sz="4" w:space="0" w:color="000000"/>
                              <w:bottom w:val="nil"/>
                              <w:right w:val="single" w:sz="4" w:space="0" w:color="000000"/>
                            </w:tcBorders>
                          </w:tcPr>
                          <w:p w14:paraId="086E364B" w14:textId="77777777" w:rsidR="00BD7A19" w:rsidRDefault="00BD7A19" w:rsidP="00F563A8">
                            <w:pPr>
                              <w:pStyle w:val="TableParagraph"/>
                              <w:spacing w:before="15"/>
                              <w:ind w:right="-44"/>
                              <w:jc w:val="center"/>
                              <w:rPr>
                                <w:b/>
                                <w:sz w:val="16"/>
                              </w:rPr>
                            </w:pPr>
                            <w:r>
                              <w:rPr>
                                <w:b/>
                                <w:color w:val="2D2D2B"/>
                                <w:spacing w:val="-10"/>
                                <w:w w:val="105"/>
                                <w:sz w:val="16"/>
                              </w:rPr>
                              <w:t>0</w:t>
                            </w:r>
                          </w:p>
                        </w:tc>
                        <w:tc>
                          <w:tcPr>
                            <w:tcW w:w="722" w:type="dxa"/>
                            <w:tcBorders>
                              <w:top w:val="nil"/>
                              <w:left w:val="single" w:sz="4" w:space="0" w:color="000000"/>
                              <w:bottom w:val="nil"/>
                              <w:right w:val="single" w:sz="4" w:space="0" w:color="000000"/>
                            </w:tcBorders>
                          </w:tcPr>
                          <w:p w14:paraId="07259399" w14:textId="77777777" w:rsidR="00BD7A19" w:rsidRDefault="00BD7A19" w:rsidP="00F563A8">
                            <w:pPr>
                              <w:pStyle w:val="TableParagraph"/>
                              <w:spacing w:before="25" w:line="176" w:lineRule="exact"/>
                              <w:ind w:right="2"/>
                              <w:jc w:val="center"/>
                              <w:rPr>
                                <w:b/>
                                <w:sz w:val="16"/>
                              </w:rPr>
                            </w:pPr>
                            <w:r>
                              <w:rPr>
                                <w:b/>
                                <w:color w:val="2D2D2B"/>
                                <w:spacing w:val="-5"/>
                                <w:w w:val="110"/>
                                <w:sz w:val="16"/>
                              </w:rPr>
                              <w:t>0.0</w:t>
                            </w:r>
                          </w:p>
                        </w:tc>
                      </w:tr>
                      <w:tr w:rsidR="00BD7A19" w14:paraId="138AE1BC" w14:textId="77777777" w:rsidTr="00BD7A19">
                        <w:trPr>
                          <w:trHeight w:val="210"/>
                        </w:trPr>
                        <w:tc>
                          <w:tcPr>
                            <w:tcW w:w="2520" w:type="dxa"/>
                            <w:tcBorders>
                              <w:top w:val="nil"/>
                              <w:bottom w:val="nil"/>
                            </w:tcBorders>
                          </w:tcPr>
                          <w:p w14:paraId="45981405" w14:textId="77777777" w:rsidR="00BD7A19" w:rsidRDefault="00BD7A19">
                            <w:pPr>
                              <w:pStyle w:val="TableParagraph"/>
                              <w:spacing w:before="24" w:line="166" w:lineRule="exact"/>
                              <w:ind w:left="95"/>
                              <w:rPr>
                                <w:b/>
                                <w:sz w:val="15"/>
                              </w:rPr>
                            </w:pPr>
                            <w:r>
                              <w:rPr>
                                <w:b/>
                                <w:color w:val="2D2D2B"/>
                                <w:sz w:val="15"/>
                              </w:rPr>
                              <w:t>Weapon</w:t>
                            </w:r>
                            <w:r>
                              <w:rPr>
                                <w:b/>
                                <w:color w:val="2D2D2B"/>
                                <w:spacing w:val="-8"/>
                                <w:sz w:val="15"/>
                              </w:rPr>
                              <w:t xml:space="preserve"> </w:t>
                            </w:r>
                            <w:r>
                              <w:rPr>
                                <w:b/>
                                <w:color w:val="2D2D2B"/>
                                <w:sz w:val="15"/>
                              </w:rPr>
                              <w:t>La</w:t>
                            </w:r>
                            <w:r>
                              <w:rPr>
                                <w:b/>
                                <w:color w:val="484949"/>
                                <w:sz w:val="15"/>
                              </w:rPr>
                              <w:t>w</w:t>
                            </w:r>
                            <w:r>
                              <w:rPr>
                                <w:b/>
                                <w:color w:val="484949"/>
                                <w:spacing w:val="23"/>
                                <w:sz w:val="15"/>
                              </w:rPr>
                              <w:t xml:space="preserve"> </w:t>
                            </w:r>
                            <w:r>
                              <w:rPr>
                                <w:b/>
                                <w:color w:val="2D2D2B"/>
                                <w:spacing w:val="-2"/>
                                <w:sz w:val="15"/>
                              </w:rPr>
                              <w:t>V</w:t>
                            </w:r>
                            <w:r>
                              <w:rPr>
                                <w:b/>
                                <w:color w:val="484949"/>
                                <w:spacing w:val="-2"/>
                                <w:sz w:val="15"/>
                              </w:rPr>
                              <w:t>i</w:t>
                            </w:r>
                            <w:r>
                              <w:rPr>
                                <w:b/>
                                <w:color w:val="2D2D2B"/>
                                <w:spacing w:val="-2"/>
                                <w:sz w:val="15"/>
                              </w:rPr>
                              <w:t>ol</w:t>
                            </w:r>
                            <w:r>
                              <w:rPr>
                                <w:b/>
                                <w:color w:val="484949"/>
                                <w:spacing w:val="-2"/>
                                <w:sz w:val="15"/>
                              </w:rPr>
                              <w:t>a</w:t>
                            </w:r>
                            <w:r>
                              <w:rPr>
                                <w:b/>
                                <w:color w:val="2D2D2B"/>
                                <w:spacing w:val="-2"/>
                                <w:sz w:val="15"/>
                              </w:rPr>
                              <w:t>t</w:t>
                            </w:r>
                            <w:r>
                              <w:rPr>
                                <w:b/>
                                <w:color w:val="484949"/>
                                <w:spacing w:val="-2"/>
                                <w:sz w:val="15"/>
                              </w:rPr>
                              <w:t>i</w:t>
                            </w:r>
                            <w:r>
                              <w:rPr>
                                <w:b/>
                                <w:color w:val="2D2D2B"/>
                                <w:spacing w:val="-2"/>
                                <w:sz w:val="15"/>
                              </w:rPr>
                              <w:t>o</w:t>
                            </w:r>
                            <w:r>
                              <w:rPr>
                                <w:b/>
                                <w:color w:val="484949"/>
                                <w:spacing w:val="-2"/>
                                <w:sz w:val="15"/>
                              </w:rPr>
                              <w:t>ns</w:t>
                            </w:r>
                          </w:p>
                        </w:tc>
                        <w:tc>
                          <w:tcPr>
                            <w:tcW w:w="683" w:type="dxa"/>
                            <w:tcBorders>
                              <w:top w:val="nil"/>
                              <w:bottom w:val="nil"/>
                              <w:right w:val="single" w:sz="4" w:space="0" w:color="000000"/>
                            </w:tcBorders>
                          </w:tcPr>
                          <w:p w14:paraId="7644EA64" w14:textId="77777777" w:rsidR="00BD7A19" w:rsidRDefault="00BD7A19" w:rsidP="00F563A8">
                            <w:pPr>
                              <w:pStyle w:val="TableParagraph"/>
                              <w:ind w:right="-29"/>
                              <w:jc w:val="center"/>
                              <w:rPr>
                                <w:b/>
                                <w:sz w:val="16"/>
                              </w:rPr>
                            </w:pPr>
                            <w:r>
                              <w:rPr>
                                <w:b/>
                                <w:color w:val="2D2D2B"/>
                                <w:spacing w:val="-10"/>
                                <w:sz w:val="16"/>
                              </w:rPr>
                              <w:t>0</w:t>
                            </w:r>
                          </w:p>
                        </w:tc>
                        <w:tc>
                          <w:tcPr>
                            <w:tcW w:w="741" w:type="dxa"/>
                            <w:tcBorders>
                              <w:top w:val="nil"/>
                              <w:left w:val="single" w:sz="4" w:space="0" w:color="000000"/>
                              <w:bottom w:val="nil"/>
                              <w:right w:val="single" w:sz="4" w:space="0" w:color="000000"/>
                            </w:tcBorders>
                          </w:tcPr>
                          <w:p w14:paraId="4CE0F1B8" w14:textId="77777777" w:rsidR="00BD7A19" w:rsidRDefault="00BD7A19" w:rsidP="00F563A8">
                            <w:pPr>
                              <w:pStyle w:val="TableParagraph"/>
                              <w:ind w:right="33"/>
                              <w:jc w:val="center"/>
                              <w:rPr>
                                <w:b/>
                                <w:sz w:val="16"/>
                              </w:rPr>
                            </w:pPr>
                            <w:r>
                              <w:rPr>
                                <w:b/>
                                <w:color w:val="484949"/>
                                <w:spacing w:val="-5"/>
                                <w:w w:val="105"/>
                                <w:sz w:val="16"/>
                              </w:rPr>
                              <w:t>0</w:t>
                            </w:r>
                            <w:r>
                              <w:rPr>
                                <w:b/>
                                <w:color w:val="2D2D2B"/>
                                <w:spacing w:val="-5"/>
                                <w:w w:val="105"/>
                                <w:sz w:val="16"/>
                              </w:rPr>
                              <w:t>.0</w:t>
                            </w:r>
                          </w:p>
                        </w:tc>
                        <w:tc>
                          <w:tcPr>
                            <w:tcW w:w="616" w:type="dxa"/>
                            <w:tcBorders>
                              <w:top w:val="nil"/>
                              <w:left w:val="single" w:sz="4" w:space="0" w:color="000000"/>
                              <w:bottom w:val="nil"/>
                              <w:right w:val="single" w:sz="4" w:space="0" w:color="000000"/>
                            </w:tcBorders>
                          </w:tcPr>
                          <w:p w14:paraId="6CA5EF31" w14:textId="77777777" w:rsidR="00BD7A19" w:rsidRDefault="00BD7A19" w:rsidP="00F563A8">
                            <w:pPr>
                              <w:pStyle w:val="TableParagraph"/>
                              <w:ind w:right="-44"/>
                              <w:jc w:val="center"/>
                              <w:rPr>
                                <w:b/>
                                <w:sz w:val="16"/>
                              </w:rPr>
                            </w:pPr>
                            <w:r>
                              <w:rPr>
                                <w:b/>
                                <w:color w:val="2D2D2B"/>
                                <w:spacing w:val="-10"/>
                                <w:w w:val="105"/>
                                <w:sz w:val="16"/>
                              </w:rPr>
                              <w:t>0</w:t>
                            </w:r>
                          </w:p>
                        </w:tc>
                        <w:tc>
                          <w:tcPr>
                            <w:tcW w:w="722" w:type="dxa"/>
                            <w:tcBorders>
                              <w:top w:val="nil"/>
                              <w:left w:val="single" w:sz="4" w:space="0" w:color="000000"/>
                              <w:bottom w:val="nil"/>
                            </w:tcBorders>
                          </w:tcPr>
                          <w:p w14:paraId="34D6125A" w14:textId="77777777" w:rsidR="00BD7A19" w:rsidRDefault="00BD7A19" w:rsidP="00F563A8">
                            <w:pPr>
                              <w:pStyle w:val="TableParagraph"/>
                              <w:ind w:right="4"/>
                              <w:jc w:val="center"/>
                              <w:rPr>
                                <w:b/>
                                <w:sz w:val="16"/>
                              </w:rPr>
                            </w:pPr>
                            <w:r>
                              <w:rPr>
                                <w:b/>
                                <w:color w:val="2D2D2B"/>
                                <w:spacing w:val="-5"/>
                                <w:w w:val="105"/>
                                <w:sz w:val="16"/>
                              </w:rPr>
                              <w:t>0.0</w:t>
                            </w:r>
                          </w:p>
                        </w:tc>
                      </w:tr>
                      <w:tr w:rsidR="00BD7A19" w14:paraId="6F4B4818" w14:textId="77777777" w:rsidTr="00BD7A19">
                        <w:trPr>
                          <w:trHeight w:val="199"/>
                        </w:trPr>
                        <w:tc>
                          <w:tcPr>
                            <w:tcW w:w="2520" w:type="dxa"/>
                            <w:tcBorders>
                              <w:top w:val="nil"/>
                              <w:left w:val="single" w:sz="4" w:space="0" w:color="000000"/>
                            </w:tcBorders>
                          </w:tcPr>
                          <w:p w14:paraId="5202B75F" w14:textId="77777777" w:rsidR="00BD7A19" w:rsidRDefault="00BD7A19">
                            <w:pPr>
                              <w:pStyle w:val="TableParagraph"/>
                              <w:spacing w:before="25" w:line="154" w:lineRule="exact"/>
                              <w:ind w:left="105"/>
                              <w:rPr>
                                <w:b/>
                                <w:sz w:val="15"/>
                              </w:rPr>
                            </w:pPr>
                            <w:r>
                              <w:rPr>
                                <w:b/>
                                <w:color w:val="2D2D2B"/>
                                <w:sz w:val="15"/>
                              </w:rPr>
                              <w:t>Anima</w:t>
                            </w:r>
                            <w:r>
                              <w:rPr>
                                <w:b/>
                                <w:color w:val="484949"/>
                                <w:sz w:val="15"/>
                              </w:rPr>
                              <w:t>l</w:t>
                            </w:r>
                            <w:r>
                              <w:rPr>
                                <w:b/>
                                <w:color w:val="484949"/>
                                <w:spacing w:val="7"/>
                                <w:sz w:val="15"/>
                              </w:rPr>
                              <w:t xml:space="preserve"> </w:t>
                            </w:r>
                            <w:proofErr w:type="spellStart"/>
                            <w:r>
                              <w:rPr>
                                <w:b/>
                                <w:color w:val="484949"/>
                                <w:spacing w:val="-2"/>
                                <w:sz w:val="15"/>
                              </w:rPr>
                              <w:t>C</w:t>
                            </w:r>
                            <w:r>
                              <w:rPr>
                                <w:b/>
                                <w:color w:val="2D2D2B"/>
                                <w:spacing w:val="-2"/>
                                <w:sz w:val="15"/>
                              </w:rPr>
                              <w:t>rueltv</w:t>
                            </w:r>
                            <w:proofErr w:type="spellEnd"/>
                          </w:p>
                        </w:tc>
                        <w:tc>
                          <w:tcPr>
                            <w:tcW w:w="683" w:type="dxa"/>
                            <w:tcBorders>
                              <w:top w:val="nil"/>
                            </w:tcBorders>
                          </w:tcPr>
                          <w:p w14:paraId="4D419BB1" w14:textId="77777777" w:rsidR="00BD7A19" w:rsidRDefault="00BD7A19" w:rsidP="00F563A8">
                            <w:pPr>
                              <w:pStyle w:val="TableParagraph"/>
                              <w:spacing w:before="7" w:line="172" w:lineRule="exact"/>
                              <w:ind w:right="-58"/>
                              <w:jc w:val="center"/>
                              <w:rPr>
                                <w:b/>
                                <w:sz w:val="16"/>
                              </w:rPr>
                            </w:pPr>
                            <w:r>
                              <w:rPr>
                                <w:b/>
                                <w:color w:val="2D2D2B"/>
                                <w:spacing w:val="-10"/>
                                <w:sz w:val="16"/>
                              </w:rPr>
                              <w:t>0</w:t>
                            </w:r>
                          </w:p>
                        </w:tc>
                        <w:tc>
                          <w:tcPr>
                            <w:tcW w:w="741" w:type="dxa"/>
                            <w:tcBorders>
                              <w:top w:val="nil"/>
                              <w:right w:val="single" w:sz="4" w:space="0" w:color="000000"/>
                            </w:tcBorders>
                          </w:tcPr>
                          <w:p w14:paraId="68FEA985" w14:textId="77777777" w:rsidR="00BD7A19" w:rsidRDefault="00BD7A19" w:rsidP="00F563A8">
                            <w:pPr>
                              <w:pStyle w:val="TableParagraph"/>
                              <w:spacing w:before="7" w:line="172" w:lineRule="exact"/>
                              <w:ind w:right="39"/>
                              <w:jc w:val="center"/>
                              <w:rPr>
                                <w:b/>
                                <w:sz w:val="16"/>
                              </w:rPr>
                            </w:pPr>
                            <w:r>
                              <w:rPr>
                                <w:b/>
                                <w:color w:val="2D2D2B"/>
                                <w:spacing w:val="-5"/>
                                <w:sz w:val="16"/>
                              </w:rPr>
                              <w:t>0.0</w:t>
                            </w:r>
                          </w:p>
                        </w:tc>
                        <w:tc>
                          <w:tcPr>
                            <w:tcW w:w="616" w:type="dxa"/>
                            <w:tcBorders>
                              <w:top w:val="nil"/>
                              <w:left w:val="single" w:sz="4" w:space="0" w:color="000000"/>
                            </w:tcBorders>
                          </w:tcPr>
                          <w:p w14:paraId="0CBA3374" w14:textId="77777777" w:rsidR="00BD7A19" w:rsidRDefault="00BD7A19" w:rsidP="00F563A8">
                            <w:pPr>
                              <w:pStyle w:val="TableParagraph"/>
                              <w:spacing w:before="16" w:line="163" w:lineRule="exact"/>
                              <w:ind w:right="-58"/>
                              <w:jc w:val="center"/>
                              <w:rPr>
                                <w:sz w:val="15"/>
                              </w:rPr>
                            </w:pPr>
                            <w:r>
                              <w:rPr>
                                <w:color w:val="2D2D2B"/>
                                <w:spacing w:val="-10"/>
                                <w:sz w:val="15"/>
                              </w:rPr>
                              <w:t>0</w:t>
                            </w:r>
                          </w:p>
                        </w:tc>
                        <w:tc>
                          <w:tcPr>
                            <w:tcW w:w="722" w:type="dxa"/>
                            <w:tcBorders>
                              <w:top w:val="nil"/>
                            </w:tcBorders>
                          </w:tcPr>
                          <w:p w14:paraId="5E549E57" w14:textId="77777777" w:rsidR="00BD7A19" w:rsidRDefault="00BD7A19" w:rsidP="00F563A8">
                            <w:pPr>
                              <w:pStyle w:val="TableParagraph"/>
                              <w:spacing w:before="7" w:line="172" w:lineRule="exact"/>
                              <w:ind w:right="3"/>
                              <w:jc w:val="center"/>
                              <w:rPr>
                                <w:b/>
                                <w:sz w:val="16"/>
                              </w:rPr>
                            </w:pPr>
                            <w:r>
                              <w:rPr>
                                <w:b/>
                                <w:color w:val="2D2D2B"/>
                                <w:spacing w:val="-5"/>
                                <w:w w:val="105"/>
                                <w:sz w:val="16"/>
                              </w:rPr>
                              <w:t>0</w:t>
                            </w:r>
                            <w:r>
                              <w:rPr>
                                <w:b/>
                                <w:color w:val="484949"/>
                                <w:spacing w:val="-5"/>
                                <w:w w:val="105"/>
                                <w:sz w:val="16"/>
                              </w:rPr>
                              <w:t>.</w:t>
                            </w:r>
                            <w:r>
                              <w:rPr>
                                <w:b/>
                                <w:color w:val="2D2D2B"/>
                                <w:spacing w:val="-5"/>
                                <w:w w:val="105"/>
                                <w:sz w:val="16"/>
                              </w:rPr>
                              <w:t>0</w:t>
                            </w:r>
                          </w:p>
                        </w:tc>
                      </w:tr>
                      <w:tr w:rsidR="00BD7A19" w14:paraId="6748FE20" w14:textId="77777777" w:rsidTr="00BD7A19">
                        <w:trPr>
                          <w:trHeight w:val="316"/>
                        </w:trPr>
                        <w:tc>
                          <w:tcPr>
                            <w:tcW w:w="2520" w:type="dxa"/>
                            <w:tcBorders>
                              <w:left w:val="single" w:sz="4" w:space="0" w:color="000000"/>
                              <w:right w:val="single" w:sz="4" w:space="0" w:color="000000"/>
                            </w:tcBorders>
                          </w:tcPr>
                          <w:p w14:paraId="3619AE6A" w14:textId="77777777" w:rsidR="00BD7A19" w:rsidRDefault="00BD7A19">
                            <w:pPr>
                              <w:pStyle w:val="TableParagraph"/>
                              <w:spacing w:before="85"/>
                              <w:ind w:left="108"/>
                              <w:rPr>
                                <w:b/>
                                <w:sz w:val="15"/>
                              </w:rPr>
                            </w:pPr>
                            <w:r>
                              <w:rPr>
                                <w:b/>
                                <w:color w:val="2D2D2B"/>
                                <w:w w:val="105"/>
                                <w:sz w:val="15"/>
                              </w:rPr>
                              <w:t>GROUP</w:t>
                            </w:r>
                            <w:r>
                              <w:rPr>
                                <w:b/>
                                <w:color w:val="2D2D2B"/>
                                <w:spacing w:val="-15"/>
                                <w:w w:val="105"/>
                                <w:sz w:val="15"/>
                              </w:rPr>
                              <w:t xml:space="preserve"> </w:t>
                            </w:r>
                            <w:r>
                              <w:rPr>
                                <w:b/>
                                <w:color w:val="2D2D2B"/>
                                <w:w w:val="105"/>
                                <w:sz w:val="15"/>
                              </w:rPr>
                              <w:t>B</w:t>
                            </w:r>
                            <w:r>
                              <w:rPr>
                                <w:b/>
                                <w:color w:val="2D2D2B"/>
                                <w:spacing w:val="-9"/>
                                <w:w w:val="105"/>
                                <w:sz w:val="15"/>
                              </w:rPr>
                              <w:t xml:space="preserve"> </w:t>
                            </w:r>
                            <w:r>
                              <w:rPr>
                                <w:b/>
                                <w:color w:val="2D2D2B"/>
                                <w:spacing w:val="-2"/>
                                <w:w w:val="105"/>
                                <w:sz w:val="15"/>
                              </w:rPr>
                              <w:t>OFFENSE</w:t>
                            </w:r>
                            <w:r>
                              <w:rPr>
                                <w:b/>
                                <w:color w:val="484949"/>
                                <w:spacing w:val="-2"/>
                                <w:w w:val="105"/>
                                <w:sz w:val="15"/>
                              </w:rPr>
                              <w:t>S</w:t>
                            </w:r>
                          </w:p>
                        </w:tc>
                        <w:tc>
                          <w:tcPr>
                            <w:tcW w:w="1424" w:type="dxa"/>
                            <w:gridSpan w:val="2"/>
                            <w:tcBorders>
                              <w:left w:val="single" w:sz="4" w:space="0" w:color="000000"/>
                              <w:right w:val="single" w:sz="4" w:space="0" w:color="000000"/>
                            </w:tcBorders>
                          </w:tcPr>
                          <w:p w14:paraId="1244EF5A" w14:textId="77777777" w:rsidR="00BD7A19" w:rsidRDefault="00BD7A19">
                            <w:pPr>
                              <w:pStyle w:val="TableParagraph"/>
                              <w:spacing w:before="66"/>
                              <w:ind w:left="464"/>
                              <w:rPr>
                                <w:sz w:val="15"/>
                              </w:rPr>
                            </w:pPr>
                            <w:r>
                              <w:rPr>
                                <w:color w:val="484949"/>
                                <w:spacing w:val="-2"/>
                                <w:sz w:val="15"/>
                              </w:rPr>
                              <w:t>Offense</w:t>
                            </w:r>
                            <w:r>
                              <w:rPr>
                                <w:color w:val="4D5969"/>
                                <w:spacing w:val="-2"/>
                                <w:sz w:val="15"/>
                              </w:rPr>
                              <w:t>s</w:t>
                            </w:r>
                          </w:p>
                        </w:tc>
                        <w:tc>
                          <w:tcPr>
                            <w:tcW w:w="1338" w:type="dxa"/>
                            <w:gridSpan w:val="2"/>
                            <w:tcBorders>
                              <w:left w:val="single" w:sz="4" w:space="0" w:color="000000"/>
                              <w:right w:val="single" w:sz="4" w:space="0" w:color="000000"/>
                            </w:tcBorders>
                          </w:tcPr>
                          <w:p w14:paraId="799F172C" w14:textId="77777777" w:rsidR="00BD7A19" w:rsidRDefault="00BD7A19">
                            <w:pPr>
                              <w:pStyle w:val="TableParagraph"/>
                              <w:spacing w:before="66"/>
                              <w:ind w:left="220"/>
                              <w:rPr>
                                <w:sz w:val="15"/>
                              </w:rPr>
                            </w:pPr>
                            <w:r>
                              <w:rPr>
                                <w:color w:val="484949"/>
                                <w:w w:val="90"/>
                                <w:sz w:val="15"/>
                              </w:rPr>
                              <w:t>Rate</w:t>
                            </w:r>
                            <w:r>
                              <w:rPr>
                                <w:color w:val="484949"/>
                                <w:spacing w:val="-8"/>
                                <w:w w:val="90"/>
                                <w:sz w:val="15"/>
                              </w:rPr>
                              <w:t xml:space="preserve"> </w:t>
                            </w:r>
                            <w:r>
                              <w:rPr>
                                <w:color w:val="484949"/>
                                <w:w w:val="90"/>
                                <w:sz w:val="15"/>
                              </w:rPr>
                              <w:t>per</w:t>
                            </w:r>
                            <w:r>
                              <w:rPr>
                                <w:color w:val="484949"/>
                                <w:spacing w:val="-9"/>
                                <w:w w:val="90"/>
                                <w:sz w:val="15"/>
                              </w:rPr>
                              <w:t xml:space="preserve"> </w:t>
                            </w:r>
                            <w:r>
                              <w:rPr>
                                <w:color w:val="2D2D2B"/>
                                <w:spacing w:val="-2"/>
                                <w:w w:val="90"/>
                                <w:sz w:val="15"/>
                              </w:rPr>
                              <w:t>1</w:t>
                            </w:r>
                            <w:r>
                              <w:rPr>
                                <w:color w:val="4D5969"/>
                                <w:spacing w:val="-2"/>
                                <w:w w:val="90"/>
                                <w:sz w:val="15"/>
                              </w:rPr>
                              <w:t>,</w:t>
                            </w:r>
                            <w:r>
                              <w:rPr>
                                <w:color w:val="484949"/>
                                <w:spacing w:val="-2"/>
                                <w:w w:val="90"/>
                                <w:sz w:val="15"/>
                              </w:rPr>
                              <w:t>000</w:t>
                            </w:r>
                          </w:p>
                        </w:tc>
                      </w:tr>
                      <w:tr w:rsidR="00BD7A19" w14:paraId="15C24CF7" w14:textId="77777777" w:rsidTr="00BD7A19">
                        <w:trPr>
                          <w:trHeight w:val="224"/>
                        </w:trPr>
                        <w:tc>
                          <w:tcPr>
                            <w:tcW w:w="2520" w:type="dxa"/>
                            <w:tcBorders>
                              <w:left w:val="single" w:sz="4" w:space="0" w:color="000000"/>
                              <w:bottom w:val="nil"/>
                              <w:right w:val="single" w:sz="4" w:space="0" w:color="000000"/>
                            </w:tcBorders>
                          </w:tcPr>
                          <w:p w14:paraId="7649F74D" w14:textId="77777777" w:rsidR="00BD7A19" w:rsidRDefault="00BD7A19">
                            <w:pPr>
                              <w:pStyle w:val="TableParagraph"/>
                              <w:spacing w:before="37" w:line="168" w:lineRule="exact"/>
                              <w:ind w:left="104"/>
                              <w:rPr>
                                <w:sz w:val="15"/>
                              </w:rPr>
                            </w:pPr>
                            <w:r>
                              <w:rPr>
                                <w:color w:val="484949"/>
                                <w:sz w:val="15"/>
                              </w:rPr>
                              <w:t>Bad</w:t>
                            </w:r>
                            <w:r>
                              <w:rPr>
                                <w:color w:val="484949"/>
                                <w:spacing w:val="8"/>
                                <w:sz w:val="15"/>
                              </w:rPr>
                              <w:t xml:space="preserve"> </w:t>
                            </w:r>
                            <w:r>
                              <w:rPr>
                                <w:color w:val="484949"/>
                                <w:spacing w:val="-2"/>
                                <w:sz w:val="15"/>
                              </w:rPr>
                              <w:t>C</w:t>
                            </w:r>
                            <w:r>
                              <w:rPr>
                                <w:color w:val="2D2D2B"/>
                                <w:spacing w:val="-2"/>
                                <w:sz w:val="15"/>
                              </w:rPr>
                              <w:t>h</w:t>
                            </w:r>
                            <w:r>
                              <w:rPr>
                                <w:color w:val="484949"/>
                                <w:spacing w:val="-2"/>
                                <w:sz w:val="15"/>
                              </w:rPr>
                              <w:t>ecks</w:t>
                            </w:r>
                          </w:p>
                        </w:tc>
                        <w:tc>
                          <w:tcPr>
                            <w:tcW w:w="1424" w:type="dxa"/>
                            <w:gridSpan w:val="2"/>
                            <w:tcBorders>
                              <w:left w:val="single" w:sz="4" w:space="0" w:color="000000"/>
                              <w:bottom w:val="nil"/>
                              <w:right w:val="single" w:sz="4" w:space="0" w:color="000000"/>
                            </w:tcBorders>
                          </w:tcPr>
                          <w:p w14:paraId="0EA13179" w14:textId="77777777" w:rsidR="00BD7A19" w:rsidRDefault="00BD7A19" w:rsidP="00F563A8">
                            <w:pPr>
                              <w:pStyle w:val="TableParagraph"/>
                              <w:spacing w:before="18"/>
                              <w:ind w:right="25"/>
                              <w:jc w:val="center"/>
                              <w:rPr>
                                <w:sz w:val="16"/>
                              </w:rPr>
                            </w:pPr>
                            <w:r>
                              <w:rPr>
                                <w:color w:val="484949"/>
                                <w:spacing w:val="-10"/>
                                <w:sz w:val="16"/>
                              </w:rPr>
                              <w:t>0</w:t>
                            </w:r>
                          </w:p>
                        </w:tc>
                        <w:tc>
                          <w:tcPr>
                            <w:tcW w:w="1338" w:type="dxa"/>
                            <w:gridSpan w:val="2"/>
                            <w:tcBorders>
                              <w:left w:val="single" w:sz="4" w:space="0" w:color="000000"/>
                              <w:bottom w:val="nil"/>
                            </w:tcBorders>
                          </w:tcPr>
                          <w:p w14:paraId="58F3A308" w14:textId="77777777" w:rsidR="00BD7A19" w:rsidRDefault="00BD7A19" w:rsidP="00F563A8">
                            <w:pPr>
                              <w:pStyle w:val="TableParagraph"/>
                              <w:spacing w:before="28" w:line="176" w:lineRule="exact"/>
                              <w:ind w:right="-29"/>
                              <w:jc w:val="center"/>
                              <w:rPr>
                                <w:sz w:val="16"/>
                              </w:rPr>
                            </w:pPr>
                            <w:r>
                              <w:rPr>
                                <w:color w:val="484949"/>
                                <w:spacing w:val="-5"/>
                                <w:w w:val="110"/>
                                <w:sz w:val="16"/>
                              </w:rPr>
                              <w:t>0.0</w:t>
                            </w:r>
                          </w:p>
                        </w:tc>
                      </w:tr>
                      <w:tr w:rsidR="00BD7A19" w14:paraId="7BD6F104" w14:textId="77777777" w:rsidTr="00BD7A19">
                        <w:trPr>
                          <w:trHeight w:val="207"/>
                        </w:trPr>
                        <w:tc>
                          <w:tcPr>
                            <w:tcW w:w="2520" w:type="dxa"/>
                            <w:tcBorders>
                              <w:top w:val="nil"/>
                              <w:left w:val="single" w:sz="4" w:space="0" w:color="000000"/>
                              <w:bottom w:val="nil"/>
                              <w:right w:val="single" w:sz="4" w:space="0" w:color="000000"/>
                            </w:tcBorders>
                          </w:tcPr>
                          <w:p w14:paraId="5A0F5826" w14:textId="77777777" w:rsidR="00BD7A19" w:rsidRDefault="00BD7A19">
                            <w:pPr>
                              <w:pStyle w:val="TableParagraph"/>
                              <w:spacing w:before="14"/>
                              <w:ind w:left="107"/>
                              <w:rPr>
                                <w:sz w:val="15"/>
                              </w:rPr>
                            </w:pPr>
                            <w:proofErr w:type="spellStart"/>
                            <w:r>
                              <w:rPr>
                                <w:color w:val="484949"/>
                                <w:spacing w:val="-2"/>
                                <w:w w:val="105"/>
                                <w:sz w:val="15"/>
                              </w:rPr>
                              <w:t>CurfewNagrancy</w:t>
                            </w:r>
                            <w:proofErr w:type="spellEnd"/>
                          </w:p>
                        </w:tc>
                        <w:tc>
                          <w:tcPr>
                            <w:tcW w:w="1424" w:type="dxa"/>
                            <w:gridSpan w:val="2"/>
                            <w:tcBorders>
                              <w:top w:val="nil"/>
                              <w:left w:val="single" w:sz="4" w:space="0" w:color="000000"/>
                              <w:bottom w:val="nil"/>
                            </w:tcBorders>
                          </w:tcPr>
                          <w:p w14:paraId="19B5A165" w14:textId="77777777" w:rsidR="00BD7A19" w:rsidRDefault="00BD7A19" w:rsidP="00F563A8">
                            <w:pPr>
                              <w:pStyle w:val="TableParagraph"/>
                              <w:spacing w:line="181" w:lineRule="exact"/>
                              <w:ind w:right="12"/>
                              <w:jc w:val="center"/>
                              <w:rPr>
                                <w:sz w:val="16"/>
                              </w:rPr>
                            </w:pPr>
                            <w:r>
                              <w:rPr>
                                <w:color w:val="484949"/>
                                <w:spacing w:val="-10"/>
                                <w:w w:val="105"/>
                                <w:sz w:val="16"/>
                              </w:rPr>
                              <w:t>0</w:t>
                            </w:r>
                          </w:p>
                        </w:tc>
                        <w:tc>
                          <w:tcPr>
                            <w:tcW w:w="1338" w:type="dxa"/>
                            <w:gridSpan w:val="2"/>
                            <w:tcBorders>
                              <w:top w:val="nil"/>
                              <w:bottom w:val="nil"/>
                            </w:tcBorders>
                          </w:tcPr>
                          <w:p w14:paraId="67FD4F45" w14:textId="77777777" w:rsidR="00BD7A19" w:rsidRDefault="00BD7A19" w:rsidP="00F563A8">
                            <w:pPr>
                              <w:pStyle w:val="TableParagraph"/>
                              <w:spacing w:line="181" w:lineRule="exact"/>
                              <w:ind w:right="3"/>
                              <w:jc w:val="center"/>
                              <w:rPr>
                                <w:sz w:val="16"/>
                              </w:rPr>
                            </w:pPr>
                            <w:r>
                              <w:rPr>
                                <w:color w:val="484949"/>
                                <w:spacing w:val="-5"/>
                                <w:sz w:val="16"/>
                              </w:rPr>
                              <w:t>0</w:t>
                            </w:r>
                            <w:r>
                              <w:rPr>
                                <w:color w:val="2D2D2B"/>
                                <w:spacing w:val="-5"/>
                                <w:sz w:val="16"/>
                              </w:rPr>
                              <w:t>.</w:t>
                            </w:r>
                            <w:r>
                              <w:rPr>
                                <w:color w:val="484949"/>
                                <w:spacing w:val="-5"/>
                                <w:sz w:val="16"/>
                              </w:rPr>
                              <w:t>0</w:t>
                            </w:r>
                          </w:p>
                        </w:tc>
                      </w:tr>
                      <w:tr w:rsidR="00BD7A19" w14:paraId="57B33A70" w14:textId="77777777" w:rsidTr="00BD7A19">
                        <w:trPr>
                          <w:trHeight w:val="207"/>
                        </w:trPr>
                        <w:tc>
                          <w:tcPr>
                            <w:tcW w:w="2520" w:type="dxa"/>
                            <w:tcBorders>
                              <w:top w:val="nil"/>
                              <w:left w:val="single" w:sz="4" w:space="0" w:color="000000"/>
                              <w:bottom w:val="nil"/>
                              <w:right w:val="single" w:sz="4" w:space="0" w:color="000000"/>
                            </w:tcBorders>
                          </w:tcPr>
                          <w:p w14:paraId="7FE91651" w14:textId="77777777" w:rsidR="00BD7A19" w:rsidRDefault="00BD7A19">
                            <w:pPr>
                              <w:pStyle w:val="TableParagraph"/>
                              <w:spacing w:before="19" w:line="168" w:lineRule="exact"/>
                              <w:ind w:left="113"/>
                              <w:rPr>
                                <w:sz w:val="15"/>
                              </w:rPr>
                            </w:pPr>
                            <w:r>
                              <w:rPr>
                                <w:color w:val="484949"/>
                                <w:sz w:val="15"/>
                              </w:rPr>
                              <w:t>D</w:t>
                            </w:r>
                            <w:r>
                              <w:rPr>
                                <w:color w:val="2D2D2B"/>
                                <w:sz w:val="15"/>
                              </w:rPr>
                              <w:t>i</w:t>
                            </w:r>
                            <w:r>
                              <w:rPr>
                                <w:color w:val="484949"/>
                                <w:sz w:val="15"/>
                              </w:rPr>
                              <w:t>sorderly</w:t>
                            </w:r>
                            <w:r>
                              <w:rPr>
                                <w:color w:val="484949"/>
                                <w:spacing w:val="5"/>
                                <w:sz w:val="15"/>
                              </w:rPr>
                              <w:t xml:space="preserve"> </w:t>
                            </w:r>
                            <w:r>
                              <w:rPr>
                                <w:color w:val="484949"/>
                                <w:spacing w:val="-2"/>
                                <w:sz w:val="15"/>
                              </w:rPr>
                              <w:t>Co</w:t>
                            </w:r>
                            <w:r>
                              <w:rPr>
                                <w:color w:val="2D2D2B"/>
                                <w:spacing w:val="-2"/>
                                <w:sz w:val="15"/>
                              </w:rPr>
                              <w:t>nd</w:t>
                            </w:r>
                            <w:r>
                              <w:rPr>
                                <w:color w:val="484949"/>
                                <w:spacing w:val="-2"/>
                                <w:sz w:val="15"/>
                              </w:rPr>
                              <w:t>uc</w:t>
                            </w:r>
                            <w:r>
                              <w:rPr>
                                <w:color w:val="2D2D2B"/>
                                <w:spacing w:val="-2"/>
                                <w:sz w:val="15"/>
                              </w:rPr>
                              <w:t>t</w:t>
                            </w:r>
                          </w:p>
                        </w:tc>
                        <w:tc>
                          <w:tcPr>
                            <w:tcW w:w="1424" w:type="dxa"/>
                            <w:gridSpan w:val="2"/>
                            <w:tcBorders>
                              <w:top w:val="nil"/>
                              <w:left w:val="single" w:sz="4" w:space="0" w:color="000000"/>
                              <w:bottom w:val="nil"/>
                            </w:tcBorders>
                          </w:tcPr>
                          <w:p w14:paraId="2C0A28F9" w14:textId="77777777" w:rsidR="00BD7A19" w:rsidRDefault="00BD7A19" w:rsidP="00F563A8">
                            <w:pPr>
                              <w:pStyle w:val="TableParagraph"/>
                              <w:spacing w:before="10" w:line="176" w:lineRule="exact"/>
                              <w:ind w:right="7"/>
                              <w:jc w:val="center"/>
                              <w:rPr>
                                <w:sz w:val="16"/>
                              </w:rPr>
                            </w:pPr>
                            <w:r>
                              <w:rPr>
                                <w:color w:val="484949"/>
                                <w:spacing w:val="-10"/>
                                <w:sz w:val="16"/>
                              </w:rPr>
                              <w:t>0</w:t>
                            </w:r>
                          </w:p>
                        </w:tc>
                        <w:tc>
                          <w:tcPr>
                            <w:tcW w:w="1338" w:type="dxa"/>
                            <w:gridSpan w:val="2"/>
                            <w:tcBorders>
                              <w:top w:val="nil"/>
                              <w:bottom w:val="nil"/>
                            </w:tcBorders>
                          </w:tcPr>
                          <w:p w14:paraId="1CD2A290" w14:textId="77777777" w:rsidR="00BD7A19" w:rsidRDefault="00BD7A19" w:rsidP="00F563A8">
                            <w:pPr>
                              <w:pStyle w:val="TableParagraph"/>
                              <w:spacing w:before="10" w:line="176" w:lineRule="exact"/>
                              <w:ind w:right="-15"/>
                              <w:jc w:val="center"/>
                              <w:rPr>
                                <w:sz w:val="16"/>
                              </w:rPr>
                            </w:pPr>
                            <w:r>
                              <w:rPr>
                                <w:color w:val="484949"/>
                                <w:spacing w:val="-5"/>
                                <w:w w:val="105"/>
                                <w:sz w:val="16"/>
                              </w:rPr>
                              <w:t>0</w:t>
                            </w:r>
                            <w:r>
                              <w:rPr>
                                <w:color w:val="2D2D2B"/>
                                <w:spacing w:val="-5"/>
                                <w:w w:val="105"/>
                                <w:sz w:val="16"/>
                              </w:rPr>
                              <w:t>.</w:t>
                            </w:r>
                            <w:r>
                              <w:rPr>
                                <w:color w:val="484949"/>
                                <w:spacing w:val="-5"/>
                                <w:w w:val="105"/>
                                <w:sz w:val="16"/>
                              </w:rPr>
                              <w:t>0</w:t>
                            </w:r>
                          </w:p>
                        </w:tc>
                      </w:tr>
                      <w:tr w:rsidR="00BD7A19" w14:paraId="5F1FF303" w14:textId="77777777" w:rsidTr="00BD7A19">
                        <w:trPr>
                          <w:trHeight w:val="211"/>
                        </w:trPr>
                        <w:tc>
                          <w:tcPr>
                            <w:tcW w:w="2520" w:type="dxa"/>
                            <w:tcBorders>
                              <w:top w:val="nil"/>
                              <w:left w:val="single" w:sz="4" w:space="0" w:color="000000"/>
                              <w:bottom w:val="nil"/>
                              <w:right w:val="single" w:sz="4" w:space="0" w:color="000000"/>
                            </w:tcBorders>
                          </w:tcPr>
                          <w:p w14:paraId="11D5C982" w14:textId="77777777" w:rsidR="00BD7A19" w:rsidRDefault="00BD7A19">
                            <w:pPr>
                              <w:pStyle w:val="TableParagraph"/>
                              <w:spacing w:before="24" w:line="168" w:lineRule="exact"/>
                              <w:ind w:left="113"/>
                              <w:rPr>
                                <w:sz w:val="15"/>
                              </w:rPr>
                            </w:pPr>
                            <w:r>
                              <w:rPr>
                                <w:color w:val="484949"/>
                                <w:spacing w:val="-5"/>
                                <w:w w:val="110"/>
                                <w:sz w:val="15"/>
                              </w:rPr>
                              <w:t>DUI</w:t>
                            </w:r>
                          </w:p>
                        </w:tc>
                        <w:tc>
                          <w:tcPr>
                            <w:tcW w:w="1424" w:type="dxa"/>
                            <w:gridSpan w:val="2"/>
                            <w:tcBorders>
                              <w:top w:val="nil"/>
                              <w:left w:val="single" w:sz="4" w:space="0" w:color="000000"/>
                              <w:bottom w:val="nil"/>
                            </w:tcBorders>
                          </w:tcPr>
                          <w:p w14:paraId="51A04C81" w14:textId="77777777" w:rsidR="00BD7A19" w:rsidRDefault="00BD7A19" w:rsidP="00F563A8">
                            <w:pPr>
                              <w:pStyle w:val="TableParagraph"/>
                              <w:jc w:val="center"/>
                              <w:rPr>
                                <w:sz w:val="16"/>
                              </w:rPr>
                            </w:pPr>
                            <w:r>
                              <w:rPr>
                                <w:color w:val="484949"/>
                                <w:spacing w:val="-10"/>
                                <w:w w:val="110"/>
                                <w:sz w:val="16"/>
                              </w:rPr>
                              <w:t>0</w:t>
                            </w:r>
                          </w:p>
                        </w:tc>
                        <w:tc>
                          <w:tcPr>
                            <w:tcW w:w="1338" w:type="dxa"/>
                            <w:gridSpan w:val="2"/>
                            <w:tcBorders>
                              <w:top w:val="nil"/>
                              <w:bottom w:val="nil"/>
                            </w:tcBorders>
                          </w:tcPr>
                          <w:p w14:paraId="0DA3C742" w14:textId="77777777" w:rsidR="00BD7A19" w:rsidRDefault="00BD7A19" w:rsidP="00F563A8">
                            <w:pPr>
                              <w:pStyle w:val="TableParagraph"/>
                              <w:spacing w:before="15" w:line="176" w:lineRule="exact"/>
                              <w:ind w:right="-15"/>
                              <w:jc w:val="center"/>
                              <w:rPr>
                                <w:sz w:val="16"/>
                              </w:rPr>
                            </w:pPr>
                            <w:r>
                              <w:rPr>
                                <w:color w:val="484949"/>
                                <w:spacing w:val="-5"/>
                                <w:w w:val="105"/>
                                <w:sz w:val="16"/>
                              </w:rPr>
                              <w:t>0</w:t>
                            </w:r>
                            <w:r>
                              <w:rPr>
                                <w:color w:val="666767"/>
                                <w:spacing w:val="-5"/>
                                <w:w w:val="105"/>
                                <w:sz w:val="16"/>
                              </w:rPr>
                              <w:t>.</w:t>
                            </w:r>
                            <w:r>
                              <w:rPr>
                                <w:color w:val="484949"/>
                                <w:spacing w:val="-5"/>
                                <w:w w:val="105"/>
                                <w:sz w:val="16"/>
                              </w:rPr>
                              <w:t>0</w:t>
                            </w:r>
                          </w:p>
                        </w:tc>
                      </w:tr>
                      <w:tr w:rsidR="00BD7A19" w14:paraId="3ED2C806" w14:textId="77777777" w:rsidTr="00BD7A19">
                        <w:trPr>
                          <w:trHeight w:val="211"/>
                        </w:trPr>
                        <w:tc>
                          <w:tcPr>
                            <w:tcW w:w="2520" w:type="dxa"/>
                            <w:tcBorders>
                              <w:top w:val="nil"/>
                              <w:left w:val="single" w:sz="4" w:space="0" w:color="000000"/>
                              <w:bottom w:val="nil"/>
                              <w:right w:val="single" w:sz="4" w:space="0" w:color="000000"/>
                            </w:tcBorders>
                          </w:tcPr>
                          <w:p w14:paraId="67BA913B" w14:textId="77777777" w:rsidR="00BD7A19" w:rsidRDefault="00BD7A19">
                            <w:pPr>
                              <w:pStyle w:val="TableParagraph"/>
                              <w:spacing w:before="24" w:line="168" w:lineRule="exact"/>
                              <w:ind w:left="113"/>
                              <w:rPr>
                                <w:sz w:val="15"/>
                              </w:rPr>
                            </w:pPr>
                            <w:r>
                              <w:rPr>
                                <w:color w:val="484949"/>
                                <w:spacing w:val="-2"/>
                                <w:sz w:val="15"/>
                              </w:rPr>
                              <w:t>D</w:t>
                            </w:r>
                            <w:r>
                              <w:rPr>
                                <w:color w:val="666767"/>
                                <w:spacing w:val="-2"/>
                                <w:sz w:val="15"/>
                              </w:rPr>
                              <w:t>ru</w:t>
                            </w:r>
                            <w:r>
                              <w:rPr>
                                <w:color w:val="484949"/>
                                <w:spacing w:val="-2"/>
                                <w:sz w:val="15"/>
                              </w:rPr>
                              <w:t>nkenness</w:t>
                            </w:r>
                          </w:p>
                        </w:tc>
                        <w:tc>
                          <w:tcPr>
                            <w:tcW w:w="1424" w:type="dxa"/>
                            <w:gridSpan w:val="2"/>
                            <w:tcBorders>
                              <w:top w:val="nil"/>
                              <w:left w:val="single" w:sz="4" w:space="0" w:color="000000"/>
                              <w:bottom w:val="nil"/>
                            </w:tcBorders>
                          </w:tcPr>
                          <w:p w14:paraId="7B6267C9" w14:textId="77777777" w:rsidR="00BD7A19" w:rsidRDefault="00BD7A19" w:rsidP="00F563A8">
                            <w:pPr>
                              <w:pStyle w:val="TableParagraph"/>
                              <w:spacing w:before="15" w:line="176" w:lineRule="exact"/>
                              <w:ind w:right="7"/>
                              <w:jc w:val="center"/>
                              <w:rPr>
                                <w:sz w:val="16"/>
                              </w:rPr>
                            </w:pPr>
                            <w:r>
                              <w:rPr>
                                <w:color w:val="484949"/>
                                <w:spacing w:val="-10"/>
                                <w:sz w:val="16"/>
                              </w:rPr>
                              <w:t>0</w:t>
                            </w:r>
                          </w:p>
                        </w:tc>
                        <w:tc>
                          <w:tcPr>
                            <w:tcW w:w="1338" w:type="dxa"/>
                            <w:gridSpan w:val="2"/>
                            <w:tcBorders>
                              <w:top w:val="nil"/>
                              <w:bottom w:val="nil"/>
                            </w:tcBorders>
                          </w:tcPr>
                          <w:p w14:paraId="093484AE" w14:textId="77777777" w:rsidR="00BD7A19" w:rsidRDefault="00BD7A19" w:rsidP="00F563A8">
                            <w:pPr>
                              <w:pStyle w:val="TableParagraph"/>
                              <w:ind w:right="-15"/>
                              <w:jc w:val="center"/>
                              <w:rPr>
                                <w:sz w:val="16"/>
                              </w:rPr>
                            </w:pPr>
                            <w:r>
                              <w:rPr>
                                <w:color w:val="484949"/>
                                <w:spacing w:val="-5"/>
                                <w:w w:val="105"/>
                                <w:sz w:val="16"/>
                              </w:rPr>
                              <w:t>0</w:t>
                            </w:r>
                            <w:r>
                              <w:rPr>
                                <w:color w:val="2D2D2B"/>
                                <w:spacing w:val="-5"/>
                                <w:w w:val="105"/>
                                <w:sz w:val="16"/>
                              </w:rPr>
                              <w:t>.</w:t>
                            </w:r>
                            <w:r>
                              <w:rPr>
                                <w:color w:val="484949"/>
                                <w:spacing w:val="-5"/>
                                <w:w w:val="105"/>
                                <w:sz w:val="16"/>
                              </w:rPr>
                              <w:t>0</w:t>
                            </w:r>
                          </w:p>
                        </w:tc>
                      </w:tr>
                      <w:tr w:rsidR="00BD7A19" w14:paraId="7D514810" w14:textId="77777777" w:rsidTr="00BD7A19">
                        <w:trPr>
                          <w:trHeight w:val="202"/>
                        </w:trPr>
                        <w:tc>
                          <w:tcPr>
                            <w:tcW w:w="2520" w:type="dxa"/>
                            <w:tcBorders>
                              <w:top w:val="nil"/>
                              <w:left w:val="single" w:sz="4" w:space="0" w:color="000000"/>
                              <w:bottom w:val="nil"/>
                              <w:right w:val="single" w:sz="4" w:space="0" w:color="000000"/>
                            </w:tcBorders>
                          </w:tcPr>
                          <w:p w14:paraId="37506C97" w14:textId="77777777" w:rsidR="00BD7A19" w:rsidRDefault="00BD7A19">
                            <w:pPr>
                              <w:pStyle w:val="TableParagraph"/>
                              <w:spacing w:before="14" w:line="168" w:lineRule="exact"/>
                              <w:ind w:left="112"/>
                              <w:rPr>
                                <w:sz w:val="15"/>
                              </w:rPr>
                            </w:pPr>
                            <w:r>
                              <w:rPr>
                                <w:color w:val="484949"/>
                                <w:sz w:val="15"/>
                              </w:rPr>
                              <w:t>Fami</w:t>
                            </w:r>
                            <w:r>
                              <w:rPr>
                                <w:color w:val="2D2D2B"/>
                                <w:sz w:val="15"/>
                              </w:rPr>
                              <w:t>l</w:t>
                            </w:r>
                            <w:r>
                              <w:rPr>
                                <w:color w:val="484949"/>
                                <w:sz w:val="15"/>
                              </w:rPr>
                              <w:t>y-</w:t>
                            </w:r>
                            <w:proofErr w:type="gramStart"/>
                            <w:r>
                              <w:rPr>
                                <w:color w:val="484949"/>
                                <w:sz w:val="15"/>
                              </w:rPr>
                              <w:t>Non</w:t>
                            </w:r>
                            <w:r>
                              <w:rPr>
                                <w:color w:val="484949"/>
                                <w:spacing w:val="16"/>
                                <w:sz w:val="15"/>
                              </w:rPr>
                              <w:t xml:space="preserve"> </w:t>
                            </w:r>
                            <w:r>
                              <w:rPr>
                                <w:color w:val="484949"/>
                                <w:spacing w:val="-2"/>
                                <w:sz w:val="15"/>
                              </w:rPr>
                              <w:t>Vio</w:t>
                            </w:r>
                            <w:r>
                              <w:rPr>
                                <w:color w:val="2D2D2B"/>
                                <w:spacing w:val="-2"/>
                                <w:sz w:val="15"/>
                              </w:rPr>
                              <w:t>l</w:t>
                            </w:r>
                            <w:r>
                              <w:rPr>
                                <w:color w:val="484949"/>
                                <w:spacing w:val="-2"/>
                                <w:sz w:val="15"/>
                              </w:rPr>
                              <w:t>e</w:t>
                            </w:r>
                            <w:r>
                              <w:rPr>
                                <w:color w:val="2D2D2B"/>
                                <w:spacing w:val="-2"/>
                                <w:sz w:val="15"/>
                              </w:rPr>
                              <w:t>n</w:t>
                            </w:r>
                            <w:r>
                              <w:rPr>
                                <w:color w:val="484949"/>
                                <w:spacing w:val="-2"/>
                                <w:sz w:val="15"/>
                              </w:rPr>
                              <w:t>t</w:t>
                            </w:r>
                            <w:proofErr w:type="gramEnd"/>
                          </w:p>
                        </w:tc>
                        <w:tc>
                          <w:tcPr>
                            <w:tcW w:w="1424" w:type="dxa"/>
                            <w:gridSpan w:val="2"/>
                            <w:tcBorders>
                              <w:top w:val="nil"/>
                              <w:left w:val="single" w:sz="4" w:space="0" w:color="000000"/>
                              <w:bottom w:val="nil"/>
                            </w:tcBorders>
                          </w:tcPr>
                          <w:p w14:paraId="2362B19A" w14:textId="77777777" w:rsidR="00BD7A19" w:rsidRDefault="00BD7A19" w:rsidP="00F563A8">
                            <w:pPr>
                              <w:pStyle w:val="TableParagraph"/>
                              <w:spacing w:line="176" w:lineRule="exact"/>
                              <w:ind w:right="8"/>
                              <w:jc w:val="center"/>
                              <w:rPr>
                                <w:sz w:val="16"/>
                              </w:rPr>
                            </w:pPr>
                            <w:r>
                              <w:rPr>
                                <w:color w:val="484949"/>
                                <w:spacing w:val="-10"/>
                                <w:sz w:val="16"/>
                              </w:rPr>
                              <w:t>0</w:t>
                            </w:r>
                          </w:p>
                        </w:tc>
                        <w:tc>
                          <w:tcPr>
                            <w:tcW w:w="1338" w:type="dxa"/>
                            <w:gridSpan w:val="2"/>
                            <w:tcBorders>
                              <w:top w:val="nil"/>
                              <w:bottom w:val="nil"/>
                              <w:right w:val="single" w:sz="4" w:space="0" w:color="000000"/>
                            </w:tcBorders>
                          </w:tcPr>
                          <w:p w14:paraId="1C442522" w14:textId="77777777" w:rsidR="00BD7A19" w:rsidRDefault="00BD7A19" w:rsidP="00F563A8">
                            <w:pPr>
                              <w:pStyle w:val="TableParagraph"/>
                              <w:spacing w:line="176" w:lineRule="exact"/>
                              <w:ind w:right="3"/>
                              <w:jc w:val="center"/>
                              <w:rPr>
                                <w:sz w:val="16"/>
                              </w:rPr>
                            </w:pPr>
                            <w:r>
                              <w:rPr>
                                <w:color w:val="484949"/>
                                <w:spacing w:val="-5"/>
                                <w:w w:val="105"/>
                                <w:sz w:val="16"/>
                              </w:rPr>
                              <w:t>0</w:t>
                            </w:r>
                            <w:r>
                              <w:rPr>
                                <w:color w:val="666767"/>
                                <w:spacing w:val="-5"/>
                                <w:w w:val="105"/>
                                <w:sz w:val="16"/>
                              </w:rPr>
                              <w:t>.</w:t>
                            </w:r>
                            <w:r>
                              <w:rPr>
                                <w:color w:val="484949"/>
                                <w:spacing w:val="-5"/>
                                <w:w w:val="105"/>
                                <w:sz w:val="16"/>
                              </w:rPr>
                              <w:t>0</w:t>
                            </w:r>
                          </w:p>
                        </w:tc>
                      </w:tr>
                      <w:tr w:rsidR="00BD7A19" w14:paraId="65DE7520" w14:textId="77777777" w:rsidTr="00BD7A19">
                        <w:trPr>
                          <w:trHeight w:val="210"/>
                        </w:trPr>
                        <w:tc>
                          <w:tcPr>
                            <w:tcW w:w="2520" w:type="dxa"/>
                            <w:tcBorders>
                              <w:top w:val="nil"/>
                              <w:left w:val="single" w:sz="4" w:space="0" w:color="000000"/>
                              <w:bottom w:val="nil"/>
                              <w:right w:val="single" w:sz="4" w:space="0" w:color="000000"/>
                            </w:tcBorders>
                          </w:tcPr>
                          <w:p w14:paraId="32468F4A" w14:textId="77777777" w:rsidR="00BD7A19" w:rsidRDefault="00BD7A19">
                            <w:pPr>
                              <w:pStyle w:val="TableParagraph"/>
                              <w:spacing w:before="24" w:line="166" w:lineRule="exact"/>
                              <w:ind w:left="114"/>
                              <w:rPr>
                                <w:sz w:val="15"/>
                              </w:rPr>
                            </w:pPr>
                            <w:r>
                              <w:rPr>
                                <w:color w:val="484949"/>
                                <w:w w:val="105"/>
                                <w:sz w:val="15"/>
                              </w:rPr>
                              <w:t>Liq</w:t>
                            </w:r>
                            <w:r>
                              <w:rPr>
                                <w:color w:val="2D2D2B"/>
                                <w:w w:val="105"/>
                                <w:sz w:val="15"/>
                              </w:rPr>
                              <w:t>u</w:t>
                            </w:r>
                            <w:r>
                              <w:rPr>
                                <w:color w:val="484949"/>
                                <w:w w:val="105"/>
                                <w:sz w:val="15"/>
                              </w:rPr>
                              <w:t>or</w:t>
                            </w:r>
                            <w:r>
                              <w:rPr>
                                <w:color w:val="484949"/>
                                <w:spacing w:val="-10"/>
                                <w:w w:val="105"/>
                                <w:sz w:val="15"/>
                              </w:rPr>
                              <w:t xml:space="preserve"> </w:t>
                            </w:r>
                            <w:r>
                              <w:rPr>
                                <w:color w:val="484949"/>
                                <w:w w:val="105"/>
                                <w:sz w:val="15"/>
                              </w:rPr>
                              <w:t>Law</w:t>
                            </w:r>
                            <w:r>
                              <w:rPr>
                                <w:color w:val="484949"/>
                                <w:spacing w:val="-11"/>
                                <w:w w:val="105"/>
                                <w:sz w:val="15"/>
                              </w:rPr>
                              <w:t xml:space="preserve"> </w:t>
                            </w:r>
                            <w:r>
                              <w:rPr>
                                <w:color w:val="484949"/>
                                <w:spacing w:val="-2"/>
                                <w:w w:val="105"/>
                                <w:sz w:val="15"/>
                              </w:rPr>
                              <w:t>Vio</w:t>
                            </w:r>
                            <w:r>
                              <w:rPr>
                                <w:color w:val="2D2D2B"/>
                                <w:spacing w:val="-2"/>
                                <w:w w:val="105"/>
                                <w:sz w:val="15"/>
                              </w:rPr>
                              <w:t>l</w:t>
                            </w:r>
                            <w:r>
                              <w:rPr>
                                <w:color w:val="484949"/>
                                <w:spacing w:val="-2"/>
                                <w:w w:val="105"/>
                                <w:sz w:val="15"/>
                              </w:rPr>
                              <w:t>a</w:t>
                            </w:r>
                            <w:r>
                              <w:rPr>
                                <w:color w:val="2D2D2B"/>
                                <w:spacing w:val="-2"/>
                                <w:w w:val="105"/>
                                <w:sz w:val="15"/>
                              </w:rPr>
                              <w:t>ti</w:t>
                            </w:r>
                            <w:r>
                              <w:rPr>
                                <w:color w:val="484949"/>
                                <w:spacing w:val="-2"/>
                                <w:w w:val="105"/>
                                <w:sz w:val="15"/>
                              </w:rPr>
                              <w:t>ons</w:t>
                            </w:r>
                          </w:p>
                        </w:tc>
                        <w:tc>
                          <w:tcPr>
                            <w:tcW w:w="1424" w:type="dxa"/>
                            <w:gridSpan w:val="2"/>
                            <w:tcBorders>
                              <w:top w:val="nil"/>
                              <w:left w:val="single" w:sz="4" w:space="0" w:color="000000"/>
                              <w:bottom w:val="nil"/>
                            </w:tcBorders>
                          </w:tcPr>
                          <w:p w14:paraId="57F3DEED" w14:textId="77777777" w:rsidR="00BD7A19" w:rsidRDefault="00BD7A19" w:rsidP="00F563A8">
                            <w:pPr>
                              <w:pStyle w:val="TableParagraph"/>
                              <w:ind w:right="7"/>
                              <w:jc w:val="center"/>
                              <w:rPr>
                                <w:sz w:val="16"/>
                              </w:rPr>
                            </w:pPr>
                            <w:r>
                              <w:rPr>
                                <w:color w:val="484949"/>
                                <w:spacing w:val="-10"/>
                                <w:sz w:val="16"/>
                              </w:rPr>
                              <w:t>0</w:t>
                            </w:r>
                          </w:p>
                        </w:tc>
                        <w:tc>
                          <w:tcPr>
                            <w:tcW w:w="1338" w:type="dxa"/>
                            <w:gridSpan w:val="2"/>
                            <w:tcBorders>
                              <w:top w:val="nil"/>
                              <w:bottom w:val="nil"/>
                              <w:right w:val="single" w:sz="4" w:space="0" w:color="000000"/>
                            </w:tcBorders>
                          </w:tcPr>
                          <w:p w14:paraId="41BC0A28" w14:textId="77777777" w:rsidR="00BD7A19" w:rsidRDefault="00BD7A19" w:rsidP="00F563A8">
                            <w:pPr>
                              <w:pStyle w:val="TableParagraph"/>
                              <w:ind w:right="-29"/>
                              <w:jc w:val="center"/>
                              <w:rPr>
                                <w:sz w:val="16"/>
                              </w:rPr>
                            </w:pPr>
                            <w:r>
                              <w:rPr>
                                <w:color w:val="484949"/>
                                <w:spacing w:val="-5"/>
                                <w:w w:val="110"/>
                                <w:sz w:val="16"/>
                              </w:rPr>
                              <w:t>0.0</w:t>
                            </w:r>
                          </w:p>
                        </w:tc>
                      </w:tr>
                      <w:tr w:rsidR="00BD7A19" w14:paraId="61978B6D" w14:textId="77777777" w:rsidTr="00BD7A19">
                        <w:trPr>
                          <w:trHeight w:val="211"/>
                        </w:trPr>
                        <w:tc>
                          <w:tcPr>
                            <w:tcW w:w="2520" w:type="dxa"/>
                            <w:tcBorders>
                              <w:top w:val="nil"/>
                              <w:left w:val="single" w:sz="4" w:space="0" w:color="000000"/>
                              <w:bottom w:val="nil"/>
                              <w:right w:val="single" w:sz="4" w:space="0" w:color="000000"/>
                            </w:tcBorders>
                          </w:tcPr>
                          <w:p w14:paraId="2240293D" w14:textId="77777777" w:rsidR="00BD7A19" w:rsidRDefault="00BD7A19">
                            <w:pPr>
                              <w:pStyle w:val="TableParagraph"/>
                              <w:spacing w:before="25" w:line="166" w:lineRule="exact"/>
                              <w:ind w:left="113"/>
                              <w:rPr>
                                <w:sz w:val="15"/>
                              </w:rPr>
                            </w:pPr>
                            <w:r>
                              <w:rPr>
                                <w:color w:val="484949"/>
                                <w:w w:val="105"/>
                                <w:sz w:val="15"/>
                              </w:rPr>
                              <w:t>Peep</w:t>
                            </w:r>
                            <w:r>
                              <w:rPr>
                                <w:color w:val="2D2D2B"/>
                                <w:w w:val="105"/>
                                <w:sz w:val="15"/>
                              </w:rPr>
                              <w:t>i</w:t>
                            </w:r>
                            <w:r>
                              <w:rPr>
                                <w:color w:val="484949"/>
                                <w:w w:val="105"/>
                                <w:sz w:val="15"/>
                              </w:rPr>
                              <w:t>ng</w:t>
                            </w:r>
                            <w:r>
                              <w:rPr>
                                <w:color w:val="484949"/>
                                <w:spacing w:val="-11"/>
                                <w:w w:val="105"/>
                                <w:sz w:val="15"/>
                              </w:rPr>
                              <w:t xml:space="preserve"> </w:t>
                            </w:r>
                            <w:r>
                              <w:rPr>
                                <w:color w:val="484949"/>
                                <w:spacing w:val="-5"/>
                                <w:w w:val="105"/>
                                <w:sz w:val="15"/>
                              </w:rPr>
                              <w:t>Tom</w:t>
                            </w:r>
                          </w:p>
                        </w:tc>
                        <w:tc>
                          <w:tcPr>
                            <w:tcW w:w="1424" w:type="dxa"/>
                            <w:gridSpan w:val="2"/>
                            <w:tcBorders>
                              <w:top w:val="nil"/>
                              <w:left w:val="single" w:sz="4" w:space="0" w:color="000000"/>
                              <w:bottom w:val="nil"/>
                            </w:tcBorders>
                          </w:tcPr>
                          <w:p w14:paraId="127AD01F" w14:textId="77777777" w:rsidR="00BD7A19" w:rsidRDefault="00BD7A19" w:rsidP="00F563A8">
                            <w:pPr>
                              <w:pStyle w:val="TableParagraph"/>
                              <w:spacing w:before="7"/>
                              <w:ind w:right="3"/>
                              <w:jc w:val="center"/>
                              <w:rPr>
                                <w:sz w:val="16"/>
                              </w:rPr>
                            </w:pPr>
                            <w:r>
                              <w:rPr>
                                <w:color w:val="484949"/>
                                <w:spacing w:val="-10"/>
                                <w:w w:val="105"/>
                                <w:sz w:val="16"/>
                              </w:rPr>
                              <w:t>0</w:t>
                            </w:r>
                          </w:p>
                        </w:tc>
                        <w:tc>
                          <w:tcPr>
                            <w:tcW w:w="1338" w:type="dxa"/>
                            <w:gridSpan w:val="2"/>
                            <w:tcBorders>
                              <w:top w:val="nil"/>
                              <w:bottom w:val="nil"/>
                            </w:tcBorders>
                          </w:tcPr>
                          <w:p w14:paraId="0C8EE944" w14:textId="77777777" w:rsidR="00BD7A19" w:rsidRDefault="00BD7A19" w:rsidP="00F563A8">
                            <w:pPr>
                              <w:pStyle w:val="TableParagraph"/>
                              <w:spacing w:before="7"/>
                              <w:ind w:right="-15"/>
                              <w:jc w:val="center"/>
                              <w:rPr>
                                <w:sz w:val="16"/>
                              </w:rPr>
                            </w:pPr>
                            <w:r>
                              <w:rPr>
                                <w:color w:val="484949"/>
                                <w:spacing w:val="-5"/>
                                <w:w w:val="105"/>
                                <w:sz w:val="16"/>
                              </w:rPr>
                              <w:t>0.</w:t>
                            </w:r>
                            <w:r>
                              <w:rPr>
                                <w:color w:val="2D2D2B"/>
                                <w:spacing w:val="-5"/>
                                <w:w w:val="105"/>
                                <w:sz w:val="16"/>
                              </w:rPr>
                              <w:t>0</w:t>
                            </w:r>
                          </w:p>
                        </w:tc>
                      </w:tr>
                      <w:tr w:rsidR="00BD7A19" w14:paraId="18D60C54" w14:textId="77777777" w:rsidTr="00BD7A19">
                        <w:trPr>
                          <w:trHeight w:val="208"/>
                        </w:trPr>
                        <w:tc>
                          <w:tcPr>
                            <w:tcW w:w="2520" w:type="dxa"/>
                            <w:tcBorders>
                              <w:top w:val="nil"/>
                              <w:left w:val="single" w:sz="4" w:space="0" w:color="000000"/>
                              <w:bottom w:val="nil"/>
                              <w:right w:val="single" w:sz="4" w:space="0" w:color="000000"/>
                            </w:tcBorders>
                          </w:tcPr>
                          <w:p w14:paraId="0DCCB782" w14:textId="77777777" w:rsidR="00BD7A19" w:rsidRDefault="00BD7A19">
                            <w:pPr>
                              <w:pStyle w:val="TableParagraph"/>
                              <w:spacing w:before="16"/>
                              <w:ind w:left="121"/>
                              <w:rPr>
                                <w:sz w:val="15"/>
                              </w:rPr>
                            </w:pPr>
                            <w:r>
                              <w:rPr>
                                <w:color w:val="2D2D2B"/>
                                <w:spacing w:val="-2"/>
                                <w:sz w:val="15"/>
                              </w:rPr>
                              <w:t>T</w:t>
                            </w:r>
                            <w:r>
                              <w:rPr>
                                <w:color w:val="484949"/>
                                <w:spacing w:val="-2"/>
                                <w:sz w:val="15"/>
                              </w:rPr>
                              <w:t>resp</w:t>
                            </w:r>
                            <w:r>
                              <w:rPr>
                                <w:color w:val="2D2D2B"/>
                                <w:spacing w:val="-2"/>
                                <w:sz w:val="15"/>
                              </w:rPr>
                              <w:t>a</w:t>
                            </w:r>
                            <w:r>
                              <w:rPr>
                                <w:color w:val="484949"/>
                                <w:spacing w:val="-2"/>
                                <w:sz w:val="15"/>
                              </w:rPr>
                              <w:t>ss</w:t>
                            </w:r>
                          </w:p>
                        </w:tc>
                        <w:tc>
                          <w:tcPr>
                            <w:tcW w:w="1424" w:type="dxa"/>
                            <w:gridSpan w:val="2"/>
                            <w:tcBorders>
                              <w:top w:val="nil"/>
                              <w:left w:val="single" w:sz="4" w:space="0" w:color="000000"/>
                              <w:bottom w:val="nil"/>
                            </w:tcBorders>
                          </w:tcPr>
                          <w:p w14:paraId="01A8A0B7" w14:textId="77777777" w:rsidR="00BD7A19" w:rsidRDefault="00BD7A19" w:rsidP="00F563A8">
                            <w:pPr>
                              <w:pStyle w:val="TableParagraph"/>
                              <w:spacing w:before="7" w:line="181" w:lineRule="exact"/>
                              <w:ind w:right="7"/>
                              <w:jc w:val="center"/>
                              <w:rPr>
                                <w:sz w:val="16"/>
                              </w:rPr>
                            </w:pPr>
                            <w:r>
                              <w:rPr>
                                <w:color w:val="484949"/>
                                <w:spacing w:val="-10"/>
                                <w:sz w:val="16"/>
                              </w:rPr>
                              <w:t>0</w:t>
                            </w:r>
                          </w:p>
                        </w:tc>
                        <w:tc>
                          <w:tcPr>
                            <w:tcW w:w="1338" w:type="dxa"/>
                            <w:gridSpan w:val="2"/>
                            <w:tcBorders>
                              <w:top w:val="nil"/>
                              <w:bottom w:val="nil"/>
                            </w:tcBorders>
                          </w:tcPr>
                          <w:p w14:paraId="3D2A3F95" w14:textId="77777777" w:rsidR="00BD7A19" w:rsidRDefault="00BD7A19" w:rsidP="00F563A8">
                            <w:pPr>
                              <w:pStyle w:val="TableParagraph"/>
                              <w:spacing w:before="7" w:line="181" w:lineRule="exact"/>
                              <w:ind w:right="-15"/>
                              <w:jc w:val="center"/>
                              <w:rPr>
                                <w:sz w:val="16"/>
                              </w:rPr>
                            </w:pPr>
                            <w:r>
                              <w:rPr>
                                <w:color w:val="484949"/>
                                <w:spacing w:val="-5"/>
                                <w:sz w:val="16"/>
                              </w:rPr>
                              <w:t>0</w:t>
                            </w:r>
                            <w:r>
                              <w:rPr>
                                <w:color w:val="2D2D2B"/>
                                <w:spacing w:val="-5"/>
                                <w:sz w:val="16"/>
                              </w:rPr>
                              <w:t>.</w:t>
                            </w:r>
                            <w:r>
                              <w:rPr>
                                <w:color w:val="484949"/>
                                <w:spacing w:val="-5"/>
                                <w:sz w:val="16"/>
                              </w:rPr>
                              <w:t>0</w:t>
                            </w:r>
                          </w:p>
                        </w:tc>
                      </w:tr>
                      <w:tr w:rsidR="00BD7A19" w14:paraId="4093B750" w14:textId="77777777" w:rsidTr="00BD7A19">
                        <w:trPr>
                          <w:trHeight w:val="164"/>
                        </w:trPr>
                        <w:tc>
                          <w:tcPr>
                            <w:tcW w:w="2520" w:type="dxa"/>
                            <w:tcBorders>
                              <w:top w:val="nil"/>
                              <w:left w:val="single" w:sz="4" w:space="0" w:color="000000"/>
                              <w:right w:val="single" w:sz="4" w:space="0" w:color="000000"/>
                            </w:tcBorders>
                          </w:tcPr>
                          <w:p w14:paraId="66A39F3F" w14:textId="77777777" w:rsidR="00BD7A19" w:rsidRDefault="00BD7A19">
                            <w:pPr>
                              <w:pStyle w:val="TableParagraph"/>
                              <w:spacing w:before="19" w:line="125" w:lineRule="exact"/>
                              <w:ind w:left="125"/>
                              <w:rPr>
                                <w:sz w:val="15"/>
                              </w:rPr>
                            </w:pPr>
                            <w:r>
                              <w:rPr>
                                <w:color w:val="484949"/>
                                <w:w w:val="105"/>
                                <w:sz w:val="15"/>
                              </w:rPr>
                              <w:t>All</w:t>
                            </w:r>
                            <w:r>
                              <w:rPr>
                                <w:color w:val="484949"/>
                                <w:spacing w:val="-18"/>
                                <w:w w:val="105"/>
                                <w:sz w:val="15"/>
                              </w:rPr>
                              <w:t xml:space="preserve"> </w:t>
                            </w:r>
                            <w:r>
                              <w:rPr>
                                <w:color w:val="484949"/>
                                <w:w w:val="105"/>
                                <w:sz w:val="15"/>
                              </w:rPr>
                              <w:t>Other</w:t>
                            </w:r>
                            <w:r>
                              <w:rPr>
                                <w:color w:val="484949"/>
                                <w:spacing w:val="-5"/>
                                <w:w w:val="105"/>
                                <w:sz w:val="15"/>
                              </w:rPr>
                              <w:t xml:space="preserve"> </w:t>
                            </w:r>
                            <w:r>
                              <w:rPr>
                                <w:color w:val="484949"/>
                                <w:spacing w:val="-2"/>
                                <w:w w:val="105"/>
                                <w:sz w:val="15"/>
                              </w:rPr>
                              <w:t>Offenses</w:t>
                            </w:r>
                          </w:p>
                        </w:tc>
                        <w:tc>
                          <w:tcPr>
                            <w:tcW w:w="1424" w:type="dxa"/>
                            <w:gridSpan w:val="2"/>
                            <w:tcBorders>
                              <w:top w:val="nil"/>
                              <w:left w:val="single" w:sz="4" w:space="0" w:color="000000"/>
                            </w:tcBorders>
                          </w:tcPr>
                          <w:p w14:paraId="2E211E96" w14:textId="77777777" w:rsidR="00BD7A19" w:rsidRDefault="00BD7A19" w:rsidP="00F563A8">
                            <w:pPr>
                              <w:pStyle w:val="TableParagraph"/>
                              <w:spacing w:before="20" w:line="124" w:lineRule="exact"/>
                              <w:ind w:right="2"/>
                              <w:jc w:val="center"/>
                              <w:rPr>
                                <w:sz w:val="15"/>
                              </w:rPr>
                            </w:pPr>
                            <w:r>
                              <w:rPr>
                                <w:color w:val="484949"/>
                                <w:spacing w:val="-10"/>
                                <w:sz w:val="15"/>
                              </w:rPr>
                              <w:t>0</w:t>
                            </w:r>
                          </w:p>
                        </w:tc>
                        <w:tc>
                          <w:tcPr>
                            <w:tcW w:w="1338" w:type="dxa"/>
                            <w:gridSpan w:val="2"/>
                            <w:tcBorders>
                              <w:top w:val="nil"/>
                            </w:tcBorders>
                          </w:tcPr>
                          <w:p w14:paraId="479F2D25" w14:textId="77777777" w:rsidR="00BD7A19" w:rsidRDefault="00BD7A19" w:rsidP="00F563A8">
                            <w:pPr>
                              <w:pStyle w:val="TableParagraph"/>
                              <w:spacing w:before="10" w:line="134" w:lineRule="exact"/>
                              <w:ind w:right="-15"/>
                              <w:jc w:val="center"/>
                              <w:rPr>
                                <w:sz w:val="16"/>
                              </w:rPr>
                            </w:pPr>
                            <w:r>
                              <w:rPr>
                                <w:color w:val="484949"/>
                                <w:spacing w:val="-5"/>
                                <w:w w:val="105"/>
                                <w:sz w:val="16"/>
                              </w:rPr>
                              <w:t>0</w:t>
                            </w:r>
                            <w:r>
                              <w:rPr>
                                <w:color w:val="2D2D2B"/>
                                <w:spacing w:val="-5"/>
                                <w:w w:val="105"/>
                                <w:sz w:val="16"/>
                              </w:rPr>
                              <w:t>.</w:t>
                            </w:r>
                            <w:r>
                              <w:rPr>
                                <w:color w:val="484949"/>
                                <w:spacing w:val="-5"/>
                                <w:w w:val="105"/>
                                <w:sz w:val="16"/>
                              </w:rPr>
                              <w:t>0</w:t>
                            </w:r>
                          </w:p>
                        </w:tc>
                      </w:tr>
                      <w:tr w:rsidR="00BD7A19" w14:paraId="6D73A392" w14:textId="77777777" w:rsidTr="00BD7A19">
                        <w:trPr>
                          <w:trHeight w:val="316"/>
                        </w:trPr>
                        <w:tc>
                          <w:tcPr>
                            <w:tcW w:w="5286" w:type="dxa"/>
                            <w:gridSpan w:val="5"/>
                            <w:tcBorders>
                              <w:left w:val="single" w:sz="4" w:space="0" w:color="000000"/>
                            </w:tcBorders>
                          </w:tcPr>
                          <w:p w14:paraId="7DEC4DDA" w14:textId="77777777" w:rsidR="00BD7A19" w:rsidRDefault="00BD7A19">
                            <w:pPr>
                              <w:pStyle w:val="TableParagraph"/>
                              <w:spacing w:before="75"/>
                              <w:ind w:left="121"/>
                              <w:rPr>
                                <w:b/>
                                <w:sz w:val="15"/>
                              </w:rPr>
                            </w:pPr>
                            <w:r>
                              <w:rPr>
                                <w:b/>
                                <w:color w:val="2D2D2B"/>
                                <w:w w:val="115"/>
                                <w:sz w:val="15"/>
                              </w:rPr>
                              <w:t>2022</w:t>
                            </w:r>
                            <w:r>
                              <w:rPr>
                                <w:b/>
                                <w:color w:val="2D2D2B"/>
                                <w:spacing w:val="-12"/>
                                <w:w w:val="115"/>
                                <w:sz w:val="15"/>
                              </w:rPr>
                              <w:t xml:space="preserve"> </w:t>
                            </w:r>
                            <w:r>
                              <w:rPr>
                                <w:b/>
                                <w:color w:val="2D2D2B"/>
                                <w:w w:val="115"/>
                                <w:sz w:val="15"/>
                              </w:rPr>
                              <w:t>Fall</w:t>
                            </w:r>
                            <w:r>
                              <w:rPr>
                                <w:b/>
                                <w:color w:val="2D2D2B"/>
                                <w:spacing w:val="-12"/>
                                <w:w w:val="115"/>
                                <w:sz w:val="15"/>
                              </w:rPr>
                              <w:t xml:space="preserve"> </w:t>
                            </w:r>
                            <w:r>
                              <w:rPr>
                                <w:b/>
                                <w:color w:val="2D2D2B"/>
                                <w:w w:val="115"/>
                                <w:sz w:val="15"/>
                              </w:rPr>
                              <w:t>Term</w:t>
                            </w:r>
                            <w:r>
                              <w:rPr>
                                <w:b/>
                                <w:color w:val="2D2D2B"/>
                                <w:spacing w:val="-11"/>
                                <w:w w:val="115"/>
                                <w:sz w:val="15"/>
                              </w:rPr>
                              <w:t xml:space="preserve"> </w:t>
                            </w:r>
                            <w:r>
                              <w:rPr>
                                <w:b/>
                                <w:color w:val="2D2D2B"/>
                                <w:w w:val="115"/>
                                <w:sz w:val="15"/>
                              </w:rPr>
                              <w:t>Campus</w:t>
                            </w:r>
                            <w:r>
                              <w:rPr>
                                <w:b/>
                                <w:color w:val="2D2D2B"/>
                                <w:spacing w:val="-4"/>
                                <w:w w:val="115"/>
                                <w:sz w:val="15"/>
                              </w:rPr>
                              <w:t xml:space="preserve"> </w:t>
                            </w:r>
                            <w:r>
                              <w:rPr>
                                <w:b/>
                                <w:color w:val="2D2D2B"/>
                                <w:spacing w:val="-2"/>
                                <w:w w:val="115"/>
                                <w:sz w:val="15"/>
                              </w:rPr>
                              <w:t>Popul</w:t>
                            </w:r>
                            <w:r>
                              <w:rPr>
                                <w:b/>
                                <w:color w:val="484949"/>
                                <w:spacing w:val="-2"/>
                                <w:w w:val="115"/>
                                <w:sz w:val="15"/>
                              </w:rPr>
                              <w:t>a</w:t>
                            </w:r>
                            <w:r>
                              <w:rPr>
                                <w:b/>
                                <w:color w:val="2D2D2B"/>
                                <w:spacing w:val="-2"/>
                                <w:w w:val="115"/>
                                <w:sz w:val="15"/>
                              </w:rPr>
                              <w:t>tion</w:t>
                            </w:r>
                          </w:p>
                        </w:tc>
                      </w:tr>
                      <w:tr w:rsidR="00BD7A19" w14:paraId="2DAA87D7" w14:textId="77777777" w:rsidTr="00BD7A19">
                        <w:trPr>
                          <w:trHeight w:val="1443"/>
                        </w:trPr>
                        <w:tc>
                          <w:tcPr>
                            <w:tcW w:w="2520" w:type="dxa"/>
                            <w:tcBorders>
                              <w:left w:val="single" w:sz="4" w:space="0" w:color="000000"/>
                              <w:right w:val="nil"/>
                            </w:tcBorders>
                          </w:tcPr>
                          <w:p w14:paraId="08571027" w14:textId="77777777" w:rsidR="00BD7A19" w:rsidRDefault="00BD7A19">
                            <w:pPr>
                              <w:pStyle w:val="TableParagraph"/>
                              <w:spacing w:before="46" w:line="348" w:lineRule="auto"/>
                              <w:ind w:left="126" w:right="658" w:hanging="4"/>
                              <w:rPr>
                                <w:sz w:val="15"/>
                              </w:rPr>
                            </w:pPr>
                            <w:r>
                              <w:rPr>
                                <w:color w:val="484949"/>
                                <w:sz w:val="15"/>
                              </w:rPr>
                              <w:t>Undergrad</w:t>
                            </w:r>
                            <w:r>
                              <w:rPr>
                                <w:color w:val="2D2D2B"/>
                                <w:sz w:val="15"/>
                              </w:rPr>
                              <w:t>u</w:t>
                            </w:r>
                            <w:r>
                              <w:rPr>
                                <w:color w:val="484949"/>
                                <w:sz w:val="15"/>
                              </w:rPr>
                              <w:t>a</w:t>
                            </w:r>
                            <w:r>
                              <w:rPr>
                                <w:color w:val="2D2D2B"/>
                                <w:sz w:val="15"/>
                              </w:rPr>
                              <w:t>t</w:t>
                            </w:r>
                            <w:r>
                              <w:rPr>
                                <w:color w:val="484949"/>
                                <w:sz w:val="15"/>
                              </w:rPr>
                              <w:t>e</w:t>
                            </w:r>
                            <w:r>
                              <w:rPr>
                                <w:color w:val="484949"/>
                                <w:spacing w:val="-11"/>
                                <w:sz w:val="15"/>
                              </w:rPr>
                              <w:t xml:space="preserve"> </w:t>
                            </w:r>
                            <w:r>
                              <w:rPr>
                                <w:color w:val="484949"/>
                                <w:sz w:val="15"/>
                              </w:rPr>
                              <w:t>Enrollmen</w:t>
                            </w:r>
                            <w:r>
                              <w:rPr>
                                <w:color w:val="2D2D2B"/>
                                <w:sz w:val="15"/>
                              </w:rPr>
                              <w:t>t G</w:t>
                            </w:r>
                            <w:r>
                              <w:rPr>
                                <w:color w:val="484949"/>
                                <w:sz w:val="15"/>
                              </w:rPr>
                              <w:t>raduate Enrollment</w:t>
                            </w:r>
                          </w:p>
                          <w:p w14:paraId="15B544B8" w14:textId="77777777" w:rsidR="00BD7A19" w:rsidRDefault="00BD7A19">
                            <w:pPr>
                              <w:pStyle w:val="TableParagraph"/>
                              <w:spacing w:line="348" w:lineRule="auto"/>
                              <w:ind w:left="131" w:right="1518" w:hanging="5"/>
                              <w:rPr>
                                <w:color w:val="484949"/>
                                <w:sz w:val="15"/>
                              </w:rPr>
                            </w:pPr>
                            <w:r>
                              <w:rPr>
                                <w:color w:val="484949"/>
                                <w:sz w:val="15"/>
                              </w:rPr>
                              <w:t>S</w:t>
                            </w:r>
                            <w:r>
                              <w:rPr>
                                <w:color w:val="2D2D2B"/>
                                <w:sz w:val="15"/>
                              </w:rPr>
                              <w:t>t</w:t>
                            </w:r>
                            <w:r>
                              <w:rPr>
                                <w:color w:val="484949"/>
                                <w:sz w:val="15"/>
                              </w:rPr>
                              <w:t xml:space="preserve">aff </w:t>
                            </w:r>
                          </w:p>
                          <w:p w14:paraId="0F13623E" w14:textId="39F77782" w:rsidR="00BD7A19" w:rsidRDefault="00BD7A19">
                            <w:pPr>
                              <w:pStyle w:val="TableParagraph"/>
                              <w:spacing w:line="348" w:lineRule="auto"/>
                              <w:ind w:left="131" w:right="1518" w:hanging="5"/>
                              <w:rPr>
                                <w:sz w:val="15"/>
                              </w:rPr>
                            </w:pPr>
                            <w:proofErr w:type="gramStart"/>
                            <w:r>
                              <w:rPr>
                                <w:color w:val="484949"/>
                                <w:sz w:val="15"/>
                              </w:rPr>
                              <w:t>Fac</w:t>
                            </w:r>
                            <w:r>
                              <w:rPr>
                                <w:color w:val="2D2D2B"/>
                                <w:sz w:val="15"/>
                              </w:rPr>
                              <w:t>u</w:t>
                            </w:r>
                            <w:r>
                              <w:rPr>
                                <w:color w:val="484949"/>
                                <w:sz w:val="15"/>
                              </w:rPr>
                              <w:t>lty</w:t>
                            </w:r>
                            <w:r>
                              <w:rPr>
                                <w:color w:val="484949"/>
                                <w:spacing w:val="-3"/>
                                <w:sz w:val="15"/>
                              </w:rPr>
                              <w:t xml:space="preserve"> </w:t>
                            </w:r>
                            <w:r>
                              <w:rPr>
                                <w:color w:val="2D2D2B"/>
                                <w:sz w:val="15"/>
                              </w:rPr>
                              <w:t xml:space="preserve"> </w:t>
                            </w:r>
                            <w:r>
                              <w:rPr>
                                <w:color w:val="484949"/>
                                <w:sz w:val="15"/>
                              </w:rPr>
                              <w:t>Secur</w:t>
                            </w:r>
                            <w:r>
                              <w:rPr>
                                <w:color w:val="2D2D2B"/>
                                <w:sz w:val="15"/>
                              </w:rPr>
                              <w:t>i</w:t>
                            </w:r>
                            <w:r>
                              <w:rPr>
                                <w:color w:val="484949"/>
                                <w:sz w:val="15"/>
                              </w:rPr>
                              <w:t>ty</w:t>
                            </w:r>
                            <w:proofErr w:type="gramEnd"/>
                          </w:p>
                          <w:p w14:paraId="75AC8F3B" w14:textId="77777777" w:rsidR="00BD7A19" w:rsidRDefault="00BD7A19">
                            <w:pPr>
                              <w:pStyle w:val="TableParagraph"/>
                              <w:spacing w:line="135" w:lineRule="exact"/>
                              <w:ind w:left="140"/>
                              <w:rPr>
                                <w:sz w:val="15"/>
                              </w:rPr>
                            </w:pPr>
                            <w:r>
                              <w:rPr>
                                <w:color w:val="484949"/>
                                <w:sz w:val="15"/>
                              </w:rPr>
                              <w:t>Total</w:t>
                            </w:r>
                            <w:r>
                              <w:rPr>
                                <w:color w:val="484949"/>
                                <w:spacing w:val="-6"/>
                                <w:sz w:val="15"/>
                              </w:rPr>
                              <w:t xml:space="preserve"> </w:t>
                            </w:r>
                            <w:r>
                              <w:rPr>
                                <w:color w:val="484949"/>
                                <w:sz w:val="15"/>
                              </w:rPr>
                              <w:t>Ca</w:t>
                            </w:r>
                            <w:r>
                              <w:rPr>
                                <w:color w:val="2D2D2B"/>
                                <w:sz w:val="15"/>
                              </w:rPr>
                              <w:t>m</w:t>
                            </w:r>
                            <w:r>
                              <w:rPr>
                                <w:color w:val="484949"/>
                                <w:sz w:val="15"/>
                              </w:rPr>
                              <w:t>pus</w:t>
                            </w:r>
                            <w:r>
                              <w:rPr>
                                <w:color w:val="484949"/>
                                <w:spacing w:val="15"/>
                                <w:sz w:val="15"/>
                              </w:rPr>
                              <w:t xml:space="preserve"> </w:t>
                            </w:r>
                            <w:r>
                              <w:rPr>
                                <w:color w:val="484949"/>
                                <w:spacing w:val="-2"/>
                                <w:sz w:val="15"/>
                              </w:rPr>
                              <w:t>Po</w:t>
                            </w:r>
                            <w:r>
                              <w:rPr>
                                <w:color w:val="2D2D2B"/>
                                <w:spacing w:val="-2"/>
                                <w:sz w:val="15"/>
                              </w:rPr>
                              <w:t>p</w:t>
                            </w:r>
                            <w:r>
                              <w:rPr>
                                <w:color w:val="484949"/>
                                <w:spacing w:val="-2"/>
                                <w:sz w:val="15"/>
                              </w:rPr>
                              <w:t>ulation</w:t>
                            </w:r>
                          </w:p>
                        </w:tc>
                        <w:tc>
                          <w:tcPr>
                            <w:tcW w:w="683" w:type="dxa"/>
                            <w:tcBorders>
                              <w:left w:val="nil"/>
                              <w:bottom w:val="single" w:sz="4" w:space="0" w:color="000000"/>
                              <w:right w:val="nil"/>
                            </w:tcBorders>
                          </w:tcPr>
                          <w:p w14:paraId="77FFB8CD" w14:textId="77777777" w:rsidR="00BD7A19" w:rsidRDefault="00BD7A19">
                            <w:pPr>
                              <w:pStyle w:val="TableParagraph"/>
                              <w:rPr>
                                <w:sz w:val="14"/>
                              </w:rPr>
                            </w:pPr>
                          </w:p>
                        </w:tc>
                        <w:tc>
                          <w:tcPr>
                            <w:tcW w:w="741" w:type="dxa"/>
                            <w:tcBorders>
                              <w:left w:val="nil"/>
                              <w:right w:val="nil"/>
                            </w:tcBorders>
                          </w:tcPr>
                          <w:p w14:paraId="28617FBE" w14:textId="77777777" w:rsidR="00BD7A19" w:rsidRDefault="00BD7A19">
                            <w:pPr>
                              <w:pStyle w:val="TableParagraph"/>
                              <w:rPr>
                                <w:sz w:val="14"/>
                              </w:rPr>
                            </w:pPr>
                          </w:p>
                        </w:tc>
                        <w:tc>
                          <w:tcPr>
                            <w:tcW w:w="616" w:type="dxa"/>
                            <w:tcBorders>
                              <w:left w:val="nil"/>
                              <w:right w:val="nil"/>
                            </w:tcBorders>
                          </w:tcPr>
                          <w:p w14:paraId="3F6E6BD3" w14:textId="77777777" w:rsidR="00BD7A19" w:rsidRDefault="00BD7A19">
                            <w:pPr>
                              <w:pStyle w:val="TableParagraph"/>
                              <w:rPr>
                                <w:sz w:val="14"/>
                              </w:rPr>
                            </w:pPr>
                          </w:p>
                        </w:tc>
                        <w:tc>
                          <w:tcPr>
                            <w:tcW w:w="722" w:type="dxa"/>
                            <w:tcBorders>
                              <w:left w:val="nil"/>
                              <w:bottom w:val="single" w:sz="4" w:space="0" w:color="000000"/>
                            </w:tcBorders>
                          </w:tcPr>
                          <w:p w14:paraId="0A2B424A" w14:textId="77777777" w:rsidR="00BD7A19" w:rsidRDefault="00BD7A19" w:rsidP="00F563A8">
                            <w:pPr>
                              <w:pStyle w:val="TableParagraph"/>
                              <w:spacing w:before="38"/>
                              <w:ind w:right="3"/>
                              <w:jc w:val="center"/>
                              <w:rPr>
                                <w:sz w:val="16"/>
                              </w:rPr>
                            </w:pPr>
                            <w:r>
                              <w:rPr>
                                <w:color w:val="484949"/>
                                <w:spacing w:val="-2"/>
                                <w:sz w:val="16"/>
                              </w:rPr>
                              <w:t>2</w:t>
                            </w:r>
                            <w:r>
                              <w:rPr>
                                <w:color w:val="2D2D2B"/>
                                <w:spacing w:val="-2"/>
                                <w:sz w:val="16"/>
                              </w:rPr>
                              <w:t>,</w:t>
                            </w:r>
                            <w:r>
                              <w:rPr>
                                <w:color w:val="484949"/>
                                <w:spacing w:val="-2"/>
                                <w:sz w:val="16"/>
                              </w:rPr>
                              <w:t>017</w:t>
                            </w:r>
                          </w:p>
                          <w:p w14:paraId="389AD30C" w14:textId="77777777" w:rsidR="00BD7A19" w:rsidRDefault="00BD7A19" w:rsidP="00F563A8">
                            <w:pPr>
                              <w:pStyle w:val="TableParagraph"/>
                              <w:spacing w:before="66"/>
                              <w:ind w:right="6"/>
                              <w:jc w:val="center"/>
                              <w:rPr>
                                <w:sz w:val="16"/>
                              </w:rPr>
                            </w:pPr>
                            <w:r>
                              <w:rPr>
                                <w:color w:val="484949"/>
                                <w:spacing w:val="-5"/>
                                <w:w w:val="105"/>
                                <w:sz w:val="16"/>
                              </w:rPr>
                              <w:t>143</w:t>
                            </w:r>
                          </w:p>
                          <w:p w14:paraId="269F35BF" w14:textId="77777777" w:rsidR="00BD7A19" w:rsidRDefault="00BD7A19" w:rsidP="00F563A8">
                            <w:pPr>
                              <w:pStyle w:val="TableParagraph"/>
                              <w:spacing w:before="57"/>
                              <w:ind w:right="-15"/>
                              <w:jc w:val="center"/>
                              <w:rPr>
                                <w:sz w:val="16"/>
                              </w:rPr>
                            </w:pPr>
                            <w:r>
                              <w:rPr>
                                <w:color w:val="484949"/>
                                <w:spacing w:val="-5"/>
                                <w:w w:val="105"/>
                                <w:sz w:val="16"/>
                              </w:rPr>
                              <w:t>105</w:t>
                            </w:r>
                          </w:p>
                          <w:p w14:paraId="44DDB7AE" w14:textId="77777777" w:rsidR="00BD7A19" w:rsidRDefault="00BD7A19" w:rsidP="00F563A8">
                            <w:pPr>
                              <w:pStyle w:val="TableParagraph"/>
                              <w:spacing w:before="66"/>
                              <w:ind w:right="4"/>
                              <w:jc w:val="center"/>
                              <w:rPr>
                                <w:sz w:val="16"/>
                              </w:rPr>
                            </w:pPr>
                            <w:r>
                              <w:rPr>
                                <w:color w:val="484949"/>
                                <w:spacing w:val="-5"/>
                                <w:sz w:val="16"/>
                              </w:rPr>
                              <w:t>96</w:t>
                            </w:r>
                          </w:p>
                          <w:p w14:paraId="08DC5925" w14:textId="77777777" w:rsidR="00BD7A19" w:rsidRDefault="00BD7A19" w:rsidP="00F563A8">
                            <w:pPr>
                              <w:pStyle w:val="TableParagraph"/>
                              <w:spacing w:before="57"/>
                              <w:ind w:right="5"/>
                              <w:jc w:val="center"/>
                              <w:rPr>
                                <w:sz w:val="16"/>
                              </w:rPr>
                            </w:pPr>
                            <w:r>
                              <w:rPr>
                                <w:color w:val="484949"/>
                                <w:spacing w:val="-5"/>
                                <w:sz w:val="16"/>
                              </w:rPr>
                              <w:t>12</w:t>
                            </w:r>
                          </w:p>
                          <w:p w14:paraId="08548622" w14:textId="77777777" w:rsidR="00BD7A19" w:rsidRDefault="00BD7A19" w:rsidP="00F563A8">
                            <w:pPr>
                              <w:pStyle w:val="TableParagraph"/>
                              <w:spacing w:before="66" w:line="153" w:lineRule="exact"/>
                              <w:ind w:right="-15"/>
                              <w:jc w:val="center"/>
                              <w:rPr>
                                <w:sz w:val="16"/>
                              </w:rPr>
                            </w:pPr>
                            <w:r>
                              <w:rPr>
                                <w:color w:val="484949"/>
                                <w:spacing w:val="-2"/>
                                <w:sz w:val="16"/>
                              </w:rPr>
                              <w:t>2</w:t>
                            </w:r>
                            <w:r>
                              <w:rPr>
                                <w:color w:val="666767"/>
                                <w:spacing w:val="-2"/>
                                <w:sz w:val="16"/>
                              </w:rPr>
                              <w:t>,</w:t>
                            </w:r>
                            <w:r>
                              <w:rPr>
                                <w:color w:val="484949"/>
                                <w:spacing w:val="-2"/>
                                <w:sz w:val="16"/>
                              </w:rPr>
                              <w:t>373</w:t>
                            </w:r>
                          </w:p>
                        </w:tc>
                      </w:tr>
                    </w:tbl>
                    <w:p w14:paraId="022A1382" w14:textId="77777777" w:rsidR="00BD7A19" w:rsidRDefault="00BD7A19" w:rsidP="00BD7A19">
                      <w:pPr>
                        <w:pStyle w:val="BodyText"/>
                      </w:pPr>
                    </w:p>
                  </w:txbxContent>
                </v:textbox>
                <w10:wrap anchorx="page"/>
              </v:shape>
            </w:pict>
          </mc:Fallback>
        </mc:AlternateContent>
      </w:r>
    </w:p>
    <w:p w14:paraId="06328745" w14:textId="77777777" w:rsidR="00BD7A19" w:rsidRPr="00BD7A19" w:rsidRDefault="00BD7A19" w:rsidP="00BD7A19">
      <w:pPr>
        <w:rPr>
          <w:rFonts w:ascii="Arial" w:eastAsia="Arial" w:hAnsi="Arial" w:cs="Arial"/>
          <w:b/>
          <w:sz w:val="23"/>
        </w:rPr>
      </w:pPr>
    </w:p>
    <w:p w14:paraId="5B7C16AA" w14:textId="77777777" w:rsidR="00BD7A19" w:rsidRPr="00BD7A19" w:rsidRDefault="00BD7A19" w:rsidP="00BD7A19">
      <w:pPr>
        <w:rPr>
          <w:rFonts w:ascii="Arial" w:eastAsia="Arial" w:hAnsi="Arial" w:cs="Arial"/>
          <w:b/>
          <w:sz w:val="23"/>
        </w:rPr>
      </w:pPr>
    </w:p>
    <w:p w14:paraId="427E653A" w14:textId="77777777" w:rsidR="00BD7A19" w:rsidRPr="00BD7A19" w:rsidRDefault="00BD7A19" w:rsidP="00BD7A19">
      <w:pPr>
        <w:rPr>
          <w:rFonts w:ascii="Arial" w:eastAsia="Arial" w:hAnsi="Arial" w:cs="Arial"/>
          <w:b/>
          <w:sz w:val="23"/>
        </w:rPr>
      </w:pPr>
    </w:p>
    <w:p w14:paraId="05FE4A60" w14:textId="77777777" w:rsidR="00BD7A19" w:rsidRPr="00BD7A19" w:rsidRDefault="00BD7A19" w:rsidP="00BD7A19">
      <w:pPr>
        <w:rPr>
          <w:rFonts w:ascii="Arial" w:eastAsia="Arial" w:hAnsi="Arial" w:cs="Arial"/>
          <w:b/>
          <w:sz w:val="23"/>
        </w:rPr>
      </w:pPr>
    </w:p>
    <w:p w14:paraId="0777F25C" w14:textId="77777777" w:rsidR="00BD7A19" w:rsidRPr="00BD7A19" w:rsidRDefault="00BD7A19" w:rsidP="00BD7A19">
      <w:pPr>
        <w:rPr>
          <w:rFonts w:ascii="Arial" w:eastAsia="Arial" w:hAnsi="Arial" w:cs="Arial"/>
          <w:b/>
          <w:sz w:val="23"/>
        </w:rPr>
      </w:pPr>
    </w:p>
    <w:p w14:paraId="1F9970B7" w14:textId="77777777" w:rsidR="00BD7A19" w:rsidRPr="00BD7A19" w:rsidRDefault="00BD7A19" w:rsidP="00BD7A19">
      <w:pPr>
        <w:rPr>
          <w:rFonts w:ascii="Arial" w:eastAsia="Arial" w:hAnsi="Arial" w:cs="Arial"/>
          <w:b/>
          <w:sz w:val="23"/>
        </w:rPr>
      </w:pPr>
    </w:p>
    <w:p w14:paraId="5C85E649" w14:textId="77777777" w:rsidR="00BD7A19" w:rsidRPr="00BD7A19" w:rsidRDefault="00BD7A19" w:rsidP="00BD7A19">
      <w:pPr>
        <w:rPr>
          <w:rFonts w:ascii="Arial" w:eastAsia="Arial" w:hAnsi="Arial" w:cs="Arial"/>
          <w:b/>
          <w:sz w:val="23"/>
        </w:rPr>
      </w:pPr>
    </w:p>
    <w:p w14:paraId="17E05524" w14:textId="77777777" w:rsidR="00BD7A19" w:rsidRPr="00BD7A19" w:rsidRDefault="00BD7A19" w:rsidP="00BD7A19">
      <w:pPr>
        <w:rPr>
          <w:rFonts w:ascii="Arial" w:eastAsia="Arial" w:hAnsi="Arial" w:cs="Arial"/>
          <w:b/>
          <w:sz w:val="23"/>
        </w:rPr>
      </w:pPr>
    </w:p>
    <w:p w14:paraId="142EF8A8" w14:textId="77777777" w:rsidR="00BD7A19" w:rsidRPr="00BD7A19" w:rsidRDefault="00BD7A19" w:rsidP="00BD7A19">
      <w:pPr>
        <w:rPr>
          <w:rFonts w:ascii="Arial" w:eastAsia="Arial" w:hAnsi="Arial" w:cs="Arial"/>
          <w:b/>
          <w:sz w:val="23"/>
        </w:rPr>
      </w:pPr>
    </w:p>
    <w:p w14:paraId="69060FCF" w14:textId="77777777" w:rsidR="00BD7A19" w:rsidRPr="00BD7A19" w:rsidRDefault="00BD7A19" w:rsidP="00BD7A19">
      <w:pPr>
        <w:rPr>
          <w:rFonts w:ascii="Arial" w:eastAsia="Arial" w:hAnsi="Arial" w:cs="Arial"/>
          <w:b/>
          <w:sz w:val="23"/>
        </w:rPr>
      </w:pPr>
    </w:p>
    <w:p w14:paraId="28995CAE" w14:textId="77777777" w:rsidR="00BD7A19" w:rsidRPr="00BD7A19" w:rsidRDefault="00BD7A19" w:rsidP="00BD7A19">
      <w:pPr>
        <w:rPr>
          <w:rFonts w:ascii="Arial" w:eastAsia="Arial" w:hAnsi="Arial" w:cs="Arial"/>
          <w:b/>
          <w:sz w:val="23"/>
        </w:rPr>
      </w:pPr>
    </w:p>
    <w:p w14:paraId="1E8548F1" w14:textId="77777777" w:rsidR="00BD7A19" w:rsidRPr="00BD7A19" w:rsidRDefault="00BD7A19" w:rsidP="00BD7A19">
      <w:pPr>
        <w:rPr>
          <w:rFonts w:ascii="Arial" w:eastAsia="Arial" w:hAnsi="Arial" w:cs="Arial"/>
          <w:b/>
          <w:sz w:val="23"/>
        </w:rPr>
      </w:pPr>
    </w:p>
    <w:p w14:paraId="7A4C1532" w14:textId="77777777" w:rsidR="00BD7A19" w:rsidRPr="00BD7A19" w:rsidRDefault="00BD7A19" w:rsidP="00BD7A19">
      <w:pPr>
        <w:rPr>
          <w:rFonts w:ascii="Arial" w:eastAsia="Arial" w:hAnsi="Arial" w:cs="Arial"/>
          <w:b/>
          <w:sz w:val="23"/>
        </w:rPr>
      </w:pPr>
    </w:p>
    <w:p w14:paraId="53D62296" w14:textId="77777777" w:rsidR="00BD7A19" w:rsidRPr="00BD7A19" w:rsidRDefault="00BD7A19" w:rsidP="00BD7A19">
      <w:pPr>
        <w:rPr>
          <w:rFonts w:ascii="Arial" w:eastAsia="Arial" w:hAnsi="Arial" w:cs="Arial"/>
          <w:b/>
          <w:sz w:val="23"/>
        </w:rPr>
      </w:pPr>
    </w:p>
    <w:p w14:paraId="58F9C568" w14:textId="77777777" w:rsidR="00BD7A19" w:rsidRPr="00BD7A19" w:rsidRDefault="00BD7A19" w:rsidP="00BD7A19">
      <w:pPr>
        <w:rPr>
          <w:rFonts w:ascii="Arial" w:eastAsia="Arial" w:hAnsi="Arial" w:cs="Arial"/>
          <w:b/>
          <w:sz w:val="23"/>
        </w:rPr>
      </w:pPr>
    </w:p>
    <w:p w14:paraId="01171CB9" w14:textId="77777777" w:rsidR="00BD7A19" w:rsidRPr="00BD7A19" w:rsidRDefault="00BD7A19" w:rsidP="00BD7A19">
      <w:pPr>
        <w:rPr>
          <w:rFonts w:ascii="Arial" w:eastAsia="Arial" w:hAnsi="Arial" w:cs="Arial"/>
          <w:b/>
          <w:sz w:val="23"/>
        </w:rPr>
      </w:pPr>
    </w:p>
    <w:p w14:paraId="6EB594EF" w14:textId="77777777" w:rsidR="00BD7A19" w:rsidRPr="00BD7A19" w:rsidRDefault="00BD7A19" w:rsidP="00BD7A19">
      <w:pPr>
        <w:rPr>
          <w:rFonts w:ascii="Arial" w:eastAsia="Arial" w:hAnsi="Arial" w:cs="Arial"/>
          <w:b/>
          <w:sz w:val="23"/>
        </w:rPr>
      </w:pPr>
    </w:p>
    <w:p w14:paraId="471F89B7" w14:textId="77777777" w:rsidR="00BD7A19" w:rsidRPr="00BD7A19" w:rsidRDefault="00BD7A19" w:rsidP="00BD7A19">
      <w:pPr>
        <w:rPr>
          <w:rFonts w:ascii="Arial" w:eastAsia="Arial" w:hAnsi="Arial" w:cs="Arial"/>
          <w:b/>
          <w:sz w:val="23"/>
        </w:rPr>
      </w:pPr>
    </w:p>
    <w:p w14:paraId="1FF2FE49" w14:textId="77777777" w:rsidR="00BD7A19" w:rsidRPr="00BD7A19" w:rsidRDefault="00BD7A19" w:rsidP="00BD7A19">
      <w:pPr>
        <w:rPr>
          <w:rFonts w:ascii="Arial" w:eastAsia="Arial" w:hAnsi="Arial" w:cs="Arial"/>
          <w:b/>
          <w:sz w:val="23"/>
        </w:rPr>
      </w:pPr>
    </w:p>
    <w:p w14:paraId="4811F0F7" w14:textId="77777777" w:rsidR="00BD7A19" w:rsidRPr="00BD7A19" w:rsidRDefault="00BD7A19" w:rsidP="00BD7A19">
      <w:pPr>
        <w:rPr>
          <w:rFonts w:ascii="Arial" w:eastAsia="Arial" w:hAnsi="Arial" w:cs="Arial"/>
          <w:b/>
          <w:sz w:val="23"/>
        </w:rPr>
      </w:pPr>
    </w:p>
    <w:p w14:paraId="73560147" w14:textId="77777777" w:rsidR="00BD7A19" w:rsidRPr="00BD7A19" w:rsidRDefault="00BD7A19" w:rsidP="00BD7A19">
      <w:pPr>
        <w:rPr>
          <w:rFonts w:ascii="Arial" w:eastAsia="Arial" w:hAnsi="Arial" w:cs="Arial"/>
          <w:b/>
          <w:sz w:val="23"/>
        </w:rPr>
      </w:pPr>
    </w:p>
    <w:p w14:paraId="457C00EC" w14:textId="77777777" w:rsidR="00BD7A19" w:rsidRPr="00BD7A19" w:rsidRDefault="00BD7A19" w:rsidP="00BD7A19">
      <w:pPr>
        <w:rPr>
          <w:rFonts w:ascii="Arial" w:eastAsia="Arial" w:hAnsi="Arial" w:cs="Arial"/>
          <w:b/>
          <w:sz w:val="23"/>
        </w:rPr>
      </w:pPr>
    </w:p>
    <w:p w14:paraId="413C2897" w14:textId="77777777" w:rsidR="00BD7A19" w:rsidRPr="00BD7A19" w:rsidRDefault="00BD7A19" w:rsidP="00BD7A19">
      <w:pPr>
        <w:rPr>
          <w:rFonts w:ascii="Arial" w:eastAsia="Arial" w:hAnsi="Arial" w:cs="Arial"/>
          <w:b/>
          <w:sz w:val="23"/>
        </w:rPr>
      </w:pPr>
    </w:p>
    <w:p w14:paraId="3BEDEDF1" w14:textId="77777777" w:rsidR="00BD7A19" w:rsidRPr="00BD7A19" w:rsidRDefault="00BD7A19" w:rsidP="00BD7A19">
      <w:pPr>
        <w:rPr>
          <w:rFonts w:ascii="Arial" w:eastAsia="Arial" w:hAnsi="Arial" w:cs="Arial"/>
          <w:b/>
          <w:sz w:val="23"/>
        </w:rPr>
      </w:pPr>
    </w:p>
    <w:p w14:paraId="31CDFC29" w14:textId="77777777" w:rsidR="00BD7A19" w:rsidRPr="00BD7A19" w:rsidRDefault="00BD7A19" w:rsidP="00BD7A19">
      <w:pPr>
        <w:rPr>
          <w:rFonts w:ascii="Arial" w:eastAsia="Arial" w:hAnsi="Arial" w:cs="Arial"/>
          <w:b/>
          <w:sz w:val="23"/>
        </w:rPr>
      </w:pPr>
    </w:p>
    <w:p w14:paraId="464F80EB" w14:textId="77777777" w:rsidR="00BD7A19" w:rsidRPr="00BD7A19" w:rsidRDefault="00BD7A19" w:rsidP="00BD7A19">
      <w:pPr>
        <w:rPr>
          <w:rFonts w:ascii="Arial" w:eastAsia="Arial" w:hAnsi="Arial" w:cs="Arial"/>
          <w:b/>
          <w:sz w:val="23"/>
        </w:rPr>
      </w:pPr>
    </w:p>
    <w:p w14:paraId="731190E8" w14:textId="77777777" w:rsidR="00BD7A19" w:rsidRPr="00BD7A19" w:rsidRDefault="00BD7A19" w:rsidP="00BD7A19">
      <w:pPr>
        <w:rPr>
          <w:rFonts w:ascii="Arial" w:eastAsia="Arial" w:hAnsi="Arial" w:cs="Arial"/>
          <w:b/>
          <w:sz w:val="23"/>
        </w:rPr>
      </w:pPr>
    </w:p>
    <w:p w14:paraId="03F116CF" w14:textId="77777777" w:rsidR="00BD7A19" w:rsidRPr="00BD7A19" w:rsidRDefault="00BD7A19" w:rsidP="00BD7A19">
      <w:pPr>
        <w:rPr>
          <w:rFonts w:ascii="Arial" w:eastAsia="Arial" w:hAnsi="Arial" w:cs="Arial"/>
          <w:b/>
          <w:sz w:val="23"/>
        </w:rPr>
      </w:pPr>
    </w:p>
    <w:p w14:paraId="5304C6DC" w14:textId="77777777" w:rsidR="00BD7A19" w:rsidRPr="00BD7A19" w:rsidRDefault="00BD7A19" w:rsidP="00BD7A19">
      <w:pPr>
        <w:rPr>
          <w:rFonts w:ascii="Arial" w:eastAsia="Arial" w:hAnsi="Arial" w:cs="Arial"/>
          <w:b/>
          <w:sz w:val="23"/>
        </w:rPr>
      </w:pPr>
    </w:p>
    <w:p w14:paraId="794DC095" w14:textId="77777777" w:rsidR="00BD7A19" w:rsidRPr="00BD7A19" w:rsidRDefault="00BD7A19" w:rsidP="00BD7A19">
      <w:pPr>
        <w:rPr>
          <w:rFonts w:ascii="Arial" w:eastAsia="Arial" w:hAnsi="Arial" w:cs="Arial"/>
          <w:b/>
          <w:sz w:val="23"/>
        </w:rPr>
      </w:pPr>
    </w:p>
    <w:p w14:paraId="36E20C17" w14:textId="77777777" w:rsidR="00BD7A19" w:rsidRPr="00BD7A19" w:rsidRDefault="00BD7A19" w:rsidP="00BD7A19">
      <w:pPr>
        <w:spacing w:before="1"/>
        <w:rPr>
          <w:rFonts w:ascii="Arial" w:eastAsia="Arial" w:hAnsi="Arial" w:cs="Arial"/>
          <w:b/>
          <w:sz w:val="23"/>
        </w:rPr>
      </w:pPr>
    </w:p>
    <w:p w14:paraId="18F6A0DB" w14:textId="61936E1C" w:rsidR="00BD7A19" w:rsidRPr="00BD7A19" w:rsidRDefault="00BD7A19" w:rsidP="00BD7A19">
      <w:pPr>
        <w:ind w:right="226"/>
        <w:jc w:val="center"/>
        <w:rPr>
          <w:b/>
          <w:bCs/>
          <w:sz w:val="23"/>
          <w:szCs w:val="23"/>
        </w:rPr>
      </w:pPr>
      <w:r w:rsidRPr="00BD7A19">
        <w:rPr>
          <w:b/>
          <w:bCs/>
          <w:color w:val="2D2D2B"/>
          <w:spacing w:val="-10"/>
          <w:w w:val="95"/>
          <w:sz w:val="23"/>
          <w:szCs w:val="23"/>
        </w:rPr>
        <w:t>o</w:t>
      </w:r>
    </w:p>
    <w:p w14:paraId="4885A482" w14:textId="77777777" w:rsidR="00BD7A19" w:rsidRPr="00BD7A19" w:rsidRDefault="00BD7A19" w:rsidP="00BD7A19">
      <w:pPr>
        <w:rPr>
          <w:rFonts w:eastAsia="Arial" w:hAnsi="Arial" w:cs="Arial"/>
          <w:b/>
          <w:bCs/>
          <w:sz w:val="23"/>
          <w:szCs w:val="20"/>
        </w:rPr>
      </w:pPr>
    </w:p>
    <w:p w14:paraId="4A04FCD9" w14:textId="77777777" w:rsidR="00BD7A19" w:rsidRPr="00BD7A19" w:rsidRDefault="00BD7A19" w:rsidP="00BD7A19">
      <w:pPr>
        <w:spacing w:before="259"/>
        <w:rPr>
          <w:rFonts w:eastAsia="Arial" w:hAnsi="Arial" w:cs="Arial"/>
          <w:b/>
          <w:bCs/>
          <w:sz w:val="23"/>
          <w:szCs w:val="20"/>
        </w:rPr>
      </w:pPr>
    </w:p>
    <w:p w14:paraId="3C64E0B5" w14:textId="77777777" w:rsidR="00BD7A19" w:rsidRPr="00BD7A19" w:rsidRDefault="00BD7A19" w:rsidP="00BD7A19">
      <w:pPr>
        <w:ind w:left="104"/>
        <w:rPr>
          <w:rFonts w:ascii="Arial" w:eastAsia="Arial" w:hAnsi="Arial" w:cs="Arial"/>
          <w:b/>
          <w:bCs/>
          <w:sz w:val="20"/>
          <w:szCs w:val="20"/>
        </w:rPr>
      </w:pPr>
      <w:r w:rsidRPr="00BD7A19">
        <w:rPr>
          <w:rFonts w:ascii="Arial" w:eastAsia="Arial" w:hAnsi="Arial" w:cs="Arial"/>
          <w:b/>
          <w:bCs/>
          <w:color w:val="4D5969"/>
          <w:spacing w:val="29"/>
          <w:w w:val="105"/>
          <w:sz w:val="77"/>
          <w:szCs w:val="20"/>
        </w:rPr>
        <w:t xml:space="preserve"> </w:t>
      </w:r>
      <w:r w:rsidRPr="00BD7A19">
        <w:rPr>
          <w:rFonts w:ascii="Arial" w:eastAsia="Arial" w:hAnsi="Arial" w:cs="Arial"/>
          <w:b/>
          <w:bCs/>
          <w:color w:val="2D2D2B"/>
          <w:w w:val="105"/>
          <w:sz w:val="20"/>
          <w:szCs w:val="20"/>
        </w:rPr>
        <w:t>C</w:t>
      </w:r>
      <w:r w:rsidRPr="00BD7A19">
        <w:rPr>
          <w:rFonts w:ascii="Arial" w:eastAsia="Arial" w:hAnsi="Arial" w:cs="Arial"/>
          <w:b/>
          <w:bCs/>
          <w:color w:val="484949"/>
          <w:w w:val="105"/>
          <w:sz w:val="20"/>
          <w:szCs w:val="20"/>
        </w:rPr>
        <w:t>r</w:t>
      </w:r>
      <w:r w:rsidRPr="00BD7A19">
        <w:rPr>
          <w:rFonts w:ascii="Arial" w:eastAsia="Arial" w:hAnsi="Arial" w:cs="Arial"/>
          <w:b/>
          <w:bCs/>
          <w:color w:val="2D2D2B"/>
          <w:w w:val="105"/>
          <w:sz w:val="20"/>
          <w:szCs w:val="20"/>
        </w:rPr>
        <w:t>ime</w:t>
      </w:r>
      <w:r w:rsidRPr="00BD7A19">
        <w:rPr>
          <w:rFonts w:ascii="Arial" w:eastAsia="Arial" w:hAnsi="Arial" w:cs="Arial"/>
          <w:b/>
          <w:bCs/>
          <w:color w:val="2D2D2B"/>
          <w:spacing w:val="4"/>
          <w:w w:val="105"/>
          <w:sz w:val="20"/>
          <w:szCs w:val="20"/>
        </w:rPr>
        <w:t xml:space="preserve"> </w:t>
      </w:r>
      <w:r w:rsidRPr="00BD7A19">
        <w:rPr>
          <w:rFonts w:ascii="Arial" w:eastAsia="Arial" w:hAnsi="Arial" w:cs="Arial"/>
          <w:b/>
          <w:bCs/>
          <w:color w:val="2D2D2B"/>
          <w:w w:val="105"/>
          <w:sz w:val="20"/>
          <w:szCs w:val="20"/>
        </w:rPr>
        <w:t>on</w:t>
      </w:r>
      <w:r w:rsidRPr="00BD7A19">
        <w:rPr>
          <w:rFonts w:ascii="Arial" w:eastAsia="Arial" w:hAnsi="Arial" w:cs="Arial"/>
          <w:b/>
          <w:bCs/>
          <w:color w:val="2D2D2B"/>
          <w:spacing w:val="-14"/>
          <w:w w:val="105"/>
          <w:sz w:val="20"/>
          <w:szCs w:val="20"/>
        </w:rPr>
        <w:t xml:space="preserve"> </w:t>
      </w:r>
      <w:r w:rsidRPr="00BD7A19">
        <w:rPr>
          <w:rFonts w:ascii="Arial" w:eastAsia="Arial" w:hAnsi="Arial" w:cs="Arial"/>
          <w:b/>
          <w:bCs/>
          <w:color w:val="2D2D2B"/>
          <w:w w:val="105"/>
          <w:sz w:val="20"/>
          <w:szCs w:val="20"/>
        </w:rPr>
        <w:t>Campus</w:t>
      </w:r>
      <w:r w:rsidRPr="00BD7A19">
        <w:rPr>
          <w:rFonts w:ascii="Arial" w:eastAsia="Arial" w:hAnsi="Arial" w:cs="Arial"/>
          <w:b/>
          <w:bCs/>
          <w:color w:val="2D2D2B"/>
          <w:spacing w:val="-3"/>
          <w:w w:val="105"/>
          <w:sz w:val="20"/>
          <w:szCs w:val="20"/>
        </w:rPr>
        <w:t xml:space="preserve"> </w:t>
      </w:r>
      <w:r w:rsidRPr="00BD7A19">
        <w:rPr>
          <w:rFonts w:ascii="Arial" w:eastAsia="Arial" w:hAnsi="Arial" w:cs="Arial"/>
          <w:b/>
          <w:bCs/>
          <w:color w:val="2D2D2B"/>
          <w:spacing w:val="-4"/>
          <w:w w:val="105"/>
          <w:sz w:val="20"/>
          <w:szCs w:val="20"/>
        </w:rPr>
        <w:t>2022</w:t>
      </w:r>
    </w:p>
    <w:p w14:paraId="4900BBAC" w14:textId="4781B28C" w:rsidR="00226816" w:rsidRDefault="00226816" w:rsidP="00226816">
      <w:pPr>
        <w:rPr>
          <w:rFonts w:ascii="Noto Sans Symbols" w:eastAsia="Noto Sans Symbols" w:hAnsi="Noto Sans Symbols" w:cs="Noto Sans Symbols"/>
        </w:rPr>
      </w:pPr>
    </w:p>
    <w:p w14:paraId="258984B4" w14:textId="69EF46F3" w:rsidR="00226816" w:rsidRDefault="00226816" w:rsidP="00226816">
      <w:pPr>
        <w:rPr>
          <w:rFonts w:ascii="Noto Sans Symbols" w:eastAsia="Noto Sans Symbols" w:hAnsi="Noto Sans Symbols" w:cs="Noto Sans Symbols"/>
        </w:rPr>
      </w:pPr>
    </w:p>
    <w:p w14:paraId="1B81C573" w14:textId="66ACB5C3" w:rsidR="00B5066D" w:rsidRDefault="00B5066D" w:rsidP="00226816">
      <w:pPr>
        <w:rPr>
          <w:rFonts w:ascii="Noto Sans Symbols" w:eastAsia="Noto Sans Symbols" w:hAnsi="Noto Sans Symbols" w:cs="Noto Sans Symbols"/>
        </w:rPr>
      </w:pPr>
    </w:p>
    <w:p w14:paraId="0AC5D87A" w14:textId="77777777" w:rsidR="00B5066D" w:rsidRDefault="00B5066D">
      <w:pPr>
        <w:autoSpaceDE/>
        <w:autoSpaceDN/>
        <w:rPr>
          <w:rFonts w:ascii="Noto Sans Symbols" w:eastAsia="Noto Sans Symbols" w:hAnsi="Noto Sans Symbols" w:cs="Noto Sans Symbols"/>
        </w:rPr>
      </w:pPr>
      <w:r>
        <w:rPr>
          <w:rFonts w:ascii="Noto Sans Symbols" w:eastAsia="Noto Sans Symbols" w:hAnsi="Noto Sans Symbols" w:cs="Noto Sans Symbols"/>
        </w:rPr>
        <w:br w:type="page"/>
      </w:r>
    </w:p>
    <w:p w14:paraId="729C065B" w14:textId="77777777" w:rsidR="00226816" w:rsidRPr="00226816" w:rsidRDefault="00226816" w:rsidP="00226816">
      <w:pPr>
        <w:rPr>
          <w:rFonts w:ascii="Noto Sans Symbols" w:eastAsia="Noto Sans Symbols" w:hAnsi="Noto Sans Symbols" w:cs="Noto Sans Symbols"/>
        </w:rPr>
        <w:sectPr w:rsidR="00226816" w:rsidRPr="00226816">
          <w:pgSz w:w="12240" w:h="15840"/>
          <w:pgMar w:top="1360" w:right="1300" w:bottom="1200" w:left="1170" w:header="0" w:footer="1008" w:gutter="0"/>
          <w:cols w:space="720"/>
        </w:sectPr>
      </w:pPr>
    </w:p>
    <w:p w14:paraId="435F97AA" w14:textId="142C10FB" w:rsidR="007E14ED" w:rsidRDefault="007E14ED">
      <w:pPr>
        <w:pBdr>
          <w:top w:val="nil"/>
          <w:left w:val="nil"/>
          <w:bottom w:val="nil"/>
          <w:right w:val="nil"/>
          <w:between w:val="nil"/>
        </w:pBdr>
        <w:spacing w:before="8"/>
        <w:jc w:val="both"/>
        <w:rPr>
          <w:b/>
          <w:color w:val="000000"/>
        </w:rPr>
      </w:pPr>
    </w:p>
    <w:p w14:paraId="454A2C93" w14:textId="77777777" w:rsidR="007E14ED" w:rsidRDefault="007E14ED">
      <w:pPr>
        <w:spacing w:before="87"/>
        <w:jc w:val="both"/>
        <w:rPr>
          <w:b/>
        </w:rPr>
      </w:pPr>
    </w:p>
    <w:p w14:paraId="12D20235" w14:textId="77777777" w:rsidR="007E14ED" w:rsidRDefault="00137A0C">
      <w:pPr>
        <w:pStyle w:val="Heading1"/>
        <w:spacing w:before="57"/>
        <w:ind w:left="0"/>
        <w:jc w:val="both"/>
        <w:rPr>
          <w:color w:val="000000"/>
        </w:rPr>
      </w:pPr>
      <w:bookmarkStart w:id="14" w:name="_heading=h.44sinio" w:colFirst="0" w:colLast="0"/>
      <w:bookmarkEnd w:id="14"/>
      <w:r>
        <w:rPr>
          <w:sz w:val="22"/>
          <w:szCs w:val="22"/>
        </w:rPr>
        <w:t>Voluntary or Confidential Crime Reporting</w:t>
      </w:r>
    </w:p>
    <w:p w14:paraId="1DAB6E8B" w14:textId="048A9ADC" w:rsidR="007E14ED" w:rsidRDefault="00137A0C">
      <w:pPr>
        <w:pBdr>
          <w:top w:val="nil"/>
          <w:left w:val="nil"/>
          <w:bottom w:val="nil"/>
          <w:right w:val="nil"/>
          <w:between w:val="nil"/>
        </w:pBdr>
        <w:ind w:right="132"/>
        <w:jc w:val="both"/>
        <w:rPr>
          <w:color w:val="000000"/>
        </w:rPr>
      </w:pPr>
      <w:r>
        <w:rPr>
          <w:color w:val="000000"/>
        </w:rPr>
        <w:t>If you are the victim of a crime and do not want to pursue action within the University System</w:t>
      </w:r>
      <w:r w:rsidR="008C228D">
        <w:rPr>
          <w:color w:val="000000"/>
        </w:rPr>
        <w:t xml:space="preserve"> </w:t>
      </w:r>
      <w:r>
        <w:rPr>
          <w:color w:val="000000"/>
        </w:rPr>
        <w:t xml:space="preserve">or the criminal justice system, you may still want to consider making a confidential report. You or a </w:t>
      </w:r>
      <w:proofErr w:type="gramStart"/>
      <w:r>
        <w:rPr>
          <w:color w:val="000000"/>
        </w:rPr>
        <w:t>designee</w:t>
      </w:r>
      <w:proofErr w:type="gramEnd"/>
      <w:r>
        <w:rPr>
          <w:color w:val="000000"/>
        </w:rPr>
        <w:t xml:space="preserve"> can file a report on the details of the incident without revealing your identity. The purpose of a confidential report is to comply with your wish to keep the matter confidential, while taking steps to ensure the future safety of yourself and others. With such information, the University can keep an accurate record of the number of incidents involving students, determine where there is a pattern of crime about a particular location, method, or assailant, and alert the campus community to potential danger. Reports filed in this manner are counted and disclosed in the annual crime statistics for the institution.</w:t>
      </w:r>
    </w:p>
    <w:p w14:paraId="54BC8251" w14:textId="77777777" w:rsidR="007E14ED" w:rsidRDefault="007E14ED">
      <w:pPr>
        <w:pStyle w:val="Heading1"/>
        <w:ind w:left="0"/>
        <w:jc w:val="both"/>
        <w:rPr>
          <w:sz w:val="22"/>
          <w:szCs w:val="22"/>
        </w:rPr>
      </w:pPr>
      <w:bookmarkStart w:id="15" w:name="_heading=h.2jxsxqh" w:colFirst="0" w:colLast="0"/>
      <w:bookmarkEnd w:id="15"/>
    </w:p>
    <w:p w14:paraId="5EE043A0" w14:textId="77777777" w:rsidR="007E14ED" w:rsidRDefault="00137A0C">
      <w:pPr>
        <w:pStyle w:val="Heading1"/>
        <w:ind w:left="0"/>
        <w:jc w:val="both"/>
        <w:rPr>
          <w:color w:val="000000"/>
        </w:rPr>
      </w:pPr>
      <w:r>
        <w:rPr>
          <w:sz w:val="22"/>
          <w:szCs w:val="22"/>
        </w:rPr>
        <w:t>Encouragement of Accurate and Prompt Crime Reporting</w:t>
      </w:r>
    </w:p>
    <w:p w14:paraId="5C8F4809" w14:textId="48E9F38D" w:rsidR="007E14ED" w:rsidRDefault="00137A0C">
      <w:pPr>
        <w:pBdr>
          <w:top w:val="nil"/>
          <w:left w:val="nil"/>
          <w:bottom w:val="nil"/>
          <w:right w:val="nil"/>
          <w:between w:val="nil"/>
        </w:pBdr>
        <w:ind w:right="135"/>
        <w:jc w:val="both"/>
        <w:rPr>
          <w:color w:val="000000"/>
        </w:rPr>
      </w:pPr>
      <w:r>
        <w:rPr>
          <w:color w:val="000000"/>
        </w:rPr>
        <w:t xml:space="preserve">If a crime or emergency occurs on campus, call </w:t>
      </w:r>
      <w:r w:rsidR="00152D72">
        <w:rPr>
          <w:color w:val="000000"/>
        </w:rPr>
        <w:t>Campus Security</w:t>
      </w:r>
      <w:r>
        <w:rPr>
          <w:color w:val="000000"/>
        </w:rPr>
        <w:t xml:space="preserve"> at (615) 476-3061 along with dialing 911. Dispatchers are available at these respective telephone numbers 24 hours a day to answer your call. In response to a call, </w:t>
      </w:r>
      <w:r w:rsidR="00152D72">
        <w:rPr>
          <w:color w:val="000000"/>
        </w:rPr>
        <w:t>Campus Security</w:t>
      </w:r>
      <w:r>
        <w:rPr>
          <w:color w:val="000000"/>
        </w:rPr>
        <w:t xml:space="preserve"> will take the required action, dispatching an officer or asking the victim to file an incident report.</w:t>
      </w:r>
    </w:p>
    <w:p w14:paraId="7FCB6538" w14:textId="77777777" w:rsidR="007E14ED" w:rsidRDefault="007E14ED">
      <w:pPr>
        <w:pBdr>
          <w:top w:val="nil"/>
          <w:left w:val="nil"/>
          <w:bottom w:val="nil"/>
          <w:right w:val="nil"/>
          <w:between w:val="nil"/>
        </w:pBdr>
        <w:spacing w:before="3"/>
        <w:jc w:val="both"/>
        <w:rPr>
          <w:color w:val="000000"/>
        </w:rPr>
      </w:pPr>
    </w:p>
    <w:p w14:paraId="38F72163" w14:textId="77777777" w:rsidR="007E14ED" w:rsidRDefault="00137A0C">
      <w:pPr>
        <w:pBdr>
          <w:top w:val="nil"/>
          <w:left w:val="nil"/>
          <w:bottom w:val="nil"/>
          <w:right w:val="nil"/>
          <w:between w:val="nil"/>
        </w:pBdr>
        <w:ind w:right="133"/>
        <w:jc w:val="both"/>
        <w:rPr>
          <w:color w:val="000000"/>
        </w:rPr>
      </w:pPr>
      <w:r>
        <w:rPr>
          <w:color w:val="000000"/>
        </w:rPr>
        <w:t>All incident reports are forwarded to the Dean of Students</w:t>
      </w:r>
      <w:r>
        <w:t>’</w:t>
      </w:r>
      <w:r>
        <w:rPr>
          <w:color w:val="000000"/>
        </w:rPr>
        <w:t xml:space="preserve"> office (when applicable) for review and potential action by the Student Conduct process. If assistance is required from local law enforcement agencies, the University will contact the appropriate unit. If a sexual assault or rape should occur, staff on the scene will offer the victim a wide variety of services. The University has a Sexual Assault Crisis protocol that includes trained members and/or agencies who are available to assist a victim 24 hours a day.</w:t>
      </w:r>
    </w:p>
    <w:p w14:paraId="7BC8992B" w14:textId="77777777" w:rsidR="007E14ED" w:rsidRDefault="007E14ED">
      <w:pPr>
        <w:pBdr>
          <w:top w:val="nil"/>
          <w:left w:val="nil"/>
          <w:bottom w:val="nil"/>
          <w:right w:val="nil"/>
          <w:between w:val="nil"/>
        </w:pBdr>
        <w:spacing w:before="9"/>
        <w:jc w:val="both"/>
        <w:rPr>
          <w:color w:val="000000"/>
        </w:rPr>
      </w:pPr>
    </w:p>
    <w:p w14:paraId="59A90E64" w14:textId="41D64DA4" w:rsidR="007E14ED" w:rsidRDefault="00137A0C">
      <w:pPr>
        <w:pBdr>
          <w:top w:val="nil"/>
          <w:left w:val="nil"/>
          <w:bottom w:val="nil"/>
          <w:right w:val="nil"/>
          <w:between w:val="nil"/>
        </w:pBdr>
        <w:ind w:right="135"/>
        <w:jc w:val="both"/>
        <w:rPr>
          <w:color w:val="000000"/>
        </w:rPr>
      </w:pPr>
      <w:r>
        <w:rPr>
          <w:color w:val="000000"/>
        </w:rPr>
        <w:t xml:space="preserve">Crimes should be reported to </w:t>
      </w:r>
      <w:r w:rsidR="00EB0933">
        <w:rPr>
          <w:color w:val="000000"/>
        </w:rPr>
        <w:t>Campus Security</w:t>
      </w:r>
      <w:r>
        <w:rPr>
          <w:color w:val="000000"/>
        </w:rPr>
        <w:t xml:space="preserve"> to ensure inclusion in the annual crime statistics and to aid in providing timely warning notices to the community, when appropriate. For example, a crime that was reported only to a local Rape Crisis Center would not be included in the University crime statistics.</w:t>
      </w:r>
    </w:p>
    <w:p w14:paraId="4599F143" w14:textId="77777777" w:rsidR="007E14ED" w:rsidRDefault="007E14ED">
      <w:pPr>
        <w:pBdr>
          <w:top w:val="nil"/>
          <w:left w:val="nil"/>
          <w:bottom w:val="nil"/>
          <w:right w:val="nil"/>
          <w:between w:val="nil"/>
        </w:pBdr>
        <w:spacing w:before="4"/>
        <w:jc w:val="both"/>
        <w:rPr>
          <w:color w:val="000000"/>
        </w:rPr>
      </w:pPr>
    </w:p>
    <w:p w14:paraId="3DC97680" w14:textId="77777777" w:rsidR="007E14ED" w:rsidRDefault="00137A0C">
      <w:pPr>
        <w:pStyle w:val="Heading1"/>
        <w:ind w:left="0"/>
        <w:jc w:val="both"/>
        <w:rPr>
          <w:color w:val="000000"/>
        </w:rPr>
      </w:pPr>
      <w:bookmarkStart w:id="16" w:name="_heading=h.z337ya" w:colFirst="0" w:colLast="0"/>
      <w:bookmarkEnd w:id="16"/>
      <w:r>
        <w:rPr>
          <w:sz w:val="22"/>
          <w:szCs w:val="22"/>
        </w:rPr>
        <w:t>Crime Prevention Tips</w:t>
      </w:r>
    </w:p>
    <w:p w14:paraId="74D3DA33" w14:textId="47710417" w:rsidR="007E14ED" w:rsidRDefault="00137A0C">
      <w:pPr>
        <w:pBdr>
          <w:top w:val="nil"/>
          <w:left w:val="nil"/>
          <w:bottom w:val="nil"/>
          <w:right w:val="nil"/>
          <w:between w:val="nil"/>
        </w:pBdr>
        <w:spacing w:before="1"/>
        <w:ind w:right="133"/>
        <w:jc w:val="both"/>
        <w:rPr>
          <w:color w:val="000000"/>
        </w:rPr>
      </w:pPr>
      <w:r>
        <w:rPr>
          <w:color w:val="000000"/>
        </w:rPr>
        <w:t xml:space="preserve">Crime prevention has been defined as anticipating, recognizing, and appraising a crime risk, and then initiating some action to remove or reduce that risk. It is an unfortunate fact that crime does occur on college campuses nationwide. Cumberland University is required by law to investigate and make public any crimes committed on or near the campus. </w:t>
      </w:r>
      <w:r w:rsidR="00152D72">
        <w:rPr>
          <w:color w:val="000000"/>
        </w:rPr>
        <w:t>Campus Security</w:t>
      </w:r>
      <w:r>
        <w:rPr>
          <w:color w:val="000000"/>
        </w:rPr>
        <w:t xml:space="preserve"> staff also </w:t>
      </w:r>
      <w:r>
        <w:t>want</w:t>
      </w:r>
      <w:r>
        <w:rPr>
          <w:color w:val="000000"/>
        </w:rPr>
        <w:t xml:space="preserve"> to be sure that all staff, faculty, and students are aware of our involvement in crime detection and prevention. Our success is greatly increased when staff and students get involved and assist with crime prevention and detection.</w:t>
      </w:r>
    </w:p>
    <w:p w14:paraId="7E66BE3A" w14:textId="77777777" w:rsidR="007E14ED" w:rsidRDefault="007E14ED">
      <w:pPr>
        <w:pBdr>
          <w:top w:val="nil"/>
          <w:left w:val="nil"/>
          <w:bottom w:val="nil"/>
          <w:right w:val="nil"/>
          <w:between w:val="nil"/>
        </w:pBdr>
        <w:jc w:val="both"/>
        <w:rPr>
          <w:color w:val="000000"/>
        </w:rPr>
      </w:pPr>
    </w:p>
    <w:p w14:paraId="469C9FE5" w14:textId="66C674D7" w:rsidR="007E14ED" w:rsidRDefault="00137A0C">
      <w:pPr>
        <w:pBdr>
          <w:top w:val="nil"/>
          <w:left w:val="nil"/>
          <w:bottom w:val="nil"/>
          <w:right w:val="nil"/>
          <w:between w:val="nil"/>
        </w:pBdr>
        <w:ind w:right="133"/>
        <w:jc w:val="both"/>
        <w:rPr>
          <w:color w:val="000000"/>
        </w:rPr>
      </w:pPr>
      <w:r>
        <w:rPr>
          <w:color w:val="000000"/>
        </w:rPr>
        <w:t xml:space="preserve">We encourage quick reporting of criminal incidents, no matter how small or insignificant they may appear. Victims have the right to expect and demand proper investigation of any crime, and their involvement and cooperation are vital to each case. All crimes are investigated immediately and thoroughly. Follow-up investigations will continue to collect other information and evidence to identify and apprehend the offenders. When caught, </w:t>
      </w:r>
      <w:r w:rsidR="00152D72">
        <w:rPr>
          <w:color w:val="000000"/>
        </w:rPr>
        <w:t>Campus Security</w:t>
      </w:r>
      <w:r>
        <w:rPr>
          <w:color w:val="000000"/>
        </w:rPr>
        <w:t xml:space="preserve"> works in partnership with the local police department and court system to prosecute the offenders.</w:t>
      </w:r>
    </w:p>
    <w:p w14:paraId="01AEF288" w14:textId="77777777" w:rsidR="007E14ED" w:rsidRDefault="007E14ED">
      <w:pPr>
        <w:pBdr>
          <w:top w:val="nil"/>
          <w:left w:val="nil"/>
          <w:bottom w:val="nil"/>
          <w:right w:val="nil"/>
          <w:between w:val="nil"/>
        </w:pBdr>
        <w:jc w:val="both"/>
        <w:rPr>
          <w:color w:val="000000"/>
        </w:rPr>
      </w:pPr>
    </w:p>
    <w:p w14:paraId="2F9AF2D2" w14:textId="77777777" w:rsidR="007E14ED" w:rsidRDefault="00137A0C">
      <w:pPr>
        <w:pBdr>
          <w:top w:val="nil"/>
          <w:left w:val="nil"/>
          <w:bottom w:val="nil"/>
          <w:right w:val="nil"/>
          <w:between w:val="nil"/>
        </w:pBdr>
        <w:spacing w:before="1"/>
        <w:jc w:val="both"/>
        <w:rPr>
          <w:color w:val="000000"/>
        </w:rPr>
      </w:pPr>
      <w:r>
        <w:rPr>
          <w:color w:val="000000"/>
        </w:rPr>
        <w:t>There are steps you can take to avoid becoming a victim and to ensure your personal safety.</w:t>
      </w:r>
    </w:p>
    <w:p w14:paraId="66622A98" w14:textId="77777777" w:rsidR="007E14ED" w:rsidRDefault="007E14ED">
      <w:pPr>
        <w:pBdr>
          <w:top w:val="nil"/>
          <w:left w:val="nil"/>
          <w:bottom w:val="nil"/>
          <w:right w:val="nil"/>
          <w:between w:val="nil"/>
        </w:pBdr>
        <w:spacing w:before="11"/>
        <w:jc w:val="both"/>
        <w:rPr>
          <w:color w:val="000000"/>
        </w:rPr>
      </w:pPr>
    </w:p>
    <w:p w14:paraId="5F0904EC" w14:textId="77777777" w:rsidR="007E14ED" w:rsidRDefault="00137A0C">
      <w:pPr>
        <w:jc w:val="both"/>
        <w:rPr>
          <w:b/>
        </w:rPr>
      </w:pPr>
      <w:r>
        <w:rPr>
          <w:b/>
        </w:rPr>
        <w:t>Protecting your property can be the first step in avoiding victimization. Steps include:</w:t>
      </w:r>
    </w:p>
    <w:p w14:paraId="780ECDAA" w14:textId="77777777" w:rsidR="007E14ED" w:rsidRDefault="00137A0C">
      <w:pPr>
        <w:numPr>
          <w:ilvl w:val="0"/>
          <w:numId w:val="8"/>
        </w:numPr>
        <w:pBdr>
          <w:top w:val="nil"/>
          <w:left w:val="nil"/>
          <w:bottom w:val="nil"/>
          <w:right w:val="nil"/>
          <w:between w:val="nil"/>
        </w:pBdr>
        <w:tabs>
          <w:tab w:val="left" w:pos="860"/>
        </w:tabs>
        <w:spacing w:before="5"/>
        <w:ind w:right="137"/>
        <w:jc w:val="both"/>
        <w:rPr>
          <w:color w:val="000000"/>
        </w:rPr>
      </w:pPr>
      <w:r>
        <w:rPr>
          <w:color w:val="000000"/>
        </w:rPr>
        <w:t>Lock your door whenever you leave your room for ANY length of time or when you are sleeping. Always lock all car doors.</w:t>
      </w:r>
    </w:p>
    <w:p w14:paraId="6AF4DD3B" w14:textId="77777777" w:rsidR="007E14ED" w:rsidRDefault="00137A0C">
      <w:pPr>
        <w:numPr>
          <w:ilvl w:val="0"/>
          <w:numId w:val="8"/>
        </w:numPr>
        <w:pBdr>
          <w:top w:val="nil"/>
          <w:left w:val="nil"/>
          <w:bottom w:val="nil"/>
          <w:right w:val="nil"/>
          <w:between w:val="nil"/>
        </w:pBdr>
        <w:tabs>
          <w:tab w:val="left" w:pos="860"/>
        </w:tabs>
        <w:spacing w:before="3"/>
        <w:jc w:val="both"/>
        <w:rPr>
          <w:color w:val="000000"/>
        </w:rPr>
      </w:pPr>
      <w:r>
        <w:rPr>
          <w:color w:val="000000"/>
        </w:rPr>
        <w:t>Never prop open any door</w:t>
      </w:r>
    </w:p>
    <w:p w14:paraId="4ED7FE9E" w14:textId="77777777" w:rsidR="007E14ED" w:rsidRDefault="00137A0C">
      <w:pPr>
        <w:numPr>
          <w:ilvl w:val="0"/>
          <w:numId w:val="8"/>
        </w:numPr>
        <w:pBdr>
          <w:top w:val="nil"/>
          <w:left w:val="nil"/>
          <w:bottom w:val="nil"/>
          <w:right w:val="nil"/>
          <w:between w:val="nil"/>
        </w:pBdr>
        <w:tabs>
          <w:tab w:val="left" w:pos="860"/>
        </w:tabs>
        <w:ind w:right="140"/>
        <w:jc w:val="both"/>
        <w:rPr>
          <w:color w:val="000000"/>
        </w:rPr>
      </w:pPr>
      <w:r>
        <w:rPr>
          <w:color w:val="000000"/>
        </w:rPr>
        <w:t xml:space="preserve">Do not leave valuables or cash in plain view. Protect all valuables in your room, such as wallets, </w:t>
      </w:r>
      <w:r>
        <w:rPr>
          <w:color w:val="000000"/>
        </w:rPr>
        <w:lastRenderedPageBreak/>
        <w:t>jewelry, credit cards, cash, and computers.</w:t>
      </w:r>
    </w:p>
    <w:p w14:paraId="4F4FD9AD" w14:textId="77777777" w:rsidR="007E14ED" w:rsidRDefault="00137A0C">
      <w:pPr>
        <w:numPr>
          <w:ilvl w:val="0"/>
          <w:numId w:val="8"/>
        </w:numPr>
        <w:pBdr>
          <w:top w:val="nil"/>
          <w:left w:val="nil"/>
          <w:bottom w:val="nil"/>
          <w:right w:val="nil"/>
          <w:between w:val="nil"/>
        </w:pBdr>
        <w:tabs>
          <w:tab w:val="left" w:pos="860"/>
        </w:tabs>
        <w:jc w:val="both"/>
        <w:rPr>
          <w:color w:val="000000"/>
        </w:rPr>
      </w:pPr>
      <w:r>
        <w:rPr>
          <w:color w:val="000000"/>
        </w:rPr>
        <w:t>Make copies of all your credit cards and other valuables in your wallet.</w:t>
      </w:r>
    </w:p>
    <w:p w14:paraId="455E995D" w14:textId="77777777" w:rsidR="007E14ED" w:rsidRDefault="00137A0C">
      <w:pPr>
        <w:numPr>
          <w:ilvl w:val="0"/>
          <w:numId w:val="8"/>
        </w:numPr>
        <w:pBdr>
          <w:top w:val="nil"/>
          <w:left w:val="nil"/>
          <w:bottom w:val="nil"/>
          <w:right w:val="nil"/>
          <w:between w:val="nil"/>
        </w:pBdr>
        <w:tabs>
          <w:tab w:val="left" w:pos="860"/>
        </w:tabs>
        <w:spacing w:before="1"/>
        <w:jc w:val="both"/>
        <w:rPr>
          <w:color w:val="000000"/>
        </w:rPr>
      </w:pPr>
      <w:r>
        <w:rPr>
          <w:color w:val="000000"/>
        </w:rPr>
        <w:t>Protect your books and put your name or identifying marks in several locations.</w:t>
      </w:r>
    </w:p>
    <w:p w14:paraId="592E649E" w14:textId="62FEE4CF" w:rsidR="007E14ED" w:rsidRDefault="00137A0C">
      <w:pPr>
        <w:numPr>
          <w:ilvl w:val="0"/>
          <w:numId w:val="8"/>
        </w:numPr>
        <w:pBdr>
          <w:top w:val="nil"/>
          <w:left w:val="nil"/>
          <w:bottom w:val="nil"/>
          <w:right w:val="nil"/>
          <w:between w:val="nil"/>
        </w:pBdr>
        <w:tabs>
          <w:tab w:val="left" w:pos="860"/>
        </w:tabs>
        <w:jc w:val="both"/>
        <w:rPr>
          <w:color w:val="000000"/>
        </w:rPr>
      </w:pPr>
      <w:r>
        <w:rPr>
          <w:color w:val="000000"/>
        </w:rPr>
        <w:t xml:space="preserve">Report all losses and incidents to the </w:t>
      </w:r>
      <w:r w:rsidR="00152D72">
        <w:rPr>
          <w:color w:val="000000"/>
        </w:rPr>
        <w:t>Campus Security</w:t>
      </w:r>
      <w:r>
        <w:rPr>
          <w:color w:val="000000"/>
        </w:rPr>
        <w:t>.</w:t>
      </w:r>
    </w:p>
    <w:p w14:paraId="63D6E773" w14:textId="77777777" w:rsidR="007E14ED" w:rsidRDefault="00137A0C">
      <w:pPr>
        <w:numPr>
          <w:ilvl w:val="0"/>
          <w:numId w:val="8"/>
        </w:numPr>
        <w:pBdr>
          <w:top w:val="nil"/>
          <w:left w:val="nil"/>
          <w:bottom w:val="nil"/>
          <w:right w:val="nil"/>
          <w:between w:val="nil"/>
        </w:pBdr>
        <w:tabs>
          <w:tab w:val="left" w:pos="860"/>
        </w:tabs>
        <w:spacing w:before="5"/>
        <w:ind w:right="135"/>
        <w:jc w:val="both"/>
        <w:rPr>
          <w:color w:val="000000"/>
        </w:rPr>
      </w:pPr>
      <w:r>
        <w:rPr>
          <w:color w:val="000000"/>
        </w:rPr>
        <w:t>Do not loan your keys to anyone, Do Not hide your keys outside your apartment/room, or put your name or address on your keys.</w:t>
      </w:r>
    </w:p>
    <w:p w14:paraId="467A0FC0" w14:textId="77777777" w:rsidR="007E14ED" w:rsidRDefault="00137A0C">
      <w:pPr>
        <w:numPr>
          <w:ilvl w:val="0"/>
          <w:numId w:val="8"/>
        </w:numPr>
        <w:pBdr>
          <w:top w:val="nil"/>
          <w:left w:val="nil"/>
          <w:bottom w:val="nil"/>
          <w:right w:val="nil"/>
          <w:between w:val="nil"/>
        </w:pBdr>
        <w:tabs>
          <w:tab w:val="left" w:pos="860"/>
        </w:tabs>
        <w:spacing w:before="3"/>
        <w:jc w:val="both"/>
        <w:rPr>
          <w:color w:val="000000"/>
        </w:rPr>
      </w:pPr>
      <w:r>
        <w:rPr>
          <w:color w:val="000000"/>
        </w:rPr>
        <w:t>Take all valuable items home with you during vacations or breaks.</w:t>
      </w:r>
    </w:p>
    <w:p w14:paraId="53BB24F2" w14:textId="77777777" w:rsidR="007E14ED" w:rsidRDefault="00137A0C">
      <w:pPr>
        <w:numPr>
          <w:ilvl w:val="0"/>
          <w:numId w:val="8"/>
        </w:numPr>
        <w:pBdr>
          <w:top w:val="nil"/>
          <w:left w:val="nil"/>
          <w:bottom w:val="nil"/>
          <w:right w:val="nil"/>
          <w:between w:val="nil"/>
        </w:pBdr>
        <w:tabs>
          <w:tab w:val="left" w:pos="860"/>
        </w:tabs>
        <w:jc w:val="both"/>
        <w:rPr>
          <w:color w:val="000000"/>
        </w:rPr>
      </w:pPr>
      <w:r>
        <w:rPr>
          <w:color w:val="000000"/>
        </w:rPr>
        <w:t>Do not send cash through the mail.</w:t>
      </w:r>
    </w:p>
    <w:p w14:paraId="4D853CD8" w14:textId="77777777" w:rsidR="007E14ED" w:rsidRDefault="00137A0C">
      <w:pPr>
        <w:numPr>
          <w:ilvl w:val="0"/>
          <w:numId w:val="8"/>
        </w:numPr>
        <w:pBdr>
          <w:top w:val="nil"/>
          <w:left w:val="nil"/>
          <w:bottom w:val="nil"/>
          <w:right w:val="nil"/>
          <w:between w:val="nil"/>
        </w:pBdr>
        <w:tabs>
          <w:tab w:val="left" w:pos="860"/>
        </w:tabs>
        <w:spacing w:before="3"/>
        <w:jc w:val="both"/>
        <w:rPr>
          <w:color w:val="000000"/>
        </w:rPr>
      </w:pPr>
      <w:r>
        <w:rPr>
          <w:color w:val="000000"/>
        </w:rPr>
        <w:t>Never leave your belongings unattended in public areas or the laundry area.</w:t>
      </w:r>
    </w:p>
    <w:p w14:paraId="0B7BF7A6" w14:textId="77777777" w:rsidR="007E14ED" w:rsidRDefault="00137A0C">
      <w:pPr>
        <w:numPr>
          <w:ilvl w:val="0"/>
          <w:numId w:val="8"/>
        </w:numPr>
        <w:pBdr>
          <w:top w:val="nil"/>
          <w:left w:val="nil"/>
          <w:bottom w:val="nil"/>
          <w:right w:val="nil"/>
          <w:between w:val="nil"/>
        </w:pBdr>
        <w:tabs>
          <w:tab w:val="left" w:pos="860"/>
        </w:tabs>
        <w:ind w:right="141"/>
        <w:jc w:val="both"/>
        <w:rPr>
          <w:color w:val="000000"/>
        </w:rPr>
      </w:pPr>
      <w:r>
        <w:rPr>
          <w:color w:val="000000"/>
        </w:rPr>
        <w:t>During semester check-in and check-out, lock your car between trips inside the residence hall.</w:t>
      </w:r>
    </w:p>
    <w:p w14:paraId="2DD8523B" w14:textId="77777777" w:rsidR="007E14ED" w:rsidRDefault="00137A0C">
      <w:pPr>
        <w:numPr>
          <w:ilvl w:val="0"/>
          <w:numId w:val="8"/>
        </w:numPr>
        <w:pBdr>
          <w:top w:val="nil"/>
          <w:left w:val="nil"/>
          <w:bottom w:val="nil"/>
          <w:right w:val="nil"/>
          <w:between w:val="nil"/>
        </w:pBdr>
        <w:tabs>
          <w:tab w:val="left" w:pos="860"/>
        </w:tabs>
        <w:jc w:val="both"/>
        <w:rPr>
          <w:color w:val="000000"/>
        </w:rPr>
      </w:pPr>
      <w:r>
        <w:rPr>
          <w:color w:val="000000"/>
        </w:rPr>
        <w:t>Lock your bicycle in the bicycle rack.</w:t>
      </w:r>
    </w:p>
    <w:p w14:paraId="5ED75A61" w14:textId="77777777" w:rsidR="007E14ED" w:rsidRDefault="007E14ED">
      <w:pPr>
        <w:pBdr>
          <w:top w:val="nil"/>
          <w:left w:val="nil"/>
          <w:bottom w:val="nil"/>
          <w:right w:val="nil"/>
          <w:between w:val="nil"/>
        </w:pBdr>
        <w:spacing w:before="10"/>
        <w:jc w:val="both"/>
        <w:rPr>
          <w:color w:val="000000"/>
        </w:rPr>
      </w:pPr>
    </w:p>
    <w:p w14:paraId="06B316E1" w14:textId="77777777" w:rsidR="007E14ED" w:rsidRDefault="00137A0C">
      <w:pPr>
        <w:jc w:val="both"/>
        <w:rPr>
          <w:b/>
        </w:rPr>
      </w:pPr>
      <w:r>
        <w:rPr>
          <w:b/>
        </w:rPr>
        <w:t>When at home, in an apartment or residence hall:</w:t>
      </w:r>
    </w:p>
    <w:p w14:paraId="1F816ED6" w14:textId="77777777" w:rsidR="007E14ED" w:rsidRDefault="00137A0C">
      <w:pPr>
        <w:numPr>
          <w:ilvl w:val="0"/>
          <w:numId w:val="6"/>
        </w:numPr>
        <w:pBdr>
          <w:top w:val="nil"/>
          <w:left w:val="nil"/>
          <w:bottom w:val="nil"/>
          <w:right w:val="nil"/>
          <w:between w:val="nil"/>
        </w:pBdr>
        <w:tabs>
          <w:tab w:val="left" w:pos="860"/>
        </w:tabs>
        <w:spacing w:before="3"/>
        <w:jc w:val="both"/>
        <w:rPr>
          <w:color w:val="000000"/>
        </w:rPr>
      </w:pPr>
      <w:r>
        <w:rPr>
          <w:color w:val="000000"/>
        </w:rPr>
        <w:t>Keep your room door locked when you are napping or sleeping.</w:t>
      </w:r>
    </w:p>
    <w:p w14:paraId="4385CAF4" w14:textId="0138D013" w:rsidR="007E14ED" w:rsidRDefault="00137A0C">
      <w:pPr>
        <w:numPr>
          <w:ilvl w:val="0"/>
          <w:numId w:val="6"/>
        </w:numPr>
        <w:pBdr>
          <w:top w:val="nil"/>
          <w:left w:val="nil"/>
          <w:bottom w:val="nil"/>
          <w:right w:val="nil"/>
          <w:between w:val="nil"/>
        </w:pBdr>
        <w:tabs>
          <w:tab w:val="left" w:pos="860"/>
        </w:tabs>
        <w:ind w:right="135"/>
        <w:jc w:val="both"/>
        <w:rPr>
          <w:color w:val="000000"/>
        </w:rPr>
      </w:pPr>
      <w:r>
        <w:rPr>
          <w:color w:val="000000"/>
        </w:rPr>
        <w:t xml:space="preserve">Never let unauthorized persons come into your room, enter residence halls, or enter apartment </w:t>
      </w:r>
      <w:r w:rsidR="00152D72">
        <w:rPr>
          <w:color w:val="000000"/>
        </w:rPr>
        <w:t>Campus Security</w:t>
      </w:r>
      <w:r>
        <w:rPr>
          <w:color w:val="000000"/>
        </w:rPr>
        <w:t xml:space="preserve"> doors. Always ask to see proper identification. Any suspicious activity should be reported to the police immediately.</w:t>
      </w:r>
    </w:p>
    <w:p w14:paraId="7EC7C9DB" w14:textId="77777777" w:rsidR="007E14ED" w:rsidRDefault="00137A0C">
      <w:pPr>
        <w:numPr>
          <w:ilvl w:val="0"/>
          <w:numId w:val="6"/>
        </w:numPr>
        <w:pBdr>
          <w:top w:val="nil"/>
          <w:left w:val="nil"/>
          <w:bottom w:val="nil"/>
          <w:right w:val="nil"/>
          <w:between w:val="nil"/>
        </w:pBdr>
        <w:tabs>
          <w:tab w:val="left" w:pos="860"/>
        </w:tabs>
        <w:spacing w:before="1"/>
        <w:jc w:val="both"/>
        <w:rPr>
          <w:color w:val="000000"/>
        </w:rPr>
      </w:pPr>
      <w:r>
        <w:rPr>
          <w:color w:val="000000"/>
        </w:rPr>
        <w:t>Never prop open inside or outside doors.</w:t>
      </w:r>
    </w:p>
    <w:p w14:paraId="5197C0E2" w14:textId="77777777" w:rsidR="007E14ED" w:rsidRDefault="00137A0C">
      <w:pPr>
        <w:numPr>
          <w:ilvl w:val="0"/>
          <w:numId w:val="6"/>
        </w:numPr>
        <w:pBdr>
          <w:top w:val="nil"/>
          <w:left w:val="nil"/>
          <w:bottom w:val="nil"/>
          <w:right w:val="nil"/>
          <w:between w:val="nil"/>
        </w:pBdr>
        <w:tabs>
          <w:tab w:val="left" w:pos="860"/>
        </w:tabs>
        <w:ind w:right="138"/>
        <w:jc w:val="both"/>
        <w:rPr>
          <w:color w:val="000000"/>
        </w:rPr>
      </w:pPr>
      <w:r>
        <w:rPr>
          <w:color w:val="000000"/>
        </w:rPr>
        <w:t>Do not hide keys outside of your room or apartment. Do not put your name or address on your keys.</w:t>
      </w:r>
    </w:p>
    <w:p w14:paraId="45CF6E5A" w14:textId="77777777" w:rsidR="007E14ED" w:rsidRDefault="00137A0C">
      <w:pPr>
        <w:numPr>
          <w:ilvl w:val="0"/>
          <w:numId w:val="6"/>
        </w:numPr>
        <w:pBdr>
          <w:top w:val="nil"/>
          <w:left w:val="nil"/>
          <w:bottom w:val="nil"/>
          <w:right w:val="nil"/>
          <w:between w:val="nil"/>
        </w:pBdr>
        <w:tabs>
          <w:tab w:val="left" w:pos="860"/>
        </w:tabs>
        <w:jc w:val="both"/>
        <w:rPr>
          <w:color w:val="000000"/>
        </w:rPr>
      </w:pPr>
      <w:r>
        <w:rPr>
          <w:color w:val="000000"/>
        </w:rPr>
        <w:t>Avoid working or studying alone in a campus building.</w:t>
      </w:r>
    </w:p>
    <w:p w14:paraId="41C93AC7" w14:textId="77777777" w:rsidR="007E14ED" w:rsidRDefault="00137A0C">
      <w:pPr>
        <w:numPr>
          <w:ilvl w:val="0"/>
          <w:numId w:val="6"/>
        </w:numPr>
        <w:pBdr>
          <w:top w:val="nil"/>
          <w:left w:val="nil"/>
          <w:bottom w:val="nil"/>
          <w:right w:val="nil"/>
          <w:between w:val="nil"/>
        </w:pBdr>
        <w:tabs>
          <w:tab w:val="left" w:pos="860"/>
        </w:tabs>
        <w:spacing w:before="1"/>
        <w:jc w:val="both"/>
        <w:rPr>
          <w:color w:val="000000"/>
        </w:rPr>
      </w:pPr>
      <w:r>
        <w:rPr>
          <w:color w:val="000000"/>
        </w:rPr>
        <w:t>Never dress in front of a window. Draw blinds or curtains after dark.</w:t>
      </w:r>
    </w:p>
    <w:p w14:paraId="5FE0B417" w14:textId="77777777" w:rsidR="007E14ED" w:rsidRDefault="00137A0C">
      <w:pPr>
        <w:numPr>
          <w:ilvl w:val="0"/>
          <w:numId w:val="6"/>
        </w:numPr>
        <w:pBdr>
          <w:top w:val="nil"/>
          <w:left w:val="nil"/>
          <w:bottom w:val="nil"/>
          <w:right w:val="nil"/>
          <w:between w:val="nil"/>
        </w:pBdr>
        <w:tabs>
          <w:tab w:val="left" w:pos="860"/>
        </w:tabs>
        <w:ind w:right="132"/>
        <w:jc w:val="both"/>
        <w:rPr>
          <w:color w:val="000000"/>
        </w:rPr>
      </w:pPr>
      <w:r>
        <w:rPr>
          <w:color w:val="000000"/>
        </w:rPr>
        <w:t>If you are awakened by an intruder inside your room, do not attempt to apprehend the intruder. Try to get an accurate description of the intruder and then call the police.</w:t>
      </w:r>
    </w:p>
    <w:p w14:paraId="4A69C15A" w14:textId="77777777" w:rsidR="007E14ED" w:rsidRDefault="007E14ED">
      <w:pPr>
        <w:pBdr>
          <w:top w:val="nil"/>
          <w:left w:val="nil"/>
          <w:bottom w:val="nil"/>
          <w:right w:val="nil"/>
          <w:between w:val="nil"/>
        </w:pBdr>
        <w:spacing w:before="7"/>
        <w:jc w:val="both"/>
        <w:rPr>
          <w:color w:val="000000"/>
        </w:rPr>
      </w:pPr>
    </w:p>
    <w:p w14:paraId="562B8238" w14:textId="77777777" w:rsidR="007E14ED" w:rsidRDefault="00137A0C">
      <w:pPr>
        <w:jc w:val="both"/>
        <w:rPr>
          <w:b/>
        </w:rPr>
      </w:pPr>
      <w:r>
        <w:rPr>
          <w:b/>
        </w:rPr>
        <w:t>When driving:</w:t>
      </w:r>
    </w:p>
    <w:p w14:paraId="5E2F8718" w14:textId="77777777" w:rsidR="007E14ED" w:rsidRDefault="00137A0C">
      <w:pPr>
        <w:numPr>
          <w:ilvl w:val="0"/>
          <w:numId w:val="4"/>
        </w:numPr>
        <w:pBdr>
          <w:top w:val="nil"/>
          <w:left w:val="nil"/>
          <w:bottom w:val="nil"/>
          <w:right w:val="nil"/>
          <w:between w:val="nil"/>
        </w:pBdr>
        <w:tabs>
          <w:tab w:val="left" w:pos="860"/>
        </w:tabs>
        <w:jc w:val="both"/>
        <w:rPr>
          <w:color w:val="000000"/>
        </w:rPr>
      </w:pPr>
      <w:r>
        <w:rPr>
          <w:color w:val="000000"/>
        </w:rPr>
        <w:t>Carry your car keys when approaching your vehicle so you can enter quickly.</w:t>
      </w:r>
    </w:p>
    <w:p w14:paraId="605E7B02" w14:textId="77777777" w:rsidR="007E14ED" w:rsidRDefault="00137A0C">
      <w:pPr>
        <w:numPr>
          <w:ilvl w:val="0"/>
          <w:numId w:val="4"/>
        </w:numPr>
        <w:pBdr>
          <w:top w:val="nil"/>
          <w:left w:val="nil"/>
          <w:bottom w:val="nil"/>
          <w:right w:val="nil"/>
          <w:between w:val="nil"/>
        </w:pBdr>
        <w:tabs>
          <w:tab w:val="left" w:pos="860"/>
        </w:tabs>
        <w:spacing w:before="5"/>
        <w:ind w:right="143"/>
        <w:jc w:val="both"/>
        <w:rPr>
          <w:color w:val="000000"/>
        </w:rPr>
      </w:pPr>
      <w:r>
        <w:rPr>
          <w:color w:val="000000"/>
        </w:rPr>
        <w:t>Lock your doors and keep windows rolled up whenever possible. Always check underneath your car and in the rear seat for intruders before entering your automobile.</w:t>
      </w:r>
    </w:p>
    <w:p w14:paraId="23A1ED05" w14:textId="77777777" w:rsidR="007E14ED" w:rsidRDefault="00137A0C">
      <w:pPr>
        <w:numPr>
          <w:ilvl w:val="0"/>
          <w:numId w:val="4"/>
        </w:numPr>
        <w:pBdr>
          <w:top w:val="nil"/>
          <w:left w:val="nil"/>
          <w:bottom w:val="nil"/>
          <w:right w:val="nil"/>
          <w:between w:val="nil"/>
        </w:pBdr>
        <w:tabs>
          <w:tab w:val="left" w:pos="860"/>
        </w:tabs>
        <w:spacing w:before="3"/>
        <w:jc w:val="both"/>
        <w:rPr>
          <w:color w:val="000000"/>
        </w:rPr>
      </w:pPr>
      <w:r>
        <w:rPr>
          <w:color w:val="000000"/>
        </w:rPr>
        <w:t>Drive on well-traveled and well-lit streets.</w:t>
      </w:r>
    </w:p>
    <w:p w14:paraId="160EA4DF" w14:textId="77777777" w:rsidR="007E14ED" w:rsidRDefault="00137A0C">
      <w:pPr>
        <w:numPr>
          <w:ilvl w:val="0"/>
          <w:numId w:val="4"/>
        </w:numPr>
        <w:pBdr>
          <w:top w:val="nil"/>
          <w:left w:val="nil"/>
          <w:bottom w:val="nil"/>
          <w:right w:val="nil"/>
          <w:between w:val="nil"/>
        </w:pBdr>
        <w:tabs>
          <w:tab w:val="left" w:pos="860"/>
        </w:tabs>
        <w:jc w:val="both"/>
        <w:rPr>
          <w:color w:val="000000"/>
        </w:rPr>
      </w:pPr>
      <w:r>
        <w:rPr>
          <w:color w:val="000000"/>
        </w:rPr>
        <w:t>Never hitchhike, and never pick up hitchhikers.</w:t>
      </w:r>
    </w:p>
    <w:p w14:paraId="4AD7C080" w14:textId="77777777" w:rsidR="007E14ED" w:rsidRDefault="00137A0C">
      <w:pPr>
        <w:numPr>
          <w:ilvl w:val="0"/>
          <w:numId w:val="4"/>
        </w:numPr>
        <w:pBdr>
          <w:top w:val="nil"/>
          <w:left w:val="nil"/>
          <w:bottom w:val="nil"/>
          <w:right w:val="nil"/>
          <w:between w:val="nil"/>
        </w:pBdr>
        <w:tabs>
          <w:tab w:val="left" w:pos="860"/>
        </w:tabs>
        <w:spacing w:before="5"/>
        <w:ind w:right="138"/>
        <w:jc w:val="both"/>
        <w:rPr>
          <w:color w:val="000000"/>
        </w:rPr>
      </w:pPr>
      <w:r>
        <w:rPr>
          <w:color w:val="000000"/>
        </w:rPr>
        <w:t xml:space="preserve">If someone tries to enter your stopped vehicle, sound the horn and drive to a safe area such as a police station.  If your vehicle breaks down, call the police. Do not allow any person access to you or inside your car. Roll down your window no more than an inch. Be aware that an accident may be staged to provide the other </w:t>
      </w:r>
      <w:proofErr w:type="gramStart"/>
      <w:r>
        <w:rPr>
          <w:color w:val="000000"/>
        </w:rPr>
        <w:t>driver</w:t>
      </w:r>
      <w:proofErr w:type="gramEnd"/>
      <w:r>
        <w:rPr>
          <w:color w:val="000000"/>
        </w:rPr>
        <w:t xml:space="preserve"> an opportunity to commit a criminal act.</w:t>
      </w:r>
    </w:p>
    <w:p w14:paraId="5200BEE6" w14:textId="77777777" w:rsidR="007E14ED" w:rsidRDefault="00137A0C">
      <w:pPr>
        <w:numPr>
          <w:ilvl w:val="0"/>
          <w:numId w:val="4"/>
        </w:numPr>
        <w:pBdr>
          <w:top w:val="nil"/>
          <w:left w:val="nil"/>
          <w:bottom w:val="nil"/>
          <w:right w:val="nil"/>
          <w:between w:val="nil"/>
        </w:pBdr>
        <w:tabs>
          <w:tab w:val="left" w:pos="860"/>
        </w:tabs>
        <w:ind w:right="133"/>
        <w:jc w:val="both"/>
        <w:rPr>
          <w:color w:val="000000"/>
        </w:rPr>
      </w:pPr>
      <w:r>
        <w:rPr>
          <w:color w:val="000000"/>
        </w:rPr>
        <w:t>Leave enough room between your car and the one ahead of you so you can drive around it if necessary.</w:t>
      </w:r>
    </w:p>
    <w:p w14:paraId="01A85394" w14:textId="77777777" w:rsidR="007E14ED" w:rsidRDefault="00137A0C">
      <w:pPr>
        <w:numPr>
          <w:ilvl w:val="0"/>
          <w:numId w:val="4"/>
        </w:numPr>
        <w:pBdr>
          <w:top w:val="nil"/>
          <w:left w:val="nil"/>
          <w:bottom w:val="nil"/>
          <w:right w:val="nil"/>
          <w:between w:val="nil"/>
        </w:pBdr>
        <w:tabs>
          <w:tab w:val="left" w:pos="860"/>
        </w:tabs>
        <w:ind w:right="138"/>
        <w:jc w:val="both"/>
        <w:rPr>
          <w:color w:val="000000"/>
        </w:rPr>
      </w:pPr>
      <w:r>
        <w:rPr>
          <w:color w:val="000000"/>
        </w:rPr>
        <w:t>Call ahead when driving to your home or apartment late at night and have someone watch you walk from your car to the residence.</w:t>
      </w:r>
    </w:p>
    <w:p w14:paraId="319AF5F6" w14:textId="77777777" w:rsidR="007E14ED" w:rsidRDefault="007E14ED">
      <w:pPr>
        <w:pBdr>
          <w:top w:val="nil"/>
          <w:left w:val="nil"/>
          <w:bottom w:val="nil"/>
          <w:right w:val="nil"/>
          <w:between w:val="nil"/>
        </w:pBdr>
        <w:spacing w:before="1"/>
        <w:jc w:val="both"/>
        <w:rPr>
          <w:color w:val="000000"/>
        </w:rPr>
      </w:pPr>
    </w:p>
    <w:p w14:paraId="20DAA3C1" w14:textId="77777777" w:rsidR="007E14ED" w:rsidRDefault="00137A0C">
      <w:pPr>
        <w:jc w:val="both"/>
        <w:rPr>
          <w:b/>
        </w:rPr>
      </w:pPr>
      <w:r>
        <w:rPr>
          <w:b/>
        </w:rPr>
        <w:t>While walking or jogging:</w:t>
      </w:r>
    </w:p>
    <w:p w14:paraId="7EC8E9BB" w14:textId="77777777" w:rsidR="007E14ED" w:rsidRDefault="00137A0C">
      <w:pPr>
        <w:numPr>
          <w:ilvl w:val="0"/>
          <w:numId w:val="9"/>
        </w:numPr>
        <w:pBdr>
          <w:top w:val="nil"/>
          <w:left w:val="nil"/>
          <w:bottom w:val="nil"/>
          <w:right w:val="nil"/>
          <w:between w:val="nil"/>
        </w:pBdr>
        <w:tabs>
          <w:tab w:val="left" w:pos="860"/>
        </w:tabs>
        <w:jc w:val="both"/>
        <w:rPr>
          <w:color w:val="000000"/>
        </w:rPr>
      </w:pPr>
      <w:r>
        <w:rPr>
          <w:color w:val="000000"/>
        </w:rPr>
        <w:t>Avoid walking or jogging alone and walk in groups of two or more at night.</w:t>
      </w:r>
    </w:p>
    <w:p w14:paraId="7CBB9F7B" w14:textId="77777777" w:rsidR="007E14ED" w:rsidRDefault="00137A0C">
      <w:pPr>
        <w:numPr>
          <w:ilvl w:val="0"/>
          <w:numId w:val="9"/>
        </w:numPr>
        <w:pBdr>
          <w:top w:val="nil"/>
          <w:left w:val="nil"/>
          <w:bottom w:val="nil"/>
          <w:right w:val="nil"/>
          <w:between w:val="nil"/>
        </w:pBdr>
        <w:tabs>
          <w:tab w:val="left" w:pos="860"/>
        </w:tabs>
        <w:spacing w:before="3"/>
        <w:jc w:val="both"/>
        <w:rPr>
          <w:color w:val="000000"/>
        </w:rPr>
      </w:pPr>
      <w:r>
        <w:rPr>
          <w:color w:val="000000"/>
        </w:rPr>
        <w:t>Avoid dark or vacant areas. Walk along well-lit routes. Avoid vulnerable, no exit places.</w:t>
      </w:r>
    </w:p>
    <w:p w14:paraId="44E23389" w14:textId="77777777" w:rsidR="007E14ED" w:rsidRDefault="00137A0C">
      <w:pPr>
        <w:numPr>
          <w:ilvl w:val="0"/>
          <w:numId w:val="9"/>
        </w:numPr>
        <w:pBdr>
          <w:top w:val="nil"/>
          <w:left w:val="nil"/>
          <w:bottom w:val="nil"/>
          <w:right w:val="nil"/>
          <w:between w:val="nil"/>
        </w:pBdr>
        <w:tabs>
          <w:tab w:val="left" w:pos="860"/>
        </w:tabs>
        <w:ind w:right="139"/>
        <w:jc w:val="both"/>
        <w:rPr>
          <w:color w:val="000000"/>
        </w:rPr>
      </w:pPr>
      <w:r>
        <w:rPr>
          <w:color w:val="000000"/>
        </w:rPr>
        <w:t>Be alert to your surroundings. If you suspect you are being followed: Run in a different direction, go to the other side of the street and yell for help, or move quickly to a lighted area, a group of people, or an emergency phone.</w:t>
      </w:r>
    </w:p>
    <w:p w14:paraId="34DFE05E" w14:textId="77777777" w:rsidR="007E14ED" w:rsidRDefault="00137A0C">
      <w:pPr>
        <w:numPr>
          <w:ilvl w:val="0"/>
          <w:numId w:val="9"/>
        </w:numPr>
        <w:pBdr>
          <w:top w:val="nil"/>
          <w:left w:val="nil"/>
          <w:bottom w:val="nil"/>
          <w:right w:val="nil"/>
          <w:between w:val="nil"/>
        </w:pBdr>
        <w:tabs>
          <w:tab w:val="left" w:pos="860"/>
        </w:tabs>
        <w:spacing w:before="3"/>
        <w:ind w:right="135"/>
        <w:jc w:val="both"/>
        <w:rPr>
          <w:color w:val="000000"/>
        </w:rPr>
      </w:pPr>
      <w:r>
        <w:rPr>
          <w:color w:val="000000"/>
        </w:rPr>
        <w:t>Have your keys ready when returning to your residence hall or apartment. Keep your personal or valuable items concealed and close to your body.</w:t>
      </w:r>
    </w:p>
    <w:p w14:paraId="0BAF4893" w14:textId="77777777" w:rsidR="007E14ED" w:rsidRDefault="00137A0C">
      <w:pPr>
        <w:numPr>
          <w:ilvl w:val="0"/>
          <w:numId w:val="9"/>
        </w:numPr>
        <w:pBdr>
          <w:top w:val="nil"/>
          <w:left w:val="nil"/>
          <w:bottom w:val="nil"/>
          <w:right w:val="nil"/>
          <w:between w:val="nil"/>
        </w:pBdr>
        <w:tabs>
          <w:tab w:val="left" w:pos="860"/>
        </w:tabs>
        <w:spacing w:before="3"/>
        <w:jc w:val="both"/>
        <w:rPr>
          <w:color w:val="000000"/>
        </w:rPr>
      </w:pPr>
      <w:r>
        <w:rPr>
          <w:color w:val="000000"/>
        </w:rPr>
        <w:t>Report suspicious persons or behavior to the police.</w:t>
      </w:r>
    </w:p>
    <w:p w14:paraId="5E7FDB62" w14:textId="77777777" w:rsidR="007E14ED" w:rsidRDefault="007E14ED">
      <w:pPr>
        <w:pBdr>
          <w:top w:val="nil"/>
          <w:left w:val="nil"/>
          <w:bottom w:val="nil"/>
          <w:right w:val="nil"/>
          <w:between w:val="nil"/>
        </w:pBdr>
        <w:jc w:val="both"/>
        <w:rPr>
          <w:color w:val="000000"/>
        </w:rPr>
      </w:pPr>
    </w:p>
    <w:p w14:paraId="6A103057" w14:textId="77777777" w:rsidR="007E14ED" w:rsidRDefault="00137A0C">
      <w:pPr>
        <w:jc w:val="both"/>
        <w:rPr>
          <w:b/>
        </w:rPr>
      </w:pPr>
      <w:r>
        <w:rPr>
          <w:b/>
        </w:rPr>
        <w:lastRenderedPageBreak/>
        <w:t>Steps to follow to ensure the safety of your bicycle:</w:t>
      </w:r>
    </w:p>
    <w:p w14:paraId="0A1B6F79" w14:textId="47D260F5" w:rsidR="007E14ED" w:rsidRDefault="00137A0C">
      <w:pPr>
        <w:numPr>
          <w:ilvl w:val="0"/>
          <w:numId w:val="7"/>
        </w:numPr>
        <w:pBdr>
          <w:top w:val="nil"/>
          <w:left w:val="nil"/>
          <w:bottom w:val="nil"/>
          <w:right w:val="nil"/>
          <w:between w:val="nil"/>
        </w:pBdr>
        <w:tabs>
          <w:tab w:val="left" w:pos="860"/>
        </w:tabs>
        <w:jc w:val="both"/>
        <w:rPr>
          <w:color w:val="000000"/>
        </w:rPr>
      </w:pPr>
      <w:r>
        <w:rPr>
          <w:color w:val="000000"/>
        </w:rPr>
        <w:t xml:space="preserve">Register your bicycle with </w:t>
      </w:r>
      <w:r w:rsidR="00152D72">
        <w:rPr>
          <w:color w:val="000000"/>
        </w:rPr>
        <w:t>Campus Security</w:t>
      </w:r>
      <w:r>
        <w:rPr>
          <w:color w:val="000000"/>
        </w:rPr>
        <w:t>. Engrave a special marking to identify it.</w:t>
      </w:r>
    </w:p>
    <w:p w14:paraId="59901DB7" w14:textId="77777777" w:rsidR="007E14ED" w:rsidRDefault="00137A0C">
      <w:pPr>
        <w:numPr>
          <w:ilvl w:val="0"/>
          <w:numId w:val="7"/>
        </w:numPr>
        <w:pBdr>
          <w:top w:val="nil"/>
          <w:left w:val="nil"/>
          <w:bottom w:val="nil"/>
          <w:right w:val="nil"/>
          <w:between w:val="nil"/>
        </w:pBdr>
        <w:tabs>
          <w:tab w:val="left" w:pos="860"/>
        </w:tabs>
        <w:spacing w:before="3"/>
        <w:jc w:val="both"/>
        <w:rPr>
          <w:color w:val="000000"/>
        </w:rPr>
      </w:pPr>
      <w:r>
        <w:rPr>
          <w:color w:val="000000"/>
        </w:rPr>
        <w:t>Lock your bicycle at a bike rack.</w:t>
      </w:r>
    </w:p>
    <w:p w14:paraId="08D0EE7E" w14:textId="77777777" w:rsidR="007E14ED" w:rsidRDefault="00137A0C">
      <w:pPr>
        <w:numPr>
          <w:ilvl w:val="0"/>
          <w:numId w:val="7"/>
        </w:numPr>
        <w:pBdr>
          <w:top w:val="nil"/>
          <w:left w:val="nil"/>
          <w:bottom w:val="nil"/>
          <w:right w:val="nil"/>
          <w:between w:val="nil"/>
        </w:pBdr>
        <w:tabs>
          <w:tab w:val="left" w:pos="860"/>
        </w:tabs>
        <w:jc w:val="both"/>
        <w:rPr>
          <w:color w:val="000000"/>
        </w:rPr>
      </w:pPr>
      <w:r>
        <w:rPr>
          <w:color w:val="000000"/>
        </w:rPr>
        <w:t>Use a high quality “U” bolt lock and/or a quality chain or cable and lock.</w:t>
      </w:r>
    </w:p>
    <w:p w14:paraId="525A18A9" w14:textId="320C4947" w:rsidR="007E14ED" w:rsidRDefault="00137A0C">
      <w:pPr>
        <w:numPr>
          <w:ilvl w:val="0"/>
          <w:numId w:val="7"/>
        </w:numPr>
        <w:pBdr>
          <w:top w:val="nil"/>
          <w:left w:val="nil"/>
          <w:bottom w:val="nil"/>
          <w:right w:val="nil"/>
          <w:between w:val="nil"/>
        </w:pBdr>
        <w:tabs>
          <w:tab w:val="left" w:pos="860"/>
        </w:tabs>
        <w:spacing w:before="2"/>
        <w:jc w:val="both"/>
        <w:rPr>
          <w:color w:val="000000"/>
        </w:rPr>
      </w:pPr>
      <w:r>
        <w:rPr>
          <w:color w:val="000000"/>
        </w:rPr>
        <w:t xml:space="preserve">If your bicycle is stolen, contact </w:t>
      </w:r>
      <w:r w:rsidR="00152D72">
        <w:rPr>
          <w:color w:val="000000"/>
        </w:rPr>
        <w:t>Campus Security</w:t>
      </w:r>
      <w:r>
        <w:rPr>
          <w:color w:val="000000"/>
        </w:rPr>
        <w:t xml:space="preserve"> immediately.</w:t>
      </w:r>
    </w:p>
    <w:p w14:paraId="6570F0C5" w14:textId="77777777" w:rsidR="007E14ED" w:rsidRDefault="007E14ED">
      <w:pPr>
        <w:pBdr>
          <w:top w:val="nil"/>
          <w:left w:val="nil"/>
          <w:bottom w:val="nil"/>
          <w:right w:val="nil"/>
          <w:between w:val="nil"/>
        </w:pBdr>
        <w:jc w:val="both"/>
        <w:rPr>
          <w:color w:val="000000"/>
        </w:rPr>
      </w:pPr>
    </w:p>
    <w:p w14:paraId="38D1AC8E" w14:textId="77777777" w:rsidR="007E14ED" w:rsidRDefault="00137A0C">
      <w:pPr>
        <w:jc w:val="both"/>
        <w:rPr>
          <w:b/>
        </w:rPr>
      </w:pPr>
      <w:r>
        <w:rPr>
          <w:b/>
        </w:rPr>
        <w:t>Steps to follow if you see suspicious activity or persons:</w:t>
      </w:r>
    </w:p>
    <w:p w14:paraId="5ED58825" w14:textId="0CE75557" w:rsidR="007E14ED" w:rsidRDefault="00137A0C">
      <w:pPr>
        <w:pBdr>
          <w:top w:val="nil"/>
          <w:left w:val="nil"/>
          <w:bottom w:val="nil"/>
          <w:right w:val="nil"/>
          <w:between w:val="nil"/>
        </w:pBdr>
        <w:ind w:right="133"/>
        <w:jc w:val="both"/>
        <w:rPr>
          <w:color w:val="000000"/>
        </w:rPr>
      </w:pPr>
      <w:r>
        <w:rPr>
          <w:color w:val="000000"/>
        </w:rPr>
        <w:t xml:space="preserve">If you see any suspicious activity or person(s) on or near the University campus, it is your responsibility to call </w:t>
      </w:r>
      <w:r w:rsidR="00232C8A">
        <w:rPr>
          <w:color w:val="000000"/>
        </w:rPr>
        <w:t xml:space="preserve"> </w:t>
      </w:r>
      <w:r>
        <w:rPr>
          <w:color w:val="000000"/>
        </w:rPr>
        <w:t xml:space="preserve"> </w:t>
      </w:r>
      <w:r w:rsidR="00152D72">
        <w:rPr>
          <w:color w:val="000000"/>
        </w:rPr>
        <w:t>Campus Security</w:t>
      </w:r>
      <w:r>
        <w:rPr>
          <w:color w:val="000000"/>
        </w:rPr>
        <w:t xml:space="preserve"> at (615) 476-3061. Do not assume what you see is an innocent activity or that another individual has already called the police. Do not worry about being embarrassed; rather, think about what could happen if you do not act.</w:t>
      </w:r>
    </w:p>
    <w:p w14:paraId="40D4D500" w14:textId="77777777" w:rsidR="007E14ED" w:rsidRDefault="007E14ED">
      <w:pPr>
        <w:pBdr>
          <w:top w:val="nil"/>
          <w:left w:val="nil"/>
          <w:bottom w:val="nil"/>
          <w:right w:val="nil"/>
          <w:between w:val="nil"/>
        </w:pBdr>
        <w:spacing w:before="1"/>
        <w:jc w:val="both"/>
        <w:rPr>
          <w:color w:val="000000"/>
        </w:rPr>
      </w:pPr>
    </w:p>
    <w:p w14:paraId="3FFC2782" w14:textId="77777777" w:rsidR="007E14ED" w:rsidRDefault="00137A0C">
      <w:pPr>
        <w:spacing w:before="1"/>
        <w:jc w:val="both"/>
        <w:rPr>
          <w:b/>
        </w:rPr>
      </w:pPr>
      <w:r>
        <w:rPr>
          <w:b/>
        </w:rPr>
        <w:t xml:space="preserve">Suspicious persons may </w:t>
      </w:r>
      <w:proofErr w:type="gramStart"/>
      <w:r>
        <w:rPr>
          <w:b/>
        </w:rPr>
        <w:t>include</w:t>
      </w:r>
      <w:proofErr w:type="gramEnd"/>
    </w:p>
    <w:p w14:paraId="47847D25" w14:textId="77777777" w:rsidR="007E14ED" w:rsidRDefault="00137A0C">
      <w:pPr>
        <w:numPr>
          <w:ilvl w:val="0"/>
          <w:numId w:val="5"/>
        </w:numPr>
        <w:pBdr>
          <w:top w:val="nil"/>
          <w:left w:val="nil"/>
          <w:bottom w:val="nil"/>
          <w:right w:val="nil"/>
          <w:between w:val="nil"/>
        </w:pBdr>
        <w:tabs>
          <w:tab w:val="left" w:pos="860"/>
        </w:tabs>
        <w:jc w:val="both"/>
        <w:rPr>
          <w:color w:val="000000"/>
        </w:rPr>
      </w:pPr>
      <w:r>
        <w:rPr>
          <w:color w:val="000000"/>
        </w:rPr>
        <w:t>Person(s) loitering about at unusual hours and locations.</w:t>
      </w:r>
    </w:p>
    <w:p w14:paraId="40C1C2E4" w14:textId="77777777" w:rsidR="007E14ED" w:rsidRDefault="00137A0C">
      <w:pPr>
        <w:numPr>
          <w:ilvl w:val="0"/>
          <w:numId w:val="5"/>
        </w:numPr>
        <w:pBdr>
          <w:top w:val="nil"/>
          <w:left w:val="nil"/>
          <w:bottom w:val="nil"/>
          <w:right w:val="nil"/>
          <w:between w:val="nil"/>
        </w:pBdr>
        <w:tabs>
          <w:tab w:val="left" w:pos="860"/>
        </w:tabs>
        <w:spacing w:before="2"/>
        <w:jc w:val="both"/>
        <w:rPr>
          <w:color w:val="000000"/>
        </w:rPr>
      </w:pPr>
      <w:r>
        <w:rPr>
          <w:color w:val="000000"/>
        </w:rPr>
        <w:t>Person(s) running, especially if something of value is being carried.</w:t>
      </w:r>
    </w:p>
    <w:p w14:paraId="645E857C" w14:textId="77777777" w:rsidR="007E14ED" w:rsidRDefault="00137A0C">
      <w:pPr>
        <w:numPr>
          <w:ilvl w:val="0"/>
          <w:numId w:val="5"/>
        </w:numPr>
        <w:pBdr>
          <w:top w:val="nil"/>
          <w:left w:val="nil"/>
          <w:bottom w:val="nil"/>
          <w:right w:val="nil"/>
          <w:between w:val="nil"/>
        </w:pBdr>
        <w:tabs>
          <w:tab w:val="left" w:pos="860"/>
        </w:tabs>
        <w:ind w:right="132"/>
        <w:jc w:val="both"/>
        <w:rPr>
          <w:color w:val="000000"/>
        </w:rPr>
      </w:pPr>
      <w:r>
        <w:rPr>
          <w:color w:val="000000"/>
        </w:rPr>
        <w:t>Person(s) exhibiting unusual mental or physical symptoms. Person(s) could be under the influence of drugs or needing medical or psychiatric assistance.</w:t>
      </w:r>
    </w:p>
    <w:p w14:paraId="1933CC07" w14:textId="77777777" w:rsidR="007E14ED" w:rsidRDefault="00137A0C">
      <w:pPr>
        <w:numPr>
          <w:ilvl w:val="0"/>
          <w:numId w:val="5"/>
        </w:numPr>
        <w:pBdr>
          <w:top w:val="nil"/>
          <w:left w:val="nil"/>
          <w:bottom w:val="nil"/>
          <w:right w:val="nil"/>
          <w:between w:val="nil"/>
        </w:pBdr>
        <w:tabs>
          <w:tab w:val="left" w:pos="860"/>
        </w:tabs>
        <w:jc w:val="both"/>
        <w:rPr>
          <w:color w:val="000000"/>
        </w:rPr>
      </w:pPr>
      <w:r>
        <w:rPr>
          <w:color w:val="000000"/>
        </w:rPr>
        <w:t>Person(s) carrying property that might be suspicious depending on the circumstances.</w:t>
      </w:r>
    </w:p>
    <w:p w14:paraId="7326E42F" w14:textId="77777777" w:rsidR="007E14ED" w:rsidRDefault="00137A0C">
      <w:pPr>
        <w:numPr>
          <w:ilvl w:val="0"/>
          <w:numId w:val="5"/>
        </w:numPr>
        <w:pBdr>
          <w:top w:val="nil"/>
          <w:left w:val="nil"/>
          <w:bottom w:val="nil"/>
          <w:right w:val="nil"/>
          <w:between w:val="nil"/>
        </w:pBdr>
        <w:tabs>
          <w:tab w:val="left" w:pos="860"/>
        </w:tabs>
        <w:spacing w:before="1"/>
        <w:jc w:val="both"/>
        <w:rPr>
          <w:color w:val="000000"/>
        </w:rPr>
      </w:pPr>
      <w:r>
        <w:rPr>
          <w:color w:val="000000"/>
        </w:rPr>
        <w:t>Person(s) going from room to room trying doorknobs.</w:t>
      </w:r>
    </w:p>
    <w:p w14:paraId="360CCF65" w14:textId="77777777" w:rsidR="007E14ED" w:rsidRDefault="007E14ED">
      <w:pPr>
        <w:pBdr>
          <w:top w:val="nil"/>
          <w:left w:val="nil"/>
          <w:bottom w:val="nil"/>
          <w:right w:val="nil"/>
          <w:between w:val="nil"/>
        </w:pBdr>
        <w:jc w:val="both"/>
        <w:rPr>
          <w:color w:val="000000"/>
        </w:rPr>
      </w:pPr>
    </w:p>
    <w:p w14:paraId="247D13F5" w14:textId="77777777" w:rsidR="007E14ED" w:rsidRDefault="00137A0C">
      <w:pPr>
        <w:jc w:val="both"/>
        <w:rPr>
          <w:b/>
        </w:rPr>
      </w:pPr>
      <w:r>
        <w:rPr>
          <w:b/>
        </w:rPr>
        <w:t>Other unusual situations may be:</w:t>
      </w:r>
    </w:p>
    <w:p w14:paraId="6D7375AB" w14:textId="77777777" w:rsidR="007E14ED" w:rsidRDefault="00137A0C">
      <w:pPr>
        <w:numPr>
          <w:ilvl w:val="0"/>
          <w:numId w:val="3"/>
        </w:numPr>
        <w:pBdr>
          <w:top w:val="nil"/>
          <w:left w:val="nil"/>
          <w:bottom w:val="nil"/>
          <w:right w:val="nil"/>
          <w:between w:val="nil"/>
        </w:pBdr>
        <w:tabs>
          <w:tab w:val="left" w:pos="860"/>
        </w:tabs>
        <w:jc w:val="both"/>
        <w:rPr>
          <w:color w:val="000000"/>
        </w:rPr>
      </w:pPr>
      <w:r>
        <w:rPr>
          <w:color w:val="000000"/>
        </w:rPr>
        <w:t>Open or broken doors or windows.</w:t>
      </w:r>
    </w:p>
    <w:p w14:paraId="01760EE5" w14:textId="77777777" w:rsidR="007E14ED" w:rsidRDefault="00137A0C">
      <w:pPr>
        <w:numPr>
          <w:ilvl w:val="0"/>
          <w:numId w:val="3"/>
        </w:numPr>
        <w:pBdr>
          <w:top w:val="nil"/>
          <w:left w:val="nil"/>
          <w:bottom w:val="nil"/>
          <w:right w:val="nil"/>
          <w:between w:val="nil"/>
        </w:pBdr>
        <w:tabs>
          <w:tab w:val="left" w:pos="860"/>
        </w:tabs>
        <w:spacing w:before="3"/>
        <w:jc w:val="both"/>
        <w:rPr>
          <w:color w:val="000000"/>
        </w:rPr>
      </w:pPr>
      <w:r>
        <w:rPr>
          <w:color w:val="000000"/>
        </w:rPr>
        <w:t>Unusual noises-anything suggestive of foul play, danger, or illegal activity.</w:t>
      </w:r>
    </w:p>
    <w:p w14:paraId="29261EB7" w14:textId="77777777" w:rsidR="007E14ED" w:rsidRDefault="00137A0C">
      <w:pPr>
        <w:numPr>
          <w:ilvl w:val="0"/>
          <w:numId w:val="3"/>
        </w:numPr>
        <w:pBdr>
          <w:top w:val="nil"/>
          <w:left w:val="nil"/>
          <w:bottom w:val="nil"/>
          <w:right w:val="nil"/>
          <w:between w:val="nil"/>
        </w:pBdr>
        <w:tabs>
          <w:tab w:val="left" w:pos="860"/>
        </w:tabs>
        <w:jc w:val="both"/>
        <w:rPr>
          <w:color w:val="000000"/>
        </w:rPr>
      </w:pPr>
      <w:r>
        <w:rPr>
          <w:color w:val="000000"/>
        </w:rPr>
        <w:t>Person(s) sitting in parked vehicles for an extended period.</w:t>
      </w:r>
    </w:p>
    <w:p w14:paraId="36751CD0" w14:textId="77777777" w:rsidR="007E14ED" w:rsidRDefault="00137A0C">
      <w:pPr>
        <w:numPr>
          <w:ilvl w:val="0"/>
          <w:numId w:val="3"/>
        </w:numPr>
        <w:pBdr>
          <w:top w:val="nil"/>
          <w:left w:val="nil"/>
          <w:bottom w:val="nil"/>
          <w:right w:val="nil"/>
          <w:between w:val="nil"/>
        </w:pBdr>
        <w:tabs>
          <w:tab w:val="left" w:pos="860"/>
        </w:tabs>
        <w:spacing w:before="2"/>
        <w:jc w:val="both"/>
        <w:rPr>
          <w:color w:val="000000"/>
        </w:rPr>
      </w:pPr>
      <w:r>
        <w:rPr>
          <w:color w:val="000000"/>
        </w:rPr>
        <w:t>Vehicles driving slowly in a parking lot at night.</w:t>
      </w:r>
    </w:p>
    <w:p w14:paraId="45DF1DBC" w14:textId="77777777" w:rsidR="007E14ED" w:rsidRDefault="00137A0C">
      <w:pPr>
        <w:numPr>
          <w:ilvl w:val="0"/>
          <w:numId w:val="3"/>
        </w:numPr>
        <w:pBdr>
          <w:top w:val="nil"/>
          <w:left w:val="nil"/>
          <w:bottom w:val="nil"/>
          <w:right w:val="nil"/>
          <w:between w:val="nil"/>
        </w:pBdr>
        <w:tabs>
          <w:tab w:val="left" w:pos="860"/>
        </w:tabs>
        <w:jc w:val="both"/>
        <w:rPr>
          <w:color w:val="000000"/>
        </w:rPr>
        <w:sectPr w:rsidR="007E14ED">
          <w:pgSz w:w="12240" w:h="15840"/>
          <w:pgMar w:top="1500" w:right="1300" w:bottom="1200" w:left="1170" w:header="0" w:footer="1008" w:gutter="0"/>
          <w:cols w:space="720"/>
        </w:sectPr>
      </w:pPr>
      <w:r>
        <w:rPr>
          <w:color w:val="000000"/>
        </w:rPr>
        <w:t>Any person(s) not affiliated with the University community.</w:t>
      </w:r>
    </w:p>
    <w:p w14:paraId="1B848014" w14:textId="77777777" w:rsidR="007E14ED" w:rsidRDefault="00137A0C">
      <w:pPr>
        <w:spacing w:before="57"/>
        <w:ind w:right="1079"/>
        <w:jc w:val="both"/>
        <w:rPr>
          <w:b/>
        </w:rPr>
      </w:pPr>
      <w:r>
        <w:rPr>
          <w:b/>
        </w:rPr>
        <w:lastRenderedPageBreak/>
        <w:t>Addendum</w:t>
      </w:r>
    </w:p>
    <w:p w14:paraId="45323D62" w14:textId="77777777" w:rsidR="007E14ED" w:rsidRDefault="00137A0C">
      <w:pPr>
        <w:pStyle w:val="Heading1"/>
        <w:spacing w:before="24"/>
        <w:ind w:left="0" w:right="1073"/>
        <w:jc w:val="both"/>
        <w:rPr>
          <w:sz w:val="22"/>
          <w:szCs w:val="22"/>
        </w:rPr>
      </w:pPr>
      <w:bookmarkStart w:id="17" w:name="_heading=h.3j2qqm3" w:colFirst="0" w:colLast="0"/>
      <w:bookmarkEnd w:id="17"/>
      <w:r>
        <w:rPr>
          <w:sz w:val="22"/>
          <w:szCs w:val="22"/>
        </w:rPr>
        <w:t>University Civil Rights and Investigation Process</w:t>
      </w:r>
    </w:p>
    <w:p w14:paraId="3369A255" w14:textId="77777777" w:rsidR="007E14ED" w:rsidRDefault="007E14ED">
      <w:pPr>
        <w:pBdr>
          <w:top w:val="nil"/>
          <w:left w:val="nil"/>
          <w:bottom w:val="nil"/>
          <w:right w:val="nil"/>
          <w:between w:val="nil"/>
        </w:pBdr>
        <w:spacing w:before="6"/>
        <w:jc w:val="both"/>
        <w:rPr>
          <w:b/>
          <w:color w:val="000000"/>
        </w:rPr>
      </w:pPr>
    </w:p>
    <w:p w14:paraId="76856686" w14:textId="269F405D" w:rsidR="007E14ED" w:rsidRDefault="00137A0C">
      <w:pPr>
        <w:pBdr>
          <w:top w:val="nil"/>
          <w:left w:val="nil"/>
          <w:bottom w:val="nil"/>
          <w:right w:val="nil"/>
          <w:between w:val="nil"/>
        </w:pBdr>
        <w:ind w:right="132"/>
        <w:jc w:val="both"/>
        <w:rPr>
          <w:color w:val="000000"/>
        </w:rPr>
      </w:pPr>
      <w:r>
        <w:rPr>
          <w:color w:val="000000"/>
        </w:rPr>
        <w:t xml:space="preserve">This universal grievance policy, process and investigation protocol can and should be applied to all civil rights grievances and discrimination complaints, especially those governed by Title VI and Title IX, including discrimination based on race, color or national origin, discrimination based on gender and including sexual orientation, sexual violence, sexual harassment, intimate partner violence, stalking, and/or gender-based bullying or hazing. </w:t>
      </w:r>
      <w:r w:rsidR="00232C8A">
        <w:rPr>
          <w:color w:val="000000"/>
        </w:rPr>
        <w:t>T</w:t>
      </w:r>
      <w:r>
        <w:rPr>
          <w:color w:val="000000"/>
        </w:rPr>
        <w:t>he Designated University Coordinator for discrimination complaints, grievances, and conduct issues coordinates all grievance and investigation processes.</w:t>
      </w:r>
    </w:p>
    <w:p w14:paraId="76BB261A" w14:textId="77777777" w:rsidR="007E14ED" w:rsidRDefault="007E14ED">
      <w:pPr>
        <w:pBdr>
          <w:top w:val="nil"/>
          <w:left w:val="nil"/>
          <w:bottom w:val="nil"/>
          <w:right w:val="nil"/>
          <w:between w:val="nil"/>
        </w:pBdr>
        <w:spacing w:before="7"/>
        <w:jc w:val="both"/>
        <w:rPr>
          <w:color w:val="000000"/>
        </w:rPr>
      </w:pPr>
    </w:p>
    <w:p w14:paraId="04B1A45E" w14:textId="77777777" w:rsidR="007E14ED" w:rsidRDefault="00137A0C">
      <w:pPr>
        <w:pBdr>
          <w:top w:val="nil"/>
          <w:left w:val="nil"/>
          <w:bottom w:val="nil"/>
          <w:right w:val="nil"/>
          <w:between w:val="nil"/>
        </w:pBdr>
        <w:ind w:right="132"/>
        <w:jc w:val="both"/>
        <w:rPr>
          <w:color w:val="000000"/>
        </w:rPr>
      </w:pPr>
      <w:r>
        <w:rPr>
          <w:color w:val="000000"/>
        </w:rPr>
        <w:t>Staff members and/or Faculty who knowingly and blatantly violate this policy may be terminated. Independent contractors who violate this policy may be terminated from providing services.</w:t>
      </w:r>
    </w:p>
    <w:p w14:paraId="2DFB536F" w14:textId="77777777" w:rsidR="007E14ED" w:rsidRDefault="007E14ED">
      <w:pPr>
        <w:pBdr>
          <w:top w:val="nil"/>
          <w:left w:val="nil"/>
          <w:bottom w:val="nil"/>
          <w:right w:val="nil"/>
          <w:between w:val="nil"/>
        </w:pBdr>
        <w:spacing w:before="2"/>
        <w:jc w:val="both"/>
        <w:rPr>
          <w:color w:val="000000"/>
        </w:rPr>
      </w:pPr>
    </w:p>
    <w:p w14:paraId="1DBCA663" w14:textId="77777777" w:rsidR="007E14ED" w:rsidRDefault="00137A0C">
      <w:pPr>
        <w:pBdr>
          <w:top w:val="nil"/>
          <w:left w:val="nil"/>
          <w:bottom w:val="nil"/>
          <w:right w:val="nil"/>
          <w:between w:val="nil"/>
        </w:pBdr>
        <w:ind w:left="500" w:right="133"/>
        <w:jc w:val="both"/>
        <w:rPr>
          <w:color w:val="000000"/>
        </w:rPr>
      </w:pPr>
      <w:r>
        <w:rPr>
          <w:b/>
          <w:i/>
          <w:color w:val="000000"/>
        </w:rPr>
        <w:t xml:space="preserve">Sexual Harassment: </w:t>
      </w:r>
      <w:r>
        <w:rPr>
          <w:color w:val="000000"/>
        </w:rPr>
        <w:t xml:space="preserve">Unwelcome, gender-based verbal or physical conduct is sufficiently severe, </w:t>
      </w:r>
      <w:proofErr w:type="gramStart"/>
      <w:r>
        <w:rPr>
          <w:color w:val="000000"/>
        </w:rPr>
        <w:t>persistent</w:t>
      </w:r>
      <w:proofErr w:type="gramEnd"/>
      <w:r>
        <w:rPr>
          <w:color w:val="000000"/>
        </w:rPr>
        <w:t xml:space="preserve"> or pervasive that it has the effect of unreasonably interfering with, limiting or denying someone the ability to participate in or benefit from the University’s educational program. The unwelcome behavior may be based on power differentials (quid pro quo), the creation of a hostile environment or retaliation. Examples include: an attempt to coerce an unwilling person into a sexual relationship; to repeatedly subject a person to egregious, unwanted sexual attention; to punish a refusal to comply; to condition a benefit on submitting to sexual advances; sexual violence; intimate partner violence, stalking; gender-based bullying.</w:t>
      </w:r>
    </w:p>
    <w:p w14:paraId="6947EE5E" w14:textId="77777777" w:rsidR="007E14ED" w:rsidRDefault="007E14ED">
      <w:pPr>
        <w:pBdr>
          <w:top w:val="nil"/>
          <w:left w:val="nil"/>
          <w:bottom w:val="nil"/>
          <w:right w:val="nil"/>
          <w:between w:val="nil"/>
        </w:pBdr>
        <w:spacing w:before="6"/>
        <w:jc w:val="both"/>
        <w:rPr>
          <w:color w:val="000000"/>
        </w:rPr>
      </w:pPr>
    </w:p>
    <w:p w14:paraId="07907427" w14:textId="77777777" w:rsidR="007E14ED" w:rsidRDefault="00137A0C">
      <w:pPr>
        <w:pBdr>
          <w:top w:val="nil"/>
          <w:left w:val="nil"/>
          <w:bottom w:val="nil"/>
          <w:right w:val="nil"/>
          <w:between w:val="nil"/>
        </w:pBdr>
        <w:ind w:left="500" w:right="132"/>
        <w:jc w:val="both"/>
        <w:rPr>
          <w:color w:val="000000"/>
        </w:rPr>
      </w:pPr>
      <w:r>
        <w:rPr>
          <w:b/>
          <w:i/>
          <w:color w:val="000000"/>
        </w:rPr>
        <w:t xml:space="preserve">Discrimination: </w:t>
      </w:r>
      <w:r>
        <w:rPr>
          <w:color w:val="000000"/>
        </w:rPr>
        <w:t>Any distinction, preference, advantage for or detriment to an individual compared to others that is based upon an individual’s actual or perceived gender, race, color, age, creed, national or ethnic origin, physical or mental disability, veteran status, pregnancy status, religion or sexual orientation that is so severe, persistent or pervasive that it unreasonably interferes with or limits a student’s ability to participate in or benefit from the University’s educational program or activities.</w:t>
      </w:r>
    </w:p>
    <w:p w14:paraId="4BC4B424" w14:textId="77777777" w:rsidR="007E14ED" w:rsidRDefault="007E14ED">
      <w:pPr>
        <w:pBdr>
          <w:top w:val="nil"/>
          <w:left w:val="nil"/>
          <w:bottom w:val="nil"/>
          <w:right w:val="nil"/>
          <w:between w:val="nil"/>
        </w:pBdr>
        <w:spacing w:before="8"/>
        <w:jc w:val="both"/>
        <w:rPr>
          <w:color w:val="000000"/>
        </w:rPr>
      </w:pPr>
    </w:p>
    <w:p w14:paraId="543F96DA" w14:textId="77777777" w:rsidR="007E14ED" w:rsidRDefault="00137A0C">
      <w:pPr>
        <w:pBdr>
          <w:top w:val="nil"/>
          <w:left w:val="nil"/>
          <w:bottom w:val="nil"/>
          <w:right w:val="nil"/>
          <w:between w:val="nil"/>
        </w:pBdr>
        <w:ind w:left="500" w:right="133"/>
        <w:jc w:val="both"/>
        <w:rPr>
          <w:color w:val="000000"/>
        </w:rPr>
      </w:pPr>
      <w:r>
        <w:rPr>
          <w:b/>
          <w:i/>
          <w:color w:val="000000"/>
        </w:rPr>
        <w:t>Discriminatory Harassment</w:t>
      </w:r>
      <w:r>
        <w:rPr>
          <w:b/>
          <w:color w:val="000000"/>
        </w:rPr>
        <w:t xml:space="preserve">: </w:t>
      </w:r>
      <w:r>
        <w:rPr>
          <w:color w:val="000000"/>
        </w:rPr>
        <w:t xml:space="preserve">Detrimental action based on an individual’s actual or perceived gender, race, color, age, creed, national or ethnic origin, physical or mental disability, veteran status, pregnancy status, religion, sexual </w:t>
      </w:r>
      <w:proofErr w:type="gramStart"/>
      <w:r>
        <w:rPr>
          <w:color w:val="000000"/>
        </w:rPr>
        <w:t>orientation</w:t>
      </w:r>
      <w:proofErr w:type="gramEnd"/>
      <w:r>
        <w:rPr>
          <w:color w:val="000000"/>
        </w:rPr>
        <w:t xml:space="preserve"> or other protected status that is so severe, persistent or pervasive that it unreasonably interferes with or limits a student’s ability to participate in or benefit from the University’s educational program or activities.</w:t>
      </w:r>
    </w:p>
    <w:p w14:paraId="268B17DE" w14:textId="77777777" w:rsidR="007E14ED" w:rsidRDefault="007E14ED">
      <w:pPr>
        <w:pBdr>
          <w:top w:val="nil"/>
          <w:left w:val="nil"/>
          <w:bottom w:val="nil"/>
          <w:right w:val="nil"/>
          <w:between w:val="nil"/>
        </w:pBdr>
        <w:spacing w:before="1"/>
        <w:jc w:val="both"/>
        <w:rPr>
          <w:color w:val="000000"/>
        </w:rPr>
      </w:pPr>
    </w:p>
    <w:p w14:paraId="411F5DFD" w14:textId="77777777" w:rsidR="007E14ED" w:rsidRDefault="00137A0C">
      <w:pPr>
        <w:pBdr>
          <w:top w:val="nil"/>
          <w:left w:val="nil"/>
          <w:bottom w:val="nil"/>
          <w:right w:val="nil"/>
          <w:between w:val="nil"/>
        </w:pBdr>
        <w:ind w:left="500" w:right="139"/>
        <w:jc w:val="both"/>
        <w:rPr>
          <w:color w:val="000000"/>
        </w:rPr>
      </w:pPr>
      <w:r>
        <w:rPr>
          <w:b/>
          <w:i/>
          <w:color w:val="000000"/>
        </w:rPr>
        <w:t>Retaliatory Harassment</w:t>
      </w:r>
      <w:r>
        <w:rPr>
          <w:color w:val="000000"/>
        </w:rPr>
        <w:t>: Intentional action or non-action taken by an accused individual or allied third party, absent legitimate non-discriminatory purposes, that harms an individual as reprisal for filing or participating in a civil rights grievance proceeding.</w:t>
      </w:r>
    </w:p>
    <w:p w14:paraId="6B65918B" w14:textId="77777777" w:rsidR="007E14ED" w:rsidRDefault="007E14ED">
      <w:pPr>
        <w:pBdr>
          <w:top w:val="nil"/>
          <w:left w:val="nil"/>
          <w:bottom w:val="nil"/>
          <w:right w:val="nil"/>
          <w:between w:val="nil"/>
        </w:pBdr>
        <w:spacing w:before="9"/>
        <w:jc w:val="both"/>
        <w:rPr>
          <w:color w:val="000000"/>
        </w:rPr>
      </w:pPr>
    </w:p>
    <w:p w14:paraId="328D6B25" w14:textId="77777777" w:rsidR="007E14ED" w:rsidRDefault="00137A0C">
      <w:pPr>
        <w:jc w:val="both"/>
        <w:rPr>
          <w:b/>
        </w:rPr>
      </w:pPr>
      <w:r>
        <w:rPr>
          <w:b/>
        </w:rPr>
        <w:t>Sexual Harassment of a Student by Another Student</w:t>
      </w:r>
    </w:p>
    <w:p w14:paraId="765448C6" w14:textId="77777777" w:rsidR="007E14ED" w:rsidRDefault="00137A0C">
      <w:pPr>
        <w:jc w:val="both"/>
      </w:pPr>
      <w:r>
        <w:t xml:space="preserve">Any unwelcome sexual advances, requests for sexual favors, and other verbal or physical conduct of a sexual nature by a student toward another student that is so severe, </w:t>
      </w:r>
      <w:proofErr w:type="gramStart"/>
      <w:r>
        <w:t>persistent</w:t>
      </w:r>
      <w:proofErr w:type="gramEnd"/>
      <w:r>
        <w:t xml:space="preserve"> or pervasive that it unreasonably interferes with or limits a student’s ability to participate in or benefit from the University’s educational program or activities.</w:t>
      </w:r>
    </w:p>
    <w:p w14:paraId="1A78C812" w14:textId="77777777" w:rsidR="007E14ED" w:rsidRDefault="007E14ED">
      <w:pPr>
        <w:spacing w:before="1"/>
        <w:jc w:val="both"/>
        <w:rPr>
          <w:b/>
        </w:rPr>
      </w:pPr>
    </w:p>
    <w:p w14:paraId="26A022FF" w14:textId="77777777" w:rsidR="007E14ED" w:rsidRDefault="00137A0C">
      <w:pPr>
        <w:spacing w:before="1"/>
        <w:jc w:val="both"/>
        <w:rPr>
          <w:b/>
        </w:rPr>
      </w:pPr>
      <w:r>
        <w:rPr>
          <w:b/>
        </w:rPr>
        <w:t>Sexual Harassment of a Faculty/Staff Member by a Student; Employee-on-Employee</w:t>
      </w:r>
    </w:p>
    <w:p w14:paraId="686B5CE9" w14:textId="77777777" w:rsidR="007E14ED" w:rsidRDefault="00137A0C">
      <w:pPr>
        <w:pBdr>
          <w:top w:val="nil"/>
          <w:left w:val="nil"/>
          <w:bottom w:val="nil"/>
          <w:right w:val="nil"/>
          <w:between w:val="nil"/>
        </w:pBdr>
        <w:spacing w:before="1"/>
        <w:ind w:right="133"/>
        <w:jc w:val="both"/>
        <w:rPr>
          <w:color w:val="000000"/>
        </w:rPr>
      </w:pPr>
      <w:r>
        <w:rPr>
          <w:color w:val="000000"/>
        </w:rPr>
        <w:t xml:space="preserve">Any unwelcome sexual advances, requests for sexual favors, and other verbal or physical conduct of a sexual nature directed toward a faculty/staff member [by a student] that is so severe, </w:t>
      </w:r>
      <w:proofErr w:type="gramStart"/>
      <w:r>
        <w:rPr>
          <w:color w:val="000000"/>
        </w:rPr>
        <w:t>persistent</w:t>
      </w:r>
      <w:proofErr w:type="gramEnd"/>
      <w:r>
        <w:rPr>
          <w:color w:val="000000"/>
        </w:rPr>
        <w:t xml:space="preserve"> or pervasive that it unreasonably interferes with employment [or living] conditions or deprives the individual of employment access or benefits.</w:t>
      </w:r>
    </w:p>
    <w:p w14:paraId="79D85366" w14:textId="77777777" w:rsidR="007E14ED" w:rsidRDefault="007E14ED">
      <w:pPr>
        <w:pBdr>
          <w:top w:val="nil"/>
          <w:left w:val="nil"/>
          <w:bottom w:val="nil"/>
          <w:right w:val="nil"/>
          <w:between w:val="nil"/>
        </w:pBdr>
        <w:spacing w:before="8"/>
        <w:jc w:val="both"/>
        <w:rPr>
          <w:color w:val="000000"/>
        </w:rPr>
      </w:pPr>
    </w:p>
    <w:p w14:paraId="54DCF27A" w14:textId="77777777" w:rsidR="00232C8A" w:rsidRDefault="00232C8A">
      <w:pPr>
        <w:jc w:val="both"/>
        <w:rPr>
          <w:b/>
        </w:rPr>
      </w:pPr>
    </w:p>
    <w:p w14:paraId="7B045A73" w14:textId="23A039FA" w:rsidR="007E14ED" w:rsidRDefault="00137A0C">
      <w:pPr>
        <w:jc w:val="both"/>
        <w:rPr>
          <w:b/>
        </w:rPr>
      </w:pPr>
      <w:r>
        <w:rPr>
          <w:b/>
        </w:rPr>
        <w:lastRenderedPageBreak/>
        <w:t>Sexual Harassment of a Student by a Faculty/Staff Member</w:t>
      </w:r>
    </w:p>
    <w:p w14:paraId="710EEB48" w14:textId="77777777" w:rsidR="007E14ED" w:rsidRDefault="00137A0C">
      <w:pPr>
        <w:pBdr>
          <w:top w:val="nil"/>
          <w:left w:val="nil"/>
          <w:bottom w:val="nil"/>
          <w:right w:val="nil"/>
          <w:between w:val="nil"/>
        </w:pBdr>
        <w:spacing w:before="1"/>
        <w:ind w:right="134"/>
        <w:jc w:val="both"/>
        <w:rPr>
          <w:color w:val="000000"/>
        </w:rPr>
      </w:pPr>
      <w:r>
        <w:rPr>
          <w:color w:val="000000"/>
        </w:rPr>
        <w:t>Unwelcome sexual advances, requests for sexual favors, and other verbal or physical conduct of a sexual nature by a faculty or staff member toward a student are held to constitute sexual harassment when:</w:t>
      </w:r>
    </w:p>
    <w:p w14:paraId="64650C96" w14:textId="77777777" w:rsidR="007E14ED" w:rsidRDefault="00137A0C">
      <w:pPr>
        <w:numPr>
          <w:ilvl w:val="0"/>
          <w:numId w:val="2"/>
        </w:numPr>
        <w:pBdr>
          <w:top w:val="nil"/>
          <w:left w:val="nil"/>
          <w:bottom w:val="nil"/>
          <w:right w:val="nil"/>
          <w:between w:val="nil"/>
        </w:pBdr>
        <w:tabs>
          <w:tab w:val="left" w:pos="860"/>
        </w:tabs>
        <w:ind w:right="135"/>
        <w:jc w:val="both"/>
        <w:rPr>
          <w:color w:val="000000"/>
        </w:rPr>
      </w:pPr>
      <w:r>
        <w:rPr>
          <w:color w:val="000000"/>
        </w:rPr>
        <w:t>Submission to such sexual conduct is made either explicitly or implicitly a term or condition of rating an individual’s educational development or performance; or</w:t>
      </w:r>
    </w:p>
    <w:p w14:paraId="13A0B1D5" w14:textId="77777777" w:rsidR="007E14ED" w:rsidRDefault="00137A0C">
      <w:pPr>
        <w:numPr>
          <w:ilvl w:val="0"/>
          <w:numId w:val="2"/>
        </w:numPr>
        <w:pBdr>
          <w:top w:val="nil"/>
          <w:left w:val="nil"/>
          <w:bottom w:val="nil"/>
          <w:right w:val="nil"/>
          <w:between w:val="nil"/>
        </w:pBdr>
        <w:tabs>
          <w:tab w:val="left" w:pos="860"/>
        </w:tabs>
        <w:ind w:right="135"/>
        <w:jc w:val="both"/>
        <w:rPr>
          <w:color w:val="000000"/>
        </w:rPr>
      </w:pPr>
      <w:r>
        <w:rPr>
          <w:color w:val="000000"/>
        </w:rPr>
        <w:t>Such conduct is so severe, persistent, or pervasive that it unreasonably interferes with or limits a student’s ability to participate in or benefit from the University’s educational program or activities.</w:t>
      </w:r>
    </w:p>
    <w:p w14:paraId="16D2FBF8" w14:textId="77777777" w:rsidR="007E14ED" w:rsidRDefault="007E14ED">
      <w:pPr>
        <w:pBdr>
          <w:top w:val="nil"/>
          <w:left w:val="nil"/>
          <w:bottom w:val="nil"/>
          <w:right w:val="nil"/>
          <w:between w:val="nil"/>
        </w:pBdr>
        <w:spacing w:before="11"/>
        <w:jc w:val="both"/>
        <w:rPr>
          <w:color w:val="000000"/>
        </w:rPr>
      </w:pPr>
    </w:p>
    <w:p w14:paraId="3719066D" w14:textId="77777777" w:rsidR="007E14ED" w:rsidRDefault="00137A0C">
      <w:pPr>
        <w:pBdr>
          <w:top w:val="nil"/>
          <w:left w:val="nil"/>
          <w:bottom w:val="nil"/>
          <w:right w:val="nil"/>
          <w:between w:val="nil"/>
        </w:pBdr>
        <w:ind w:right="133"/>
        <w:jc w:val="both"/>
        <w:rPr>
          <w:b/>
          <w:color w:val="000000"/>
        </w:rPr>
      </w:pPr>
      <w:r>
        <w:rPr>
          <w:color w:val="000000"/>
        </w:rPr>
        <w:t xml:space="preserve">While a particular interaction must be offensive to both a reasonable person and to the victim to be defined as harassment, faculty and staff members and other persons of authority should be sensitive to questions about mutuality of consent that may be raised and to the conflict of interests that are inherent in personal relationships that result from professional and educational interactions. Harassment is particularly damaging when it exploits the educational dependence and trust between students and faculty/staff. When the authority and power inherent in faculty/staff relationships with students, whether overtly, implicitly, or through misinterpretation, is abused in any way, there is potentially great damage to the </w:t>
      </w:r>
      <w:r>
        <w:rPr>
          <w:b/>
          <w:color w:val="000000"/>
        </w:rPr>
        <w:t>individual student, to the accused individual, and to the climate of the institution.</w:t>
      </w:r>
    </w:p>
    <w:p w14:paraId="56185951" w14:textId="77777777" w:rsidR="007E14ED" w:rsidRDefault="007E14ED">
      <w:pPr>
        <w:pBdr>
          <w:top w:val="nil"/>
          <w:left w:val="nil"/>
          <w:bottom w:val="nil"/>
          <w:right w:val="nil"/>
          <w:between w:val="nil"/>
        </w:pBdr>
        <w:spacing w:before="6"/>
        <w:jc w:val="both"/>
        <w:rPr>
          <w:b/>
          <w:color w:val="000000"/>
        </w:rPr>
      </w:pPr>
    </w:p>
    <w:p w14:paraId="7F274A78" w14:textId="77777777" w:rsidR="007E14ED" w:rsidRDefault="00137A0C">
      <w:pPr>
        <w:pStyle w:val="Heading2"/>
        <w:ind w:left="0"/>
        <w:jc w:val="both"/>
        <w:rPr>
          <w:sz w:val="22"/>
          <w:szCs w:val="22"/>
        </w:rPr>
      </w:pPr>
      <w:bookmarkStart w:id="18" w:name="_heading=h.1y810tw" w:colFirst="0" w:colLast="0"/>
      <w:bookmarkEnd w:id="18"/>
      <w:r>
        <w:rPr>
          <w:sz w:val="22"/>
          <w:szCs w:val="22"/>
        </w:rPr>
        <w:t xml:space="preserve">Complaints Concerning Discrimination and/or </w:t>
      </w:r>
      <w:proofErr w:type="gramStart"/>
      <w:r>
        <w:rPr>
          <w:sz w:val="22"/>
          <w:szCs w:val="22"/>
        </w:rPr>
        <w:t>Harassment</w:t>
      </w:r>
      <w:proofErr w:type="gramEnd"/>
    </w:p>
    <w:p w14:paraId="2160D9D4" w14:textId="77777777" w:rsidR="007E14ED" w:rsidRDefault="00137A0C">
      <w:pPr>
        <w:pBdr>
          <w:top w:val="nil"/>
          <w:left w:val="nil"/>
          <w:bottom w:val="nil"/>
          <w:right w:val="nil"/>
          <w:between w:val="nil"/>
        </w:pBdr>
        <w:ind w:right="133"/>
        <w:jc w:val="both"/>
        <w:rPr>
          <w:color w:val="000000"/>
        </w:rPr>
      </w:pPr>
      <w:r>
        <w:rPr>
          <w:color w:val="000000"/>
        </w:rPr>
        <w:t xml:space="preserve">The University does not permit discrimination or harassment in our programs and activities based on race, color, national origin, sex, gender identity, sexual orientation, disability, age, religion, pregnancy status, or any other characteristic protected by institutional policy or state, local, or federal law. Students who believe they have been subjected to discrimination or harassment in violation of this policy should follow the procedure outlined in this </w:t>
      </w:r>
      <w:r>
        <w:rPr>
          <w:i/>
          <w:color w:val="000000"/>
        </w:rPr>
        <w:t xml:space="preserve">Code </w:t>
      </w:r>
      <w:r>
        <w:rPr>
          <w:color w:val="000000"/>
        </w:rPr>
        <w:t>to report these concerns. This process involves an immediate initial investigation to determine if there is reasonable cause to believe the nondiscrimination policy has been violated. If so, the University will initiate a prompt, thorough and impartial investigation. The University reserves the right to designate an independent investigator to investigate the complaint and prepare pertinent documentation. This investigation is designed to provide a fair and reliable determination about whether the University's nondiscrimination policy has been violated. If so, the University will implement a prompt and effective remedy designed to end the discrimination, prevent its recurrence, and address its effects.</w:t>
      </w:r>
    </w:p>
    <w:p w14:paraId="1B9153CA" w14:textId="77777777" w:rsidR="007E14ED" w:rsidRDefault="007E14ED">
      <w:pPr>
        <w:pBdr>
          <w:top w:val="nil"/>
          <w:left w:val="nil"/>
          <w:bottom w:val="nil"/>
          <w:right w:val="nil"/>
          <w:between w:val="nil"/>
        </w:pBdr>
        <w:spacing w:before="7"/>
        <w:jc w:val="both"/>
        <w:rPr>
          <w:color w:val="000000"/>
        </w:rPr>
      </w:pPr>
    </w:p>
    <w:p w14:paraId="31482195" w14:textId="77777777" w:rsidR="007E14ED" w:rsidRDefault="00137A0C">
      <w:pPr>
        <w:pBdr>
          <w:top w:val="nil"/>
          <w:left w:val="nil"/>
          <w:bottom w:val="nil"/>
          <w:right w:val="nil"/>
          <w:between w:val="nil"/>
        </w:pBdr>
        <w:ind w:right="135"/>
        <w:jc w:val="both"/>
        <w:rPr>
          <w:color w:val="000000"/>
        </w:rPr>
      </w:pPr>
      <w:r>
        <w:rPr>
          <w:color w:val="000000"/>
        </w:rPr>
        <w:t>Students who wish to report a concern or complaint relating to discrimination or harassment may do so by reporting the concern to the Designated University Coordinator. If it is an Athletic discrimination matter, the initial report can be made through the Senior Woman's Administrator (SWA) who will report the incident to the Designated University Coordinator.</w:t>
      </w:r>
    </w:p>
    <w:p w14:paraId="373D299F" w14:textId="77777777" w:rsidR="007E14ED" w:rsidRDefault="007E14ED">
      <w:pPr>
        <w:pBdr>
          <w:top w:val="nil"/>
          <w:left w:val="nil"/>
          <w:bottom w:val="nil"/>
          <w:right w:val="nil"/>
          <w:between w:val="nil"/>
        </w:pBdr>
        <w:spacing w:before="1"/>
        <w:jc w:val="both"/>
        <w:rPr>
          <w:color w:val="000000"/>
        </w:rPr>
      </w:pPr>
    </w:p>
    <w:p w14:paraId="40728018" w14:textId="09147EA3" w:rsidR="007E14ED" w:rsidRDefault="00137A0C">
      <w:pPr>
        <w:pBdr>
          <w:top w:val="nil"/>
          <w:left w:val="nil"/>
          <w:bottom w:val="nil"/>
          <w:right w:val="nil"/>
          <w:between w:val="nil"/>
        </w:pBdr>
        <w:ind w:right="138"/>
        <w:jc w:val="both"/>
        <w:rPr>
          <w:color w:val="000000"/>
        </w:rPr>
      </w:pPr>
      <w:r>
        <w:rPr>
          <w:color w:val="000000"/>
        </w:rPr>
        <w:t xml:space="preserve">Individuals with complaints of this nature also always have the right to file a formal complaint with the United States Department </w:t>
      </w:r>
      <w:r w:rsidR="00232C8A">
        <w:rPr>
          <w:color w:val="000000"/>
        </w:rPr>
        <w:t xml:space="preserve">of </w:t>
      </w:r>
      <w:r>
        <w:rPr>
          <w:color w:val="000000"/>
        </w:rPr>
        <w:t>Education:</w:t>
      </w:r>
    </w:p>
    <w:p w14:paraId="03A8EF91" w14:textId="77777777" w:rsidR="007E14ED" w:rsidRDefault="007E14ED">
      <w:pPr>
        <w:pBdr>
          <w:top w:val="nil"/>
          <w:left w:val="nil"/>
          <w:bottom w:val="nil"/>
          <w:right w:val="nil"/>
          <w:between w:val="nil"/>
        </w:pBdr>
        <w:spacing w:before="9"/>
        <w:jc w:val="both"/>
        <w:rPr>
          <w:color w:val="000000"/>
        </w:rPr>
      </w:pPr>
    </w:p>
    <w:p w14:paraId="02FB2ECC" w14:textId="77777777" w:rsidR="007E14ED" w:rsidRDefault="00137A0C">
      <w:pPr>
        <w:pBdr>
          <w:top w:val="nil"/>
          <w:left w:val="nil"/>
          <w:bottom w:val="nil"/>
          <w:right w:val="nil"/>
          <w:between w:val="nil"/>
        </w:pBdr>
        <w:spacing w:before="1"/>
        <w:ind w:left="860" w:right="5876"/>
        <w:jc w:val="both"/>
        <w:rPr>
          <w:color w:val="000000"/>
        </w:rPr>
      </w:pPr>
      <w:r>
        <w:rPr>
          <w:color w:val="000000"/>
        </w:rPr>
        <w:t xml:space="preserve">Office for Civil Rights (OCR) </w:t>
      </w:r>
    </w:p>
    <w:p w14:paraId="793F0685" w14:textId="77777777" w:rsidR="007E14ED" w:rsidRDefault="00137A0C">
      <w:pPr>
        <w:pBdr>
          <w:top w:val="nil"/>
          <w:left w:val="nil"/>
          <w:bottom w:val="nil"/>
          <w:right w:val="nil"/>
          <w:between w:val="nil"/>
        </w:pBdr>
        <w:spacing w:before="1"/>
        <w:ind w:left="860" w:right="5876"/>
        <w:jc w:val="both"/>
        <w:rPr>
          <w:color w:val="000000"/>
        </w:rPr>
      </w:pPr>
      <w:r>
        <w:rPr>
          <w:color w:val="000000"/>
        </w:rPr>
        <w:t>400</w:t>
      </w:r>
      <w:r>
        <w:t xml:space="preserve"> </w:t>
      </w:r>
      <w:r>
        <w:rPr>
          <w:color w:val="000000"/>
        </w:rPr>
        <w:t>Maryland Avenue, SW Washington, DC 20202-1100</w:t>
      </w:r>
    </w:p>
    <w:p w14:paraId="01EA284A" w14:textId="77777777" w:rsidR="007E14ED" w:rsidRDefault="00137A0C">
      <w:pPr>
        <w:pBdr>
          <w:top w:val="nil"/>
          <w:left w:val="nil"/>
          <w:bottom w:val="nil"/>
          <w:right w:val="nil"/>
          <w:between w:val="nil"/>
        </w:pBdr>
        <w:ind w:left="860"/>
        <w:jc w:val="both"/>
        <w:rPr>
          <w:color w:val="000000"/>
        </w:rPr>
      </w:pPr>
      <w:r>
        <w:rPr>
          <w:color w:val="000000"/>
        </w:rPr>
        <w:t>Customer Service Hotline #: (800) 421-3481</w:t>
      </w:r>
    </w:p>
    <w:p w14:paraId="0F184EC4" w14:textId="77777777" w:rsidR="007E14ED" w:rsidRDefault="00137A0C">
      <w:pPr>
        <w:pBdr>
          <w:top w:val="nil"/>
          <w:left w:val="nil"/>
          <w:bottom w:val="nil"/>
          <w:right w:val="nil"/>
          <w:between w:val="nil"/>
        </w:pBdr>
        <w:spacing w:before="21"/>
        <w:ind w:left="860"/>
        <w:jc w:val="both"/>
        <w:rPr>
          <w:color w:val="000000"/>
        </w:rPr>
      </w:pPr>
      <w:r>
        <w:rPr>
          <w:color w:val="000000"/>
        </w:rPr>
        <w:t>Facsimile: (202) 453-6012</w:t>
      </w:r>
    </w:p>
    <w:p w14:paraId="32926B4E" w14:textId="77777777" w:rsidR="007E14ED" w:rsidRDefault="00137A0C">
      <w:pPr>
        <w:pBdr>
          <w:top w:val="nil"/>
          <w:left w:val="nil"/>
          <w:bottom w:val="nil"/>
          <w:right w:val="nil"/>
          <w:between w:val="nil"/>
        </w:pBdr>
        <w:spacing w:before="21"/>
        <w:ind w:left="860"/>
        <w:jc w:val="both"/>
        <w:rPr>
          <w:color w:val="000000"/>
        </w:rPr>
      </w:pPr>
      <w:r>
        <w:rPr>
          <w:color w:val="000000"/>
        </w:rPr>
        <w:t xml:space="preserve">Email: </w:t>
      </w:r>
      <w:hyperlink r:id="rId20">
        <w:r>
          <w:rPr>
            <w:color w:val="0563C1"/>
            <w:u w:val="single"/>
          </w:rPr>
          <w:t>OCR@ed.gov</w:t>
        </w:r>
      </w:hyperlink>
    </w:p>
    <w:p w14:paraId="362B5F5C" w14:textId="77777777" w:rsidR="007E14ED" w:rsidRDefault="00137A0C">
      <w:pPr>
        <w:pBdr>
          <w:top w:val="nil"/>
          <w:left w:val="nil"/>
          <w:bottom w:val="nil"/>
          <w:right w:val="nil"/>
          <w:between w:val="nil"/>
        </w:pBdr>
        <w:spacing w:before="22"/>
        <w:ind w:left="860"/>
        <w:jc w:val="both"/>
        <w:rPr>
          <w:color w:val="000000"/>
        </w:rPr>
      </w:pPr>
      <w:r>
        <w:rPr>
          <w:color w:val="000000"/>
        </w:rPr>
        <w:t xml:space="preserve">Web: </w:t>
      </w:r>
      <w:hyperlink r:id="rId21">
        <w:r>
          <w:rPr>
            <w:color w:val="0563C1"/>
            <w:u w:val="single"/>
          </w:rPr>
          <w:t>http://www.ed.gov/ocr</w:t>
        </w:r>
      </w:hyperlink>
    </w:p>
    <w:p w14:paraId="38F625F6" w14:textId="77777777" w:rsidR="007E14ED" w:rsidRDefault="007E14ED">
      <w:pPr>
        <w:pBdr>
          <w:top w:val="nil"/>
          <w:left w:val="nil"/>
          <w:bottom w:val="nil"/>
          <w:right w:val="nil"/>
          <w:between w:val="nil"/>
        </w:pBdr>
        <w:spacing w:before="11"/>
        <w:jc w:val="both"/>
        <w:rPr>
          <w:color w:val="000000"/>
        </w:rPr>
      </w:pPr>
    </w:p>
    <w:p w14:paraId="561B2A87" w14:textId="77777777" w:rsidR="007E14ED" w:rsidRDefault="00137A0C">
      <w:pPr>
        <w:spacing w:before="90"/>
        <w:ind w:right="133"/>
        <w:jc w:val="both"/>
        <w:rPr>
          <w:b/>
        </w:rPr>
      </w:pPr>
      <w:r>
        <w:rPr>
          <w:b/>
        </w:rPr>
        <w:t>Formal and Informal Grievance Procedure for Student Complaints, Employee Civil Rights Grievances Against Students and Student-on-Student Civil Rights Grievances</w:t>
      </w:r>
    </w:p>
    <w:p w14:paraId="6B3B66EA" w14:textId="77777777" w:rsidR="007E14ED" w:rsidRDefault="007E14ED">
      <w:pPr>
        <w:pBdr>
          <w:top w:val="nil"/>
          <w:left w:val="nil"/>
          <w:bottom w:val="nil"/>
          <w:right w:val="nil"/>
          <w:between w:val="nil"/>
        </w:pBdr>
        <w:spacing w:before="9"/>
        <w:jc w:val="both"/>
        <w:rPr>
          <w:b/>
          <w:color w:val="000000"/>
        </w:rPr>
      </w:pPr>
    </w:p>
    <w:p w14:paraId="60E81219" w14:textId="77777777" w:rsidR="007E14ED" w:rsidRDefault="00137A0C">
      <w:pPr>
        <w:pBdr>
          <w:top w:val="nil"/>
          <w:left w:val="nil"/>
          <w:bottom w:val="nil"/>
          <w:right w:val="nil"/>
          <w:between w:val="nil"/>
        </w:pBdr>
        <w:ind w:right="133"/>
        <w:jc w:val="both"/>
        <w:rPr>
          <w:color w:val="000000"/>
        </w:rPr>
      </w:pPr>
      <w:r>
        <w:rPr>
          <w:color w:val="000000"/>
        </w:rPr>
        <w:t xml:space="preserve">This procedure is intended to apply to student grievances against employees, employee civil rights grievances against students, and student-on-student civil rights grievances. All other grievances by students against </w:t>
      </w:r>
      <w:r>
        <w:rPr>
          <w:color w:val="000000"/>
        </w:rPr>
        <w:lastRenderedPageBreak/>
        <w:t xml:space="preserve">students or employees against students will be addressed through the student conduct procedures located elsewhere in this </w:t>
      </w:r>
      <w:r>
        <w:rPr>
          <w:i/>
          <w:color w:val="000000"/>
        </w:rPr>
        <w:t>Code</w:t>
      </w:r>
      <w:r>
        <w:rPr>
          <w:color w:val="000000"/>
        </w:rPr>
        <w:t>.</w:t>
      </w:r>
    </w:p>
    <w:p w14:paraId="420B22EC" w14:textId="77777777" w:rsidR="007E14ED" w:rsidRDefault="007E14ED">
      <w:pPr>
        <w:pBdr>
          <w:top w:val="nil"/>
          <w:left w:val="nil"/>
          <w:bottom w:val="nil"/>
          <w:right w:val="nil"/>
          <w:between w:val="nil"/>
        </w:pBdr>
        <w:spacing w:before="1"/>
        <w:jc w:val="both"/>
        <w:rPr>
          <w:color w:val="000000"/>
        </w:rPr>
      </w:pPr>
    </w:p>
    <w:p w14:paraId="40478968" w14:textId="77777777" w:rsidR="007E14ED" w:rsidRDefault="00137A0C">
      <w:pPr>
        <w:pBdr>
          <w:top w:val="nil"/>
          <w:left w:val="nil"/>
          <w:bottom w:val="nil"/>
          <w:right w:val="nil"/>
          <w:between w:val="nil"/>
        </w:pBdr>
        <w:spacing w:before="1"/>
        <w:ind w:right="137"/>
        <w:jc w:val="both"/>
        <w:rPr>
          <w:color w:val="000000"/>
        </w:rPr>
      </w:pPr>
      <w:r>
        <w:rPr>
          <w:color w:val="000000"/>
        </w:rPr>
        <w:t>The University community benefits from formal and informal procedures that encourage prompt resolution of complaints and concerns that students may have about the implementation of policies and procedures that govern the institution.</w:t>
      </w:r>
    </w:p>
    <w:p w14:paraId="136F342C" w14:textId="77777777" w:rsidR="007E14ED" w:rsidRDefault="007E14ED">
      <w:pPr>
        <w:pBdr>
          <w:top w:val="nil"/>
          <w:left w:val="nil"/>
          <w:bottom w:val="nil"/>
          <w:right w:val="nil"/>
          <w:between w:val="nil"/>
        </w:pBdr>
        <w:spacing w:before="4"/>
        <w:jc w:val="both"/>
        <w:rPr>
          <w:color w:val="000000"/>
        </w:rPr>
      </w:pPr>
    </w:p>
    <w:p w14:paraId="2C314A36" w14:textId="77777777" w:rsidR="007E14ED" w:rsidRDefault="00137A0C">
      <w:pPr>
        <w:ind w:right="133"/>
        <w:jc w:val="both"/>
        <w:rPr>
          <w:b/>
        </w:rPr>
      </w:pPr>
      <w:r>
        <w:rPr>
          <w:b/>
        </w:rPr>
        <w:t>Informal Dispute Resolution Efforts: A Useful First Step before Filing Formal Complaints</w:t>
      </w:r>
    </w:p>
    <w:p w14:paraId="79F8C55E" w14:textId="77777777" w:rsidR="007E14ED" w:rsidRDefault="00137A0C">
      <w:pPr>
        <w:ind w:right="133"/>
        <w:jc w:val="both"/>
        <w:rPr>
          <w:b/>
        </w:rPr>
      </w:pPr>
      <w:r>
        <w:t xml:space="preserve">Before pursuing the formal complaint process, every reasonable effort should be made to constructively resolve issues with faculty, staff, or administrators, including following procedures for formal appeal. Whenever possible and safe, the problem or complaint should first be discussed with the individual involved in the complaint. If </w:t>
      </w:r>
      <w:proofErr w:type="gramStart"/>
      <w:r>
        <w:t>satisfactory</w:t>
      </w:r>
      <w:proofErr w:type="gramEnd"/>
      <w:r>
        <w:t xml:space="preserve"> resolution is not reached after discussion with the individual, the student should contact the individual’s direct supervisor to attempt to resolve the complaint. If it involves conduct by a student, the complaint should be directed to the Dean of Students. If it involves an Athletic complaint, it should be directed to the Senior Women's Administrator (SWA). If these efforts are unsuccessful, </w:t>
      </w:r>
      <w:proofErr w:type="gramStart"/>
      <w:r>
        <w:t>the</w:t>
      </w:r>
      <w:proofErr w:type="gramEnd"/>
      <w:r>
        <w:t xml:space="preserve"> formal complaint process may be initiated. The University does not require a student to contact the person involved or that person's supervisor if doing so is impracticable, or if the student believes that the conduct cannot be effectively addressed through informal means.</w:t>
      </w:r>
    </w:p>
    <w:p w14:paraId="57B8997D" w14:textId="77777777" w:rsidR="007E14ED" w:rsidRDefault="007E14ED">
      <w:pPr>
        <w:pBdr>
          <w:top w:val="nil"/>
          <w:left w:val="nil"/>
          <w:bottom w:val="nil"/>
          <w:right w:val="nil"/>
          <w:between w:val="nil"/>
        </w:pBdr>
        <w:spacing w:before="10"/>
        <w:jc w:val="both"/>
        <w:rPr>
          <w:color w:val="000000"/>
        </w:rPr>
      </w:pPr>
    </w:p>
    <w:p w14:paraId="5FE53171" w14:textId="77777777" w:rsidR="007E14ED" w:rsidRDefault="00137A0C">
      <w:pPr>
        <w:jc w:val="both"/>
        <w:rPr>
          <w:b/>
        </w:rPr>
      </w:pPr>
      <w:r>
        <w:rPr>
          <w:b/>
        </w:rPr>
        <w:t>Formal Grievance Process</w:t>
      </w:r>
    </w:p>
    <w:p w14:paraId="76A69E81" w14:textId="77777777" w:rsidR="007E14ED" w:rsidRDefault="00137A0C">
      <w:pPr>
        <w:pBdr>
          <w:top w:val="nil"/>
          <w:left w:val="nil"/>
          <w:bottom w:val="nil"/>
          <w:right w:val="nil"/>
          <w:between w:val="nil"/>
        </w:pBdr>
        <w:spacing w:before="1"/>
        <w:ind w:right="133"/>
        <w:jc w:val="both"/>
        <w:rPr>
          <w:color w:val="000000"/>
        </w:rPr>
      </w:pPr>
      <w:r>
        <w:rPr>
          <w:color w:val="000000"/>
        </w:rPr>
        <w:t>The Designated University Coordinator will assign a trained investigator (case officer) to formally investigate student grievances, address inquiries and coordinate the University’s compliance efforts regarding student, faculty, or staff complaints and grievances. Notice of a formal complaint can be made in person or orally to an appropriate official, but the University strongly encourages submission of grievances [in writing, by email attachment as a MS Word or pdf document, in other written form] to the Designated University Coordinator.</w:t>
      </w:r>
    </w:p>
    <w:p w14:paraId="711BAEA0" w14:textId="77777777" w:rsidR="007E14ED" w:rsidRDefault="007E14ED">
      <w:pPr>
        <w:pBdr>
          <w:top w:val="nil"/>
          <w:left w:val="nil"/>
          <w:bottom w:val="nil"/>
          <w:right w:val="nil"/>
          <w:between w:val="nil"/>
        </w:pBdr>
        <w:spacing w:before="7"/>
        <w:jc w:val="both"/>
        <w:rPr>
          <w:color w:val="000000"/>
        </w:rPr>
      </w:pPr>
    </w:p>
    <w:p w14:paraId="4E072264" w14:textId="77777777" w:rsidR="007E14ED" w:rsidRDefault="00137A0C">
      <w:pPr>
        <w:pBdr>
          <w:top w:val="nil"/>
          <w:left w:val="nil"/>
          <w:bottom w:val="nil"/>
          <w:right w:val="nil"/>
          <w:between w:val="nil"/>
        </w:pBdr>
        <w:ind w:right="133"/>
        <w:jc w:val="both"/>
        <w:rPr>
          <w:color w:val="000000"/>
        </w:rPr>
      </w:pPr>
      <w:r>
        <w:rPr>
          <w:color w:val="000000"/>
        </w:rPr>
        <w:t>The grievance should clearly and concisely describe the alleged incident(s), when and where it occurred, the persons involved, witnesses, and the desired remedy sought. The grievance should be signed by the initiator or, in the case of an email submission, sent as an email attachment, in letter format and should contain the name and all contact information for the grievant. Any supporting documentation and evidence should be described within the body of the formal grievance. Additionally, the initiator of a formal grievance should submit any supporting materials in writing as quickly as is practicable.</w:t>
      </w:r>
    </w:p>
    <w:p w14:paraId="02BF3052" w14:textId="77777777" w:rsidR="007E14ED" w:rsidRDefault="007E14ED">
      <w:pPr>
        <w:pBdr>
          <w:top w:val="nil"/>
          <w:left w:val="nil"/>
          <w:bottom w:val="nil"/>
          <w:right w:val="nil"/>
          <w:between w:val="nil"/>
        </w:pBdr>
        <w:spacing w:before="7"/>
        <w:jc w:val="both"/>
        <w:rPr>
          <w:color w:val="000000"/>
        </w:rPr>
      </w:pPr>
    </w:p>
    <w:p w14:paraId="7BAD7308" w14:textId="77777777" w:rsidR="007E14ED" w:rsidRDefault="00137A0C">
      <w:pPr>
        <w:pBdr>
          <w:top w:val="nil"/>
          <w:left w:val="nil"/>
          <w:bottom w:val="nil"/>
          <w:right w:val="nil"/>
          <w:between w:val="nil"/>
        </w:pBdr>
        <w:ind w:right="133"/>
        <w:jc w:val="both"/>
        <w:rPr>
          <w:color w:val="000000"/>
        </w:rPr>
      </w:pPr>
      <w:r>
        <w:rPr>
          <w:color w:val="000000"/>
        </w:rPr>
        <w:t xml:space="preserve">Except in the case of violence or retaliation, wherein informal dispute resolution is not required, the </w:t>
      </w:r>
      <w:proofErr w:type="spellStart"/>
      <w:r>
        <w:rPr>
          <w:color w:val="000000"/>
        </w:rPr>
        <w:t>grievant</w:t>
      </w:r>
      <w:r>
        <w:t>’</w:t>
      </w:r>
      <w:r>
        <w:rPr>
          <w:color w:val="000000"/>
        </w:rPr>
        <w:t>s</w:t>
      </w:r>
      <w:proofErr w:type="spellEnd"/>
      <w:r>
        <w:rPr>
          <w:color w:val="000000"/>
        </w:rPr>
        <w:t xml:space="preserve"> supporting documentation should clearly demonstrate all informal efforts, if any, to resolve the issue(s) with the person involved and the person's supervisor. This includes names, dates, and times of attempted or actual contact along with a description of the discussion and the manner of communication made during each effort. If contacting the person involved and/or the supervisor is impracticable, the grievant should state the reasons why.</w:t>
      </w:r>
    </w:p>
    <w:p w14:paraId="4822F16B" w14:textId="77777777" w:rsidR="007E14ED" w:rsidRDefault="007E14ED">
      <w:pPr>
        <w:pBdr>
          <w:top w:val="nil"/>
          <w:left w:val="nil"/>
          <w:bottom w:val="nil"/>
          <w:right w:val="nil"/>
          <w:between w:val="nil"/>
        </w:pBdr>
        <w:jc w:val="both"/>
        <w:rPr>
          <w:color w:val="000000"/>
        </w:rPr>
      </w:pPr>
    </w:p>
    <w:p w14:paraId="7F947BD8" w14:textId="77777777" w:rsidR="007E14ED" w:rsidRDefault="00137A0C">
      <w:pPr>
        <w:pBdr>
          <w:top w:val="nil"/>
          <w:left w:val="nil"/>
          <w:bottom w:val="nil"/>
          <w:right w:val="nil"/>
          <w:between w:val="nil"/>
        </w:pBdr>
        <w:ind w:right="134"/>
        <w:jc w:val="both"/>
        <w:rPr>
          <w:color w:val="000000"/>
        </w:rPr>
      </w:pPr>
      <w:r>
        <w:rPr>
          <w:color w:val="000000"/>
        </w:rPr>
        <w:t>Upon receipt of a grievance the case officer will open a formal case file and assign a case officer who will direct the investigation and confer with the Designated University Coordinator on interim action, accommodations for the alleged victim, or other necessary remedial short- term actions.</w:t>
      </w:r>
    </w:p>
    <w:p w14:paraId="7E6015D6" w14:textId="77777777" w:rsidR="007E14ED" w:rsidRDefault="00137A0C">
      <w:pPr>
        <w:pBdr>
          <w:top w:val="nil"/>
          <w:left w:val="nil"/>
          <w:bottom w:val="nil"/>
          <w:right w:val="nil"/>
          <w:between w:val="nil"/>
        </w:pBdr>
        <w:ind w:right="134"/>
        <w:jc w:val="both"/>
        <w:rPr>
          <w:color w:val="000000"/>
        </w:rPr>
      </w:pPr>
      <w:r>
        <w:rPr>
          <w:color w:val="000000"/>
        </w:rPr>
        <w:t xml:space="preserve"> The case officer will then take the following steps:</w:t>
      </w:r>
    </w:p>
    <w:p w14:paraId="4732A30F" w14:textId="77777777" w:rsidR="007E14ED" w:rsidRDefault="00137A0C">
      <w:pPr>
        <w:numPr>
          <w:ilvl w:val="0"/>
          <w:numId w:val="1"/>
        </w:numPr>
        <w:pBdr>
          <w:top w:val="nil"/>
          <w:left w:val="nil"/>
          <w:bottom w:val="nil"/>
          <w:right w:val="nil"/>
          <w:between w:val="nil"/>
        </w:pBdr>
        <w:tabs>
          <w:tab w:val="left" w:pos="860"/>
        </w:tabs>
        <w:spacing w:before="22"/>
        <w:ind w:right="142"/>
        <w:jc w:val="both"/>
        <w:rPr>
          <w:color w:val="000000"/>
        </w:rPr>
      </w:pPr>
      <w:r>
        <w:rPr>
          <w:color w:val="000000"/>
        </w:rPr>
        <w:t xml:space="preserve">In coordination with the Designated University Coordinator, initiate any necessary remedial </w:t>
      </w:r>
      <w:proofErr w:type="gramStart"/>
      <w:r>
        <w:rPr>
          <w:color w:val="000000"/>
        </w:rPr>
        <w:t>actions;</w:t>
      </w:r>
      <w:proofErr w:type="gramEnd"/>
    </w:p>
    <w:p w14:paraId="7CA65B13" w14:textId="77777777" w:rsidR="007E14ED" w:rsidRDefault="00137A0C">
      <w:pPr>
        <w:numPr>
          <w:ilvl w:val="1"/>
          <w:numId w:val="1"/>
        </w:numPr>
        <w:pBdr>
          <w:top w:val="nil"/>
          <w:left w:val="nil"/>
          <w:bottom w:val="nil"/>
          <w:right w:val="nil"/>
          <w:between w:val="nil"/>
        </w:pBdr>
        <w:tabs>
          <w:tab w:val="left" w:pos="1220"/>
        </w:tabs>
        <w:ind w:right="132"/>
        <w:jc w:val="both"/>
        <w:rPr>
          <w:color w:val="000000"/>
        </w:rPr>
      </w:pPr>
      <w:r>
        <w:rPr>
          <w:color w:val="000000"/>
        </w:rPr>
        <w:t xml:space="preserve">Determine the identity and contact information of the complainant (whether that be the initiator, the alleged victim, or a </w:t>
      </w:r>
      <w:proofErr w:type="gramStart"/>
      <w:r>
        <w:rPr>
          <w:color w:val="000000"/>
        </w:rPr>
        <w:t>University</w:t>
      </w:r>
      <w:proofErr w:type="gramEnd"/>
      <w:r>
        <w:rPr>
          <w:color w:val="000000"/>
        </w:rPr>
        <w:t xml:space="preserve"> proxy or representative);</w:t>
      </w:r>
    </w:p>
    <w:p w14:paraId="1500E5EF" w14:textId="77777777" w:rsidR="007E14ED" w:rsidRDefault="00137A0C">
      <w:pPr>
        <w:numPr>
          <w:ilvl w:val="1"/>
          <w:numId w:val="1"/>
        </w:numPr>
        <w:pBdr>
          <w:top w:val="nil"/>
          <w:left w:val="nil"/>
          <w:bottom w:val="nil"/>
          <w:right w:val="nil"/>
          <w:between w:val="nil"/>
        </w:pBdr>
        <w:tabs>
          <w:tab w:val="left" w:pos="1220"/>
        </w:tabs>
        <w:jc w:val="both"/>
        <w:rPr>
          <w:color w:val="000000"/>
        </w:rPr>
      </w:pPr>
      <w:r>
        <w:rPr>
          <w:color w:val="000000"/>
        </w:rPr>
        <w:t xml:space="preserve">Identify the correct policies allegedly </w:t>
      </w:r>
      <w:proofErr w:type="gramStart"/>
      <w:r>
        <w:rPr>
          <w:color w:val="000000"/>
        </w:rPr>
        <w:t>violated;</w:t>
      </w:r>
      <w:proofErr w:type="gramEnd"/>
    </w:p>
    <w:p w14:paraId="5E81C961" w14:textId="77777777" w:rsidR="007E14ED" w:rsidRDefault="00137A0C">
      <w:pPr>
        <w:numPr>
          <w:ilvl w:val="1"/>
          <w:numId w:val="1"/>
        </w:numPr>
        <w:pBdr>
          <w:top w:val="nil"/>
          <w:left w:val="nil"/>
          <w:bottom w:val="nil"/>
          <w:right w:val="nil"/>
          <w:between w:val="nil"/>
        </w:pBdr>
        <w:tabs>
          <w:tab w:val="left" w:pos="1220"/>
        </w:tabs>
        <w:spacing w:before="21"/>
        <w:ind w:right="138"/>
        <w:jc w:val="both"/>
        <w:rPr>
          <w:color w:val="000000"/>
        </w:rPr>
      </w:pPr>
      <w:r>
        <w:rPr>
          <w:color w:val="000000"/>
        </w:rPr>
        <w:t xml:space="preserve">Conduct an immediate initial investigation to determine if there is reasonable cause to charge the accused individual, and what policy violations should be alleged as part of the </w:t>
      </w:r>
      <w:proofErr w:type="gramStart"/>
      <w:r>
        <w:rPr>
          <w:color w:val="000000"/>
        </w:rPr>
        <w:t>complaint;</w:t>
      </w:r>
      <w:proofErr w:type="gramEnd"/>
    </w:p>
    <w:p w14:paraId="341779FC" w14:textId="77777777" w:rsidR="007E14ED" w:rsidRDefault="00137A0C">
      <w:pPr>
        <w:numPr>
          <w:ilvl w:val="1"/>
          <w:numId w:val="1"/>
        </w:numPr>
        <w:pBdr>
          <w:top w:val="nil"/>
          <w:left w:val="nil"/>
          <w:bottom w:val="nil"/>
          <w:right w:val="nil"/>
          <w:between w:val="nil"/>
        </w:pBdr>
        <w:tabs>
          <w:tab w:val="left" w:pos="1220"/>
        </w:tabs>
        <w:ind w:right="141"/>
        <w:jc w:val="both"/>
        <w:rPr>
          <w:color w:val="000000"/>
        </w:rPr>
      </w:pPr>
      <w:r>
        <w:rPr>
          <w:color w:val="000000"/>
        </w:rPr>
        <w:t xml:space="preserve">If there is insufficient evidence to support reasonable cause, the grievance should be closed with no further </w:t>
      </w:r>
      <w:proofErr w:type="gramStart"/>
      <w:r>
        <w:rPr>
          <w:color w:val="000000"/>
        </w:rPr>
        <w:t>action;</w:t>
      </w:r>
      <w:proofErr w:type="gramEnd"/>
    </w:p>
    <w:p w14:paraId="03AF9A08" w14:textId="77777777" w:rsidR="007E14ED" w:rsidRDefault="00137A0C">
      <w:pPr>
        <w:numPr>
          <w:ilvl w:val="0"/>
          <w:numId w:val="1"/>
        </w:numPr>
        <w:pBdr>
          <w:top w:val="nil"/>
          <w:left w:val="nil"/>
          <w:bottom w:val="nil"/>
          <w:right w:val="nil"/>
          <w:between w:val="nil"/>
        </w:pBdr>
        <w:tabs>
          <w:tab w:val="left" w:pos="860"/>
        </w:tabs>
        <w:spacing w:before="2"/>
        <w:jc w:val="both"/>
        <w:rPr>
          <w:color w:val="000000"/>
        </w:rPr>
      </w:pPr>
      <w:r>
        <w:rPr>
          <w:color w:val="000000"/>
        </w:rPr>
        <w:lastRenderedPageBreak/>
        <w:t xml:space="preserve">Meet with the complainant to finalize the </w:t>
      </w:r>
      <w:proofErr w:type="gramStart"/>
      <w:r>
        <w:rPr>
          <w:color w:val="000000"/>
        </w:rPr>
        <w:t>complaint;</w:t>
      </w:r>
      <w:proofErr w:type="gramEnd"/>
    </w:p>
    <w:p w14:paraId="02B4E473" w14:textId="77777777" w:rsidR="007E14ED" w:rsidRDefault="00137A0C">
      <w:pPr>
        <w:numPr>
          <w:ilvl w:val="0"/>
          <w:numId w:val="1"/>
        </w:numPr>
        <w:pBdr>
          <w:top w:val="nil"/>
          <w:left w:val="nil"/>
          <w:bottom w:val="nil"/>
          <w:right w:val="nil"/>
          <w:between w:val="nil"/>
        </w:pBdr>
        <w:tabs>
          <w:tab w:val="left" w:pos="860"/>
        </w:tabs>
        <w:spacing w:before="22"/>
        <w:jc w:val="both"/>
        <w:rPr>
          <w:color w:val="000000"/>
        </w:rPr>
      </w:pPr>
      <w:r>
        <w:rPr>
          <w:color w:val="000000"/>
        </w:rPr>
        <w:t xml:space="preserve">Prepare the notice of charges based on the initial </w:t>
      </w:r>
      <w:proofErr w:type="gramStart"/>
      <w:r>
        <w:rPr>
          <w:color w:val="000000"/>
        </w:rPr>
        <w:t>investigation;</w:t>
      </w:r>
      <w:proofErr w:type="gramEnd"/>
    </w:p>
    <w:p w14:paraId="70ACC473" w14:textId="77777777" w:rsidR="007E14ED" w:rsidRDefault="00137A0C">
      <w:pPr>
        <w:numPr>
          <w:ilvl w:val="0"/>
          <w:numId w:val="1"/>
        </w:numPr>
        <w:pBdr>
          <w:top w:val="nil"/>
          <w:left w:val="nil"/>
          <w:bottom w:val="nil"/>
          <w:right w:val="nil"/>
          <w:between w:val="nil"/>
        </w:pBdr>
        <w:tabs>
          <w:tab w:val="left" w:pos="860"/>
        </w:tabs>
        <w:spacing w:before="21"/>
        <w:ind w:right="135"/>
        <w:jc w:val="both"/>
        <w:rPr>
          <w:color w:val="000000"/>
        </w:rPr>
      </w:pPr>
      <w:r>
        <w:rPr>
          <w:color w:val="000000"/>
        </w:rPr>
        <w:t xml:space="preserve">Commence a thorough, reliable and impartial investigation by developing a strategic investigation plan, including a witness list, evidence list, intended timeframe, and order of interviews for all witnesses and the accused individual, who may be given notice prior to or at the time of the </w:t>
      </w:r>
      <w:proofErr w:type="gramStart"/>
      <w:r>
        <w:rPr>
          <w:color w:val="000000"/>
        </w:rPr>
        <w:t>interview;</w:t>
      </w:r>
      <w:proofErr w:type="gramEnd"/>
    </w:p>
    <w:p w14:paraId="2EF96438" w14:textId="77777777" w:rsidR="007E14ED" w:rsidRDefault="00137A0C">
      <w:pPr>
        <w:numPr>
          <w:ilvl w:val="0"/>
          <w:numId w:val="1"/>
        </w:numPr>
        <w:pBdr>
          <w:top w:val="nil"/>
          <w:left w:val="nil"/>
          <w:bottom w:val="nil"/>
          <w:right w:val="nil"/>
          <w:between w:val="nil"/>
        </w:pBdr>
        <w:tabs>
          <w:tab w:val="left" w:pos="860"/>
        </w:tabs>
        <w:ind w:right="137"/>
        <w:jc w:val="both"/>
        <w:rPr>
          <w:color w:val="000000"/>
        </w:rPr>
      </w:pPr>
      <w:r>
        <w:rPr>
          <w:color w:val="000000"/>
        </w:rPr>
        <w:t xml:space="preserve">Complete the investigation promptly, and without unreasonable deviation from the intended </w:t>
      </w:r>
      <w:proofErr w:type="gramStart"/>
      <w:r>
        <w:rPr>
          <w:color w:val="000000"/>
        </w:rPr>
        <w:t>timeline;</w:t>
      </w:r>
      <w:proofErr w:type="gramEnd"/>
    </w:p>
    <w:p w14:paraId="30868D3D" w14:textId="77777777" w:rsidR="007E14ED" w:rsidRDefault="00137A0C">
      <w:pPr>
        <w:numPr>
          <w:ilvl w:val="0"/>
          <w:numId w:val="1"/>
        </w:numPr>
        <w:pBdr>
          <w:top w:val="nil"/>
          <w:left w:val="nil"/>
          <w:bottom w:val="nil"/>
          <w:right w:val="nil"/>
          <w:between w:val="nil"/>
        </w:pBdr>
        <w:tabs>
          <w:tab w:val="left" w:pos="860"/>
        </w:tabs>
        <w:ind w:right="136"/>
        <w:jc w:val="both"/>
        <w:rPr>
          <w:color w:val="000000"/>
        </w:rPr>
      </w:pPr>
      <w:r>
        <w:rPr>
          <w:color w:val="000000"/>
        </w:rPr>
        <w:t>Make a finding, based on a preponderance of the evidence (whether a policy violation is more likely than not</w:t>
      </w:r>
      <w:proofErr w:type="gramStart"/>
      <w:r>
        <w:rPr>
          <w:color w:val="000000"/>
        </w:rPr>
        <w:t>);</w:t>
      </w:r>
      <w:proofErr w:type="gramEnd"/>
    </w:p>
    <w:p w14:paraId="34E52F48" w14:textId="77777777" w:rsidR="007E14ED" w:rsidRDefault="00137A0C">
      <w:pPr>
        <w:numPr>
          <w:ilvl w:val="0"/>
          <w:numId w:val="1"/>
        </w:numPr>
        <w:pBdr>
          <w:top w:val="nil"/>
          <w:left w:val="nil"/>
          <w:bottom w:val="nil"/>
          <w:right w:val="nil"/>
          <w:between w:val="nil"/>
        </w:pBdr>
        <w:tabs>
          <w:tab w:val="left" w:pos="860"/>
        </w:tabs>
        <w:ind w:right="132"/>
        <w:jc w:val="both"/>
        <w:rPr>
          <w:color w:val="000000"/>
        </w:rPr>
      </w:pPr>
      <w:r>
        <w:rPr>
          <w:color w:val="000000"/>
        </w:rPr>
        <w:t xml:space="preserve">Present the findings to the accused individual, who may accept the findings, accept the findings in part and reject them in part, or may reject all </w:t>
      </w:r>
      <w:proofErr w:type="gramStart"/>
      <w:r>
        <w:rPr>
          <w:color w:val="000000"/>
        </w:rPr>
        <w:t>findings;</w:t>
      </w:r>
      <w:proofErr w:type="gramEnd"/>
    </w:p>
    <w:p w14:paraId="5753B9FE" w14:textId="77777777" w:rsidR="007E14ED" w:rsidRDefault="00137A0C">
      <w:pPr>
        <w:numPr>
          <w:ilvl w:val="0"/>
          <w:numId w:val="1"/>
        </w:numPr>
        <w:pBdr>
          <w:top w:val="nil"/>
          <w:left w:val="nil"/>
          <w:bottom w:val="nil"/>
          <w:right w:val="nil"/>
          <w:between w:val="nil"/>
        </w:pBdr>
        <w:tabs>
          <w:tab w:val="left" w:pos="860"/>
        </w:tabs>
        <w:ind w:right="137"/>
        <w:jc w:val="both"/>
        <w:rPr>
          <w:color w:val="000000"/>
        </w:rPr>
      </w:pPr>
      <w:r>
        <w:rPr>
          <w:color w:val="000000"/>
        </w:rPr>
        <w:t>Share the findings and update the complainant on the status of the investigation and the outcome.</w:t>
      </w:r>
    </w:p>
    <w:p w14:paraId="42132123" w14:textId="77777777" w:rsidR="007E14ED" w:rsidRDefault="007E14ED">
      <w:pPr>
        <w:pBdr>
          <w:top w:val="nil"/>
          <w:left w:val="nil"/>
          <w:bottom w:val="nil"/>
          <w:right w:val="nil"/>
          <w:between w:val="nil"/>
        </w:pBdr>
        <w:spacing w:before="5"/>
        <w:jc w:val="both"/>
        <w:rPr>
          <w:color w:val="000000"/>
        </w:rPr>
      </w:pPr>
    </w:p>
    <w:p w14:paraId="72EB09B6" w14:textId="77777777" w:rsidR="007E14ED" w:rsidRDefault="00137A0C">
      <w:pPr>
        <w:pBdr>
          <w:top w:val="nil"/>
          <w:left w:val="nil"/>
          <w:bottom w:val="nil"/>
          <w:right w:val="nil"/>
          <w:between w:val="nil"/>
        </w:pBdr>
        <w:ind w:right="132"/>
        <w:jc w:val="both"/>
        <w:rPr>
          <w:color w:val="000000"/>
        </w:rPr>
      </w:pPr>
      <w:r>
        <w:rPr>
          <w:color w:val="000000"/>
        </w:rPr>
        <w:t>Where the accused individual is found not responsible for the alleged violation(s), the investigation should be closed, and the complainant advised of this fact. [OPTIONAL: the complainant may request from the Designated University Coordinator an extraordinary decision to refer the complaint to a hearing, which should only be granted by the Designated University Coordinator in exceptional circumstances]. Where the accused individual accepts the finding that s/he violated university policy, the Dean of Students or the Student Conduct Board will impose appropriate sanctions for the violation, after consultation with the Designated University Coordinator. The University will act to end the discrimination, prevent its recurrence, and remedy its effects on the victim and the University community.</w:t>
      </w:r>
    </w:p>
    <w:p w14:paraId="3DE08EB1" w14:textId="77777777" w:rsidR="007E14ED" w:rsidRDefault="007E14ED">
      <w:pPr>
        <w:pBdr>
          <w:top w:val="nil"/>
          <w:left w:val="nil"/>
          <w:bottom w:val="nil"/>
          <w:right w:val="nil"/>
          <w:between w:val="nil"/>
        </w:pBdr>
        <w:spacing w:before="11"/>
        <w:jc w:val="both"/>
        <w:rPr>
          <w:color w:val="000000"/>
        </w:rPr>
      </w:pPr>
    </w:p>
    <w:p w14:paraId="6ACEF4A4" w14:textId="77777777" w:rsidR="007E14ED" w:rsidRDefault="00137A0C">
      <w:pPr>
        <w:pBdr>
          <w:top w:val="nil"/>
          <w:left w:val="nil"/>
          <w:bottom w:val="nil"/>
          <w:right w:val="nil"/>
          <w:between w:val="nil"/>
        </w:pBdr>
        <w:ind w:right="132"/>
        <w:jc w:val="both"/>
        <w:rPr>
          <w:color w:val="000000"/>
        </w:rPr>
      </w:pPr>
      <w:r>
        <w:rPr>
          <w:color w:val="000000"/>
        </w:rPr>
        <w:t>If the accused individual rejects the findings in part or entirely, the Designated University Coordinator, in collaboration with legal counsel, will convene a hearing under its respective procedures to determine whether the accused individual is in violation of the contested aspects of the complaint. At the hearing, the findings of the investigation will be admitted, but are not binding on the decider(s) of fact. The case officer(s) may give evidence. The hearing will determine whether it is more likely than not that the accused individual violated the policies forming the basis of the charge. The goal of the hearing is to provide a resolution via an equitable process, respecting the civil and legal rights of all participants.</w:t>
      </w:r>
    </w:p>
    <w:p w14:paraId="208C1757" w14:textId="77777777" w:rsidR="007E14ED" w:rsidRDefault="007E14ED">
      <w:pPr>
        <w:pBdr>
          <w:top w:val="nil"/>
          <w:left w:val="nil"/>
          <w:bottom w:val="nil"/>
          <w:right w:val="nil"/>
          <w:between w:val="nil"/>
        </w:pBdr>
        <w:spacing w:before="9"/>
        <w:jc w:val="both"/>
        <w:rPr>
          <w:color w:val="000000"/>
        </w:rPr>
      </w:pPr>
    </w:p>
    <w:p w14:paraId="39681D7A" w14:textId="77777777" w:rsidR="007E14ED" w:rsidRDefault="00137A0C">
      <w:pPr>
        <w:pBdr>
          <w:top w:val="nil"/>
          <w:left w:val="nil"/>
          <w:bottom w:val="nil"/>
          <w:right w:val="nil"/>
          <w:between w:val="nil"/>
        </w:pBdr>
        <w:ind w:right="133"/>
        <w:jc w:val="both"/>
        <w:rPr>
          <w:color w:val="000000"/>
        </w:rPr>
      </w:pPr>
      <w:r>
        <w:rPr>
          <w:color w:val="000000"/>
        </w:rPr>
        <w:t xml:space="preserve">The Designated University Coordinator, in collaboration with legal counsel, has final decision-making authority about formal complaints, subject to appeal. Where an accused individual is found in violation, the Dean of Students, or the Student Conduct Board (whichever has heard the case) will impose appropriate sanctions for the violation, after consultation with the Designated University Coordinator. The University will act to end the discrimination, prevent its recurrence, and remedy its effects on the victim and the University community. Appeal proceedings as described in this </w:t>
      </w:r>
      <w:r>
        <w:rPr>
          <w:i/>
          <w:color w:val="000000"/>
        </w:rPr>
        <w:t xml:space="preserve">Code </w:t>
      </w:r>
      <w:r>
        <w:rPr>
          <w:color w:val="000000"/>
        </w:rPr>
        <w:t>will apply to all parties to the complaint.</w:t>
      </w:r>
    </w:p>
    <w:p w14:paraId="6A3FA5FD" w14:textId="77777777" w:rsidR="007E14ED" w:rsidRDefault="007E14ED">
      <w:pPr>
        <w:pBdr>
          <w:top w:val="nil"/>
          <w:left w:val="nil"/>
          <w:bottom w:val="nil"/>
          <w:right w:val="nil"/>
          <w:between w:val="nil"/>
        </w:pBdr>
        <w:spacing w:before="1"/>
        <w:jc w:val="both"/>
        <w:rPr>
          <w:color w:val="000000"/>
        </w:rPr>
      </w:pPr>
    </w:p>
    <w:p w14:paraId="26CFBE7E" w14:textId="77777777" w:rsidR="007E14ED" w:rsidRDefault="00137A0C">
      <w:pPr>
        <w:jc w:val="both"/>
        <w:rPr>
          <w:b/>
        </w:rPr>
      </w:pPr>
      <w:r>
        <w:rPr>
          <w:b/>
        </w:rPr>
        <w:t>Elaboration on Student Participation in the Grievance Process</w:t>
      </w:r>
    </w:p>
    <w:p w14:paraId="0ACBAA9D" w14:textId="77777777" w:rsidR="007E14ED" w:rsidRDefault="00137A0C">
      <w:pPr>
        <w:pBdr>
          <w:top w:val="nil"/>
          <w:left w:val="nil"/>
          <w:bottom w:val="nil"/>
          <w:right w:val="nil"/>
          <w:between w:val="nil"/>
        </w:pBdr>
        <w:ind w:right="132"/>
        <w:jc w:val="both"/>
        <w:rPr>
          <w:color w:val="000000"/>
        </w:rPr>
      </w:pPr>
      <w:r>
        <w:rPr>
          <w:color w:val="000000"/>
        </w:rPr>
        <w:t>The case officer from the Designated University Coordinator’s office will contact or request a meeting with the initiator of the formal grievance, and the complainant (if different people). The investigator also may contact or request a meeting with relevant University staff, students, or others as part of the investigation. The complainant may request to meet and discuss the allegations of the grievance with the case officers and may offer any documentation, witnesses, or other materials in support of the complaint. [Optional: The complainant has the option to have an advocate during a meeting with the case officer to discuss the documentation submitted by the student in support of the grievance. Such an advocate should be a member of the University community: student, faculty member, academic advisor, or staff member, unless leave is given by the Dean of Students upon request for an advocate from outside the University community].</w:t>
      </w:r>
    </w:p>
    <w:p w14:paraId="425CFD69" w14:textId="77777777" w:rsidR="007E14ED" w:rsidRDefault="007E14ED">
      <w:pPr>
        <w:pBdr>
          <w:top w:val="nil"/>
          <w:left w:val="nil"/>
          <w:bottom w:val="nil"/>
          <w:right w:val="nil"/>
          <w:between w:val="nil"/>
        </w:pBdr>
        <w:spacing w:before="5"/>
        <w:jc w:val="both"/>
        <w:rPr>
          <w:color w:val="000000"/>
        </w:rPr>
      </w:pPr>
    </w:p>
    <w:p w14:paraId="04727DB7" w14:textId="77777777" w:rsidR="007E14ED" w:rsidRDefault="00137A0C">
      <w:pPr>
        <w:pBdr>
          <w:top w:val="nil"/>
          <w:left w:val="nil"/>
          <w:bottom w:val="nil"/>
          <w:right w:val="nil"/>
          <w:between w:val="nil"/>
        </w:pBdr>
        <w:spacing w:before="1"/>
        <w:ind w:right="132"/>
        <w:jc w:val="both"/>
        <w:rPr>
          <w:color w:val="000000"/>
        </w:rPr>
      </w:pPr>
      <w:r>
        <w:rPr>
          <w:color w:val="000000"/>
        </w:rPr>
        <w:t xml:space="preserve">The complainant must advise the case officer of the identity of an advocate or witness at least two (2) business days before the date of the meeting with the case officer. During a meeting with the case officer, no attorney may serve as the student’s advocate or formally represent the student. These procedures are entirely administrative in nature and are not considered legal proceedings. No audio or video recording of any kind </w:t>
      </w:r>
      <w:r>
        <w:rPr>
          <w:color w:val="000000"/>
        </w:rPr>
        <w:lastRenderedPageBreak/>
        <w:t>other than as required by institutional procedure is permitted, nor is formal legal representation allowed. At the case officer’s discretion, the case officer may remove anyone disrupting the meeting from the discussion. All these same opportunities and privileges extend to all parties to the complaint.</w:t>
      </w:r>
    </w:p>
    <w:p w14:paraId="374D7D6B" w14:textId="77777777" w:rsidR="007E14ED" w:rsidRDefault="007E14ED">
      <w:pPr>
        <w:pBdr>
          <w:top w:val="nil"/>
          <w:left w:val="nil"/>
          <w:bottom w:val="nil"/>
          <w:right w:val="nil"/>
          <w:between w:val="nil"/>
        </w:pBdr>
        <w:spacing w:before="11"/>
        <w:jc w:val="both"/>
        <w:rPr>
          <w:color w:val="000000"/>
        </w:rPr>
      </w:pPr>
    </w:p>
    <w:p w14:paraId="32D14498" w14:textId="77777777" w:rsidR="007E14ED" w:rsidRDefault="00137A0C">
      <w:pPr>
        <w:pStyle w:val="Heading2"/>
        <w:ind w:left="0"/>
        <w:jc w:val="both"/>
        <w:rPr>
          <w:sz w:val="22"/>
          <w:szCs w:val="22"/>
        </w:rPr>
      </w:pPr>
      <w:bookmarkStart w:id="19" w:name="_heading=h.4i7ojhp" w:colFirst="0" w:colLast="0"/>
      <w:bookmarkEnd w:id="19"/>
      <w:r>
        <w:rPr>
          <w:sz w:val="22"/>
          <w:szCs w:val="22"/>
        </w:rPr>
        <w:t>Time Frame and Grounds for Filing an Appeal Request</w:t>
      </w:r>
    </w:p>
    <w:p w14:paraId="21414314" w14:textId="77777777" w:rsidR="007E14ED" w:rsidRDefault="00137A0C">
      <w:pPr>
        <w:pBdr>
          <w:top w:val="nil"/>
          <w:left w:val="nil"/>
          <w:bottom w:val="nil"/>
          <w:right w:val="nil"/>
          <w:between w:val="nil"/>
        </w:pBdr>
        <w:spacing w:before="1"/>
        <w:ind w:right="136"/>
        <w:jc w:val="both"/>
        <w:rPr>
          <w:color w:val="000000"/>
        </w:rPr>
      </w:pPr>
      <w:r>
        <w:rPr>
          <w:color w:val="000000"/>
        </w:rPr>
        <w:t>If an accused individual accepts the findings of the investigation, those findings cannot be appealed. Sanctions imposed by the Dean of Students, or the Student Conduct Board post-investigation can be appealed by any party according to the grounds</w:t>
      </w:r>
      <w:r>
        <w:t xml:space="preserve"> </w:t>
      </w:r>
      <w:r>
        <w:rPr>
          <w:color w:val="000000"/>
        </w:rPr>
        <w:t>below. Post-hearing, any party may appeal the findings and/or sanctions only under the grounds described below.</w:t>
      </w:r>
    </w:p>
    <w:p w14:paraId="5FB71128" w14:textId="77777777" w:rsidR="007E14ED" w:rsidRDefault="007E14ED">
      <w:pPr>
        <w:pBdr>
          <w:top w:val="nil"/>
          <w:left w:val="nil"/>
          <w:bottom w:val="nil"/>
          <w:right w:val="nil"/>
          <w:between w:val="nil"/>
        </w:pBdr>
        <w:spacing w:before="8"/>
        <w:jc w:val="both"/>
        <w:rPr>
          <w:color w:val="000000"/>
        </w:rPr>
      </w:pPr>
    </w:p>
    <w:p w14:paraId="0D1A22E5" w14:textId="77777777" w:rsidR="007E14ED" w:rsidRDefault="00137A0C">
      <w:pPr>
        <w:pBdr>
          <w:top w:val="nil"/>
          <w:left w:val="nil"/>
          <w:bottom w:val="nil"/>
          <w:right w:val="nil"/>
          <w:between w:val="nil"/>
        </w:pBdr>
        <w:ind w:right="137"/>
        <w:jc w:val="both"/>
        <w:rPr>
          <w:color w:val="000000"/>
        </w:rPr>
      </w:pPr>
      <w:r>
        <w:rPr>
          <w:color w:val="000000"/>
        </w:rPr>
        <w:t>All sanctions imposed by the original hearing body will be in effect during the appeal. A request may be made to the Dean of Students for special consideration in exige</w:t>
      </w:r>
      <w:r>
        <w:t>nce</w:t>
      </w:r>
      <w:r>
        <w:rPr>
          <w:color w:val="000000"/>
        </w:rPr>
        <w:t xml:space="preserve">, but the presumptive stance of the institution is that the sanctions will stand. Graduation, persistence, study abroad, internships/externships, etc. do NOT in and of themselves constitute exigent circumstances, and students may not be able to participate in those activities during their appeal. In cases where the appeal results in reinstatement </w:t>
      </w:r>
      <w:proofErr w:type="gramStart"/>
      <w:r>
        <w:rPr>
          <w:color w:val="000000"/>
        </w:rPr>
        <w:t>to</w:t>
      </w:r>
      <w:proofErr w:type="gramEnd"/>
      <w:r>
        <w:rPr>
          <w:color w:val="000000"/>
        </w:rPr>
        <w:t xml:space="preserve"> the institution or of privileges, all reasonable attempts will be made to restore the student to their prior status, recognizing that some opportunities lost may be irretrievable in the short term.</w:t>
      </w:r>
    </w:p>
    <w:p w14:paraId="3EB96C3B" w14:textId="77777777" w:rsidR="007E14ED" w:rsidRDefault="007E14ED">
      <w:pPr>
        <w:pBdr>
          <w:top w:val="nil"/>
          <w:left w:val="nil"/>
          <w:bottom w:val="nil"/>
          <w:right w:val="nil"/>
          <w:between w:val="nil"/>
        </w:pBdr>
        <w:spacing w:before="7"/>
        <w:jc w:val="both"/>
        <w:rPr>
          <w:color w:val="000000"/>
        </w:rPr>
      </w:pPr>
    </w:p>
    <w:p w14:paraId="6A79E062" w14:textId="77777777" w:rsidR="007E14ED" w:rsidRDefault="00137A0C">
      <w:pPr>
        <w:pBdr>
          <w:top w:val="nil"/>
          <w:left w:val="nil"/>
          <w:bottom w:val="nil"/>
          <w:right w:val="nil"/>
          <w:between w:val="nil"/>
        </w:pBdr>
        <w:spacing w:before="1"/>
        <w:ind w:right="133"/>
        <w:jc w:val="both"/>
        <w:rPr>
          <w:color w:val="000000"/>
        </w:rPr>
      </w:pPr>
      <w:r>
        <w:rPr>
          <w:color w:val="000000"/>
        </w:rPr>
        <w:t xml:space="preserve">The decision of the Dean of Students or the Student Conduct Board may be appealed by petitioning the </w:t>
      </w:r>
      <w:proofErr w:type="gramStart"/>
      <w:r>
        <w:t>Provost</w:t>
      </w:r>
      <w:proofErr w:type="gramEnd"/>
      <w:r>
        <w:rPr>
          <w:color w:val="000000"/>
        </w:rPr>
        <w:t xml:space="preserve">. Accused students or complainants must petition within 3-5 business days of receiving the written decision for a review of the decision or the sanctions imposed. Any party who files an appeal must do so in writing to the Dean of Students. The Dean of Students will share the appeal with the other party (e.g., if the accused student appeals, the appeal is shared with the complainant, who may also wish to file a response), and then the Dean of Students will draft a response memorandum (also shared with all parties). All appeals and responses are then forwarded to the appeals officer/committee for initial review to determine if the appeal meets the limited grounds and is timely. The original finding and sanction will stand if the appeal is not timely or substantively eligible, and the decision is final. If the appeal </w:t>
      </w:r>
      <w:proofErr w:type="gramStart"/>
      <w:r>
        <w:rPr>
          <w:color w:val="000000"/>
        </w:rPr>
        <w:t>has</w:t>
      </w:r>
      <w:proofErr w:type="gramEnd"/>
      <w:r>
        <w:rPr>
          <w:color w:val="000000"/>
        </w:rPr>
        <w:t xml:space="preserve"> standing, the documentation is forwarded for consideration. The party requesting appeal must show error as the original finding and sanction are presumed to have been decided reasonably and appropriately. The ONLY grounds for appeal are as follows:</w:t>
      </w:r>
    </w:p>
    <w:p w14:paraId="60A1FE58" w14:textId="77777777" w:rsidR="007E14ED" w:rsidRDefault="007E14ED">
      <w:pPr>
        <w:pBdr>
          <w:top w:val="nil"/>
          <w:left w:val="nil"/>
          <w:bottom w:val="nil"/>
          <w:right w:val="nil"/>
          <w:between w:val="nil"/>
        </w:pBdr>
        <w:spacing w:before="8"/>
        <w:jc w:val="both"/>
        <w:rPr>
          <w:color w:val="000000"/>
        </w:rPr>
      </w:pPr>
    </w:p>
    <w:p w14:paraId="41A761A4" w14:textId="77777777" w:rsidR="007E14ED" w:rsidRDefault="00137A0C">
      <w:pPr>
        <w:numPr>
          <w:ilvl w:val="0"/>
          <w:numId w:val="14"/>
        </w:numPr>
        <w:pBdr>
          <w:top w:val="nil"/>
          <w:left w:val="nil"/>
          <w:bottom w:val="nil"/>
          <w:right w:val="nil"/>
          <w:between w:val="nil"/>
        </w:pBdr>
        <w:tabs>
          <w:tab w:val="left" w:pos="860"/>
        </w:tabs>
        <w:ind w:right="137"/>
        <w:jc w:val="both"/>
        <w:rPr>
          <w:color w:val="000000"/>
        </w:rPr>
      </w:pPr>
      <w:r>
        <w:rPr>
          <w:color w:val="000000"/>
        </w:rPr>
        <w:t>A procedural or substantive error occurred that significantly impacted the outcome of the hearing (e.g., substantiated bias, material deviation from established procedures, etc.</w:t>
      </w:r>
      <w:proofErr w:type="gramStart"/>
      <w:r>
        <w:rPr>
          <w:color w:val="000000"/>
        </w:rPr>
        <w:t>);</w:t>
      </w:r>
      <w:proofErr w:type="gramEnd"/>
    </w:p>
    <w:p w14:paraId="4D59AB17" w14:textId="77777777" w:rsidR="007E14ED" w:rsidRDefault="00137A0C">
      <w:pPr>
        <w:numPr>
          <w:ilvl w:val="1"/>
          <w:numId w:val="14"/>
        </w:numPr>
        <w:pBdr>
          <w:top w:val="nil"/>
          <w:left w:val="nil"/>
          <w:bottom w:val="nil"/>
          <w:right w:val="nil"/>
          <w:between w:val="nil"/>
        </w:pBdr>
        <w:tabs>
          <w:tab w:val="left" w:pos="1220"/>
        </w:tabs>
        <w:ind w:right="137"/>
        <w:jc w:val="both"/>
        <w:rPr>
          <w:color w:val="000000"/>
        </w:rPr>
      </w:pPr>
      <w:r>
        <w:rPr>
          <w:color w:val="000000"/>
        </w:rPr>
        <w:t xml:space="preserve">To consider new evidence, unavailable during the original hearing or investigation, that could substantially impact the original finding or sanction. A summary of this new evidence and its potential impact must be </w:t>
      </w:r>
      <w:proofErr w:type="gramStart"/>
      <w:r>
        <w:rPr>
          <w:color w:val="000000"/>
        </w:rPr>
        <w:t>included;</w:t>
      </w:r>
      <w:proofErr w:type="gramEnd"/>
    </w:p>
    <w:p w14:paraId="04057B62" w14:textId="77777777" w:rsidR="007E14ED" w:rsidRDefault="00137A0C">
      <w:pPr>
        <w:numPr>
          <w:ilvl w:val="1"/>
          <w:numId w:val="14"/>
        </w:numPr>
        <w:pBdr>
          <w:top w:val="nil"/>
          <w:left w:val="nil"/>
          <w:bottom w:val="nil"/>
          <w:right w:val="nil"/>
          <w:between w:val="nil"/>
        </w:pBdr>
        <w:tabs>
          <w:tab w:val="left" w:pos="1220"/>
        </w:tabs>
        <w:ind w:right="132"/>
        <w:jc w:val="both"/>
        <w:rPr>
          <w:color w:val="000000"/>
        </w:rPr>
      </w:pPr>
      <w:r>
        <w:rPr>
          <w:color w:val="000000"/>
        </w:rPr>
        <w:t>The sanctions imposed are substantially disproportionate to the severity of the violation.</w:t>
      </w:r>
    </w:p>
    <w:p w14:paraId="615B12E6" w14:textId="77777777" w:rsidR="007E14ED" w:rsidRDefault="007E14ED">
      <w:pPr>
        <w:pBdr>
          <w:top w:val="nil"/>
          <w:left w:val="nil"/>
          <w:bottom w:val="nil"/>
          <w:right w:val="nil"/>
          <w:between w:val="nil"/>
        </w:pBdr>
        <w:ind w:right="134"/>
        <w:jc w:val="both"/>
        <w:rPr>
          <w:color w:val="000000"/>
        </w:rPr>
      </w:pPr>
    </w:p>
    <w:p w14:paraId="7DF0F983" w14:textId="77777777" w:rsidR="007E14ED" w:rsidRDefault="00137A0C">
      <w:pPr>
        <w:pBdr>
          <w:top w:val="nil"/>
          <w:left w:val="nil"/>
          <w:bottom w:val="nil"/>
          <w:right w:val="nil"/>
          <w:between w:val="nil"/>
        </w:pBdr>
        <w:ind w:right="134"/>
        <w:jc w:val="both"/>
        <w:rPr>
          <w:color w:val="000000"/>
        </w:rPr>
      </w:pPr>
      <w:r>
        <w:rPr>
          <w:color w:val="000000"/>
        </w:rPr>
        <w:t>If the appeals officer or committee determines that new evidence should be considered, it will return the complaint to the original hearing body to reconsider considering the new evidence, only. The reconsideration of the hearing body is not appealable.</w:t>
      </w:r>
    </w:p>
    <w:p w14:paraId="20A10F60" w14:textId="77777777" w:rsidR="007E14ED" w:rsidRDefault="007E14ED">
      <w:pPr>
        <w:pBdr>
          <w:top w:val="nil"/>
          <w:left w:val="nil"/>
          <w:bottom w:val="nil"/>
          <w:right w:val="nil"/>
          <w:between w:val="nil"/>
        </w:pBdr>
        <w:spacing w:before="1"/>
        <w:ind w:right="133"/>
        <w:jc w:val="both"/>
        <w:rPr>
          <w:color w:val="000000"/>
        </w:rPr>
      </w:pPr>
    </w:p>
    <w:p w14:paraId="5DD7A838" w14:textId="77777777" w:rsidR="007E14ED" w:rsidRDefault="00137A0C">
      <w:pPr>
        <w:pBdr>
          <w:top w:val="nil"/>
          <w:left w:val="nil"/>
          <w:bottom w:val="nil"/>
          <w:right w:val="nil"/>
          <w:between w:val="nil"/>
        </w:pBdr>
        <w:spacing w:before="1"/>
        <w:ind w:right="133"/>
        <w:jc w:val="both"/>
        <w:rPr>
          <w:color w:val="000000"/>
        </w:rPr>
      </w:pPr>
      <w:r>
        <w:rPr>
          <w:color w:val="000000"/>
        </w:rPr>
        <w:t>If the appeals officer or committee determines that a material procedural or substantive error occurred, it may return the complaint to the original hearing body with instructions to reconvene to cure the error. In rare cases, where the procedural or substantive error cannot be cured by the original hearing officers, as in cases of bias, the appeals officers or committee may order a new hearing on the complaint with a new body of hearing officers. The results of a reconvened hearing cannot be appealed absent the occurrence of the same material error or a new material procedural or substantive error. The results of a new hearing, as opposed to a reconvened hearing, can be appealed, once, on the four applicable grounds for appeals. If the appeals officer or committee determines that the sanctions imposed are disproportionate to the severity of the violation, the appeals officer or committee may then increase, decrease, or otherwise modify the sanctions. This decision is final.</w:t>
      </w:r>
    </w:p>
    <w:p w14:paraId="355D5E16" w14:textId="77777777" w:rsidR="007E14ED" w:rsidRDefault="007E14ED">
      <w:pPr>
        <w:pBdr>
          <w:top w:val="nil"/>
          <w:left w:val="nil"/>
          <w:bottom w:val="nil"/>
          <w:right w:val="nil"/>
          <w:between w:val="nil"/>
        </w:pBdr>
        <w:spacing w:before="9"/>
        <w:jc w:val="both"/>
        <w:rPr>
          <w:color w:val="000000"/>
        </w:rPr>
      </w:pPr>
    </w:p>
    <w:p w14:paraId="59EF417D" w14:textId="77777777" w:rsidR="007E14ED" w:rsidRDefault="00137A0C">
      <w:pPr>
        <w:pBdr>
          <w:top w:val="nil"/>
          <w:left w:val="nil"/>
          <w:bottom w:val="nil"/>
          <w:right w:val="nil"/>
          <w:between w:val="nil"/>
        </w:pBdr>
        <w:jc w:val="both"/>
        <w:rPr>
          <w:color w:val="000000"/>
        </w:rPr>
      </w:pPr>
      <w:r>
        <w:rPr>
          <w:color w:val="000000"/>
        </w:rPr>
        <w:lastRenderedPageBreak/>
        <w:t>The procedures governing the hearing of appeals include the following:</w:t>
      </w:r>
    </w:p>
    <w:p w14:paraId="4AB04DE6" w14:textId="77777777" w:rsidR="007E14ED" w:rsidRDefault="00137A0C">
      <w:pPr>
        <w:numPr>
          <w:ilvl w:val="0"/>
          <w:numId w:val="13"/>
        </w:numPr>
        <w:pBdr>
          <w:top w:val="nil"/>
          <w:left w:val="nil"/>
          <w:bottom w:val="nil"/>
          <w:right w:val="nil"/>
          <w:between w:val="nil"/>
        </w:pBdr>
        <w:tabs>
          <w:tab w:val="left" w:pos="860"/>
        </w:tabs>
        <w:spacing w:before="22"/>
        <w:ind w:right="137"/>
        <w:jc w:val="both"/>
        <w:rPr>
          <w:color w:val="000000"/>
        </w:rPr>
      </w:pPr>
      <w:r>
        <w:rPr>
          <w:color w:val="000000"/>
        </w:rPr>
        <w:t xml:space="preserve">All parties should be timely informed of the status of requests for appeal, the status of the appeal consideration, and the results of the appeal </w:t>
      </w:r>
      <w:proofErr w:type="gramStart"/>
      <w:r>
        <w:rPr>
          <w:color w:val="000000"/>
        </w:rPr>
        <w:t>decision;</w:t>
      </w:r>
      <w:proofErr w:type="gramEnd"/>
    </w:p>
    <w:p w14:paraId="68A94333" w14:textId="77777777" w:rsidR="007E14ED" w:rsidRDefault="00137A0C">
      <w:pPr>
        <w:numPr>
          <w:ilvl w:val="0"/>
          <w:numId w:val="13"/>
        </w:numPr>
        <w:pBdr>
          <w:top w:val="nil"/>
          <w:left w:val="nil"/>
          <w:bottom w:val="nil"/>
          <w:right w:val="nil"/>
          <w:between w:val="nil"/>
        </w:pBdr>
        <w:tabs>
          <w:tab w:val="left" w:pos="860"/>
        </w:tabs>
        <w:ind w:right="135"/>
        <w:jc w:val="both"/>
        <w:rPr>
          <w:color w:val="000000"/>
        </w:rPr>
      </w:pPr>
      <w:r>
        <w:rPr>
          <w:color w:val="000000"/>
        </w:rPr>
        <w:t xml:space="preserve">Generally, every opportunity to return the appeal to the original hearing body for reconsideration (remand) should be </w:t>
      </w:r>
      <w:proofErr w:type="gramStart"/>
      <w:r>
        <w:rPr>
          <w:color w:val="000000"/>
        </w:rPr>
        <w:t>pursued;</w:t>
      </w:r>
      <w:proofErr w:type="gramEnd"/>
    </w:p>
    <w:p w14:paraId="4083E2C7" w14:textId="77777777" w:rsidR="007E14ED" w:rsidRDefault="00137A0C">
      <w:pPr>
        <w:numPr>
          <w:ilvl w:val="0"/>
          <w:numId w:val="13"/>
        </w:numPr>
        <w:pBdr>
          <w:top w:val="nil"/>
          <w:left w:val="nil"/>
          <w:bottom w:val="nil"/>
          <w:right w:val="nil"/>
          <w:between w:val="nil"/>
        </w:pBdr>
        <w:tabs>
          <w:tab w:val="left" w:pos="860"/>
        </w:tabs>
        <w:ind w:right="134"/>
        <w:jc w:val="both"/>
        <w:rPr>
          <w:color w:val="000000"/>
        </w:rPr>
      </w:pPr>
      <w:r>
        <w:rPr>
          <w:color w:val="000000"/>
        </w:rPr>
        <w:t xml:space="preserve">Appeals are not intended to be full </w:t>
      </w:r>
      <w:proofErr w:type="spellStart"/>
      <w:r>
        <w:rPr>
          <w:color w:val="000000"/>
        </w:rPr>
        <w:t>rehearings</w:t>
      </w:r>
      <w:proofErr w:type="spellEnd"/>
      <w:r>
        <w:rPr>
          <w:color w:val="000000"/>
        </w:rPr>
        <w:t xml:space="preserve"> of the complaint (de novo). In most cases, appeals are confined to a review of the written documentation or record of the original hearing for specific issues, and pertinent documentation regarding the grounds for </w:t>
      </w:r>
      <w:proofErr w:type="gramStart"/>
      <w:r>
        <w:rPr>
          <w:color w:val="000000"/>
        </w:rPr>
        <w:t>appeal;</w:t>
      </w:r>
      <w:proofErr w:type="gramEnd"/>
    </w:p>
    <w:p w14:paraId="1E9FD1AC" w14:textId="77777777" w:rsidR="007E14ED" w:rsidRDefault="00137A0C">
      <w:pPr>
        <w:numPr>
          <w:ilvl w:val="1"/>
          <w:numId w:val="13"/>
        </w:numPr>
        <w:pBdr>
          <w:top w:val="nil"/>
          <w:left w:val="nil"/>
          <w:bottom w:val="nil"/>
          <w:right w:val="nil"/>
          <w:between w:val="nil"/>
        </w:pBdr>
        <w:tabs>
          <w:tab w:val="left" w:pos="1220"/>
        </w:tabs>
        <w:ind w:right="137"/>
        <w:jc w:val="both"/>
        <w:rPr>
          <w:color w:val="000000"/>
        </w:rPr>
      </w:pPr>
      <w:r>
        <w:rPr>
          <w:color w:val="000000"/>
        </w:rPr>
        <w:t xml:space="preserve">An appeal is not an appropriate avenue by which the officer or committee can substitute their judgment for that of the original hearing body merely because they disagree with its finding and/or sanctions. Appeals decisions are to be deferential to the original hearing body, making changes to the findings only where there is clear error and to the sanction only if there is a compelling justification to do </w:t>
      </w:r>
      <w:proofErr w:type="gramStart"/>
      <w:r>
        <w:rPr>
          <w:color w:val="000000"/>
        </w:rPr>
        <w:t>so;</w:t>
      </w:r>
      <w:proofErr w:type="gramEnd"/>
    </w:p>
    <w:p w14:paraId="743B841B" w14:textId="77777777" w:rsidR="007E14ED" w:rsidRDefault="00137A0C">
      <w:pPr>
        <w:numPr>
          <w:ilvl w:val="1"/>
          <w:numId w:val="13"/>
        </w:numPr>
        <w:pBdr>
          <w:top w:val="nil"/>
          <w:left w:val="nil"/>
          <w:bottom w:val="nil"/>
          <w:right w:val="nil"/>
          <w:between w:val="nil"/>
        </w:pBdr>
        <w:tabs>
          <w:tab w:val="left" w:pos="1220"/>
        </w:tabs>
        <w:ind w:right="133"/>
        <w:jc w:val="both"/>
        <w:rPr>
          <w:color w:val="000000"/>
        </w:rPr>
      </w:pPr>
      <w:r>
        <w:rPr>
          <w:color w:val="000000"/>
        </w:rPr>
        <w:t>Sanctions imposed by the original hearing body are implemented immediately and during any appeal unless the Dean of Students or legal counsel stays their implementation in extraordinary circumstances, pending the outcome of the appeal.</w:t>
      </w:r>
    </w:p>
    <w:p w14:paraId="2A47EABC" w14:textId="77777777" w:rsidR="007E14ED" w:rsidRDefault="00137A0C">
      <w:pPr>
        <w:numPr>
          <w:ilvl w:val="1"/>
          <w:numId w:val="13"/>
        </w:numPr>
        <w:pBdr>
          <w:top w:val="nil"/>
          <w:left w:val="nil"/>
          <w:bottom w:val="nil"/>
          <w:right w:val="nil"/>
          <w:between w:val="nil"/>
        </w:pBdr>
        <w:tabs>
          <w:tab w:val="left" w:pos="1220"/>
        </w:tabs>
        <w:ind w:right="135"/>
        <w:jc w:val="both"/>
        <w:rPr>
          <w:color w:val="000000"/>
        </w:rPr>
      </w:pPr>
      <w:r>
        <w:rPr>
          <w:color w:val="000000"/>
        </w:rPr>
        <w:t xml:space="preserve">The appeals committee or officer will render a written decision on the appeal to all parties within seven (7) business days </w:t>
      </w:r>
      <w:proofErr w:type="gramStart"/>
      <w:r>
        <w:rPr>
          <w:color w:val="000000"/>
        </w:rPr>
        <w:t>from</w:t>
      </w:r>
      <w:proofErr w:type="gramEnd"/>
      <w:r>
        <w:rPr>
          <w:color w:val="000000"/>
        </w:rPr>
        <w:t xml:space="preserve"> hearing of the appeal. The committee’s decision to deny any appeal request is final.</w:t>
      </w:r>
    </w:p>
    <w:p w14:paraId="2404E991" w14:textId="77777777" w:rsidR="007E14ED" w:rsidRDefault="007E14ED">
      <w:pPr>
        <w:pStyle w:val="Heading2"/>
        <w:spacing w:before="1"/>
        <w:ind w:left="0"/>
        <w:jc w:val="both"/>
        <w:rPr>
          <w:sz w:val="22"/>
          <w:szCs w:val="22"/>
        </w:rPr>
      </w:pPr>
      <w:bookmarkStart w:id="20" w:name="_heading=h.2xcytpi" w:colFirst="0" w:colLast="0"/>
      <w:bookmarkEnd w:id="20"/>
    </w:p>
    <w:p w14:paraId="6B812D26" w14:textId="77777777" w:rsidR="007E14ED" w:rsidRDefault="00137A0C">
      <w:pPr>
        <w:pStyle w:val="Heading2"/>
        <w:spacing w:before="1"/>
        <w:ind w:left="0"/>
        <w:jc w:val="both"/>
        <w:rPr>
          <w:sz w:val="22"/>
          <w:szCs w:val="22"/>
        </w:rPr>
      </w:pPr>
      <w:r>
        <w:rPr>
          <w:sz w:val="22"/>
          <w:szCs w:val="22"/>
        </w:rPr>
        <w:t>Special Grievance Process Provisions</w:t>
      </w:r>
    </w:p>
    <w:p w14:paraId="55AE03F6" w14:textId="77777777" w:rsidR="007E14ED" w:rsidRDefault="00137A0C">
      <w:pPr>
        <w:numPr>
          <w:ilvl w:val="0"/>
          <w:numId w:val="12"/>
        </w:numPr>
        <w:pBdr>
          <w:top w:val="nil"/>
          <w:left w:val="nil"/>
          <w:bottom w:val="nil"/>
          <w:right w:val="nil"/>
          <w:between w:val="nil"/>
        </w:pBdr>
        <w:tabs>
          <w:tab w:val="left" w:pos="860"/>
        </w:tabs>
        <w:ind w:right="133"/>
        <w:jc w:val="both"/>
        <w:rPr>
          <w:color w:val="000000"/>
        </w:rPr>
      </w:pPr>
      <w:r>
        <w:rPr>
          <w:color w:val="000000"/>
        </w:rPr>
        <w:t xml:space="preserve">Attempted violations: In most circumstances, the University will treat attempts to commit any of the violations listed in the </w:t>
      </w:r>
      <w:r>
        <w:rPr>
          <w:i/>
          <w:color w:val="000000"/>
        </w:rPr>
        <w:t xml:space="preserve">Student Code of Conduct </w:t>
      </w:r>
      <w:r>
        <w:rPr>
          <w:color w:val="000000"/>
        </w:rPr>
        <w:t>as if those attempts had been completed.</w:t>
      </w:r>
    </w:p>
    <w:p w14:paraId="0FDAE9A2" w14:textId="77777777" w:rsidR="007E14ED" w:rsidRDefault="00137A0C">
      <w:pPr>
        <w:numPr>
          <w:ilvl w:val="0"/>
          <w:numId w:val="12"/>
        </w:numPr>
        <w:pBdr>
          <w:top w:val="nil"/>
          <w:left w:val="nil"/>
          <w:bottom w:val="nil"/>
          <w:right w:val="nil"/>
          <w:between w:val="nil"/>
        </w:pBdr>
        <w:tabs>
          <w:tab w:val="left" w:pos="860"/>
        </w:tabs>
        <w:ind w:right="132"/>
        <w:jc w:val="both"/>
        <w:rPr>
          <w:color w:val="000000"/>
        </w:rPr>
      </w:pPr>
      <w:r>
        <w:rPr>
          <w:color w:val="000000"/>
        </w:rPr>
        <w:t xml:space="preserve">University as </w:t>
      </w:r>
      <w:r>
        <w:t>Complainant</w:t>
      </w:r>
      <w:r>
        <w:rPr>
          <w:color w:val="000000"/>
        </w:rPr>
        <w:t>: As necessary, the University reserves the right to initiate a complaint, to serve as complainant, and to initiate conduct proceedings without a formal complaint by the victim of misconduct or despite any disagreement with the complaint by the victim of misconduct.</w:t>
      </w:r>
    </w:p>
    <w:p w14:paraId="5C41A997" w14:textId="77777777" w:rsidR="007E14ED" w:rsidRDefault="00137A0C">
      <w:pPr>
        <w:numPr>
          <w:ilvl w:val="0"/>
          <w:numId w:val="12"/>
        </w:numPr>
        <w:pBdr>
          <w:top w:val="nil"/>
          <w:left w:val="nil"/>
          <w:bottom w:val="nil"/>
          <w:right w:val="nil"/>
          <w:between w:val="nil"/>
        </w:pBdr>
        <w:tabs>
          <w:tab w:val="left" w:pos="860"/>
        </w:tabs>
        <w:spacing w:before="2"/>
        <w:ind w:right="139"/>
        <w:jc w:val="both"/>
        <w:rPr>
          <w:color w:val="000000"/>
        </w:rPr>
      </w:pPr>
      <w:r>
        <w:rPr>
          <w:color w:val="000000"/>
        </w:rPr>
        <w:t xml:space="preserve">False Reports: The University will not tolerate intentional, false reporting of incidents. It is a violation of the </w:t>
      </w:r>
      <w:r>
        <w:rPr>
          <w:i/>
          <w:color w:val="000000"/>
        </w:rPr>
        <w:t xml:space="preserve">Student Code of Conduct </w:t>
      </w:r>
      <w:r>
        <w:rPr>
          <w:color w:val="000000"/>
        </w:rPr>
        <w:t>to make an intentionally false report of any violation, and it may also violate state criminal statutes and civil defamation laws.</w:t>
      </w:r>
    </w:p>
    <w:p w14:paraId="5E13F978" w14:textId="77777777" w:rsidR="007E14ED" w:rsidRDefault="00137A0C">
      <w:pPr>
        <w:numPr>
          <w:ilvl w:val="0"/>
          <w:numId w:val="12"/>
        </w:numPr>
        <w:pBdr>
          <w:top w:val="nil"/>
          <w:left w:val="nil"/>
          <w:bottom w:val="nil"/>
          <w:right w:val="nil"/>
          <w:between w:val="nil"/>
        </w:pBdr>
        <w:tabs>
          <w:tab w:val="left" w:pos="860"/>
        </w:tabs>
        <w:spacing w:before="61"/>
        <w:ind w:right="138"/>
        <w:jc w:val="both"/>
      </w:pPr>
      <w:r>
        <w:rPr>
          <w:color w:val="000000"/>
        </w:rPr>
        <w:t xml:space="preserve">Immunity for Victims and Witnesses: The University community encourages the reporting of conduct code violations and crimes by victims and witnesses. Sometimes, victims or witnesses are hesitant to report to </w:t>
      </w:r>
      <w:proofErr w:type="gramStart"/>
      <w:r>
        <w:rPr>
          <w:color w:val="000000"/>
        </w:rPr>
        <w:t>University</w:t>
      </w:r>
      <w:proofErr w:type="gramEnd"/>
      <w:r>
        <w:rPr>
          <w:color w:val="000000"/>
        </w:rPr>
        <w:t xml:space="preserve"> officials or participate in grievance processes because they fear that they themselves may be accused of policy violations, such as underage drinking at the time of the incident. It is in the best interests of this community that as many victims as possible choose to report to </w:t>
      </w:r>
      <w:proofErr w:type="gramStart"/>
      <w:r>
        <w:rPr>
          <w:color w:val="000000"/>
        </w:rPr>
        <w:t>University</w:t>
      </w:r>
      <w:proofErr w:type="gramEnd"/>
      <w:r>
        <w:rPr>
          <w:color w:val="000000"/>
        </w:rPr>
        <w:t xml:space="preserve"> officials, and that witnesses come forward to share what they know. To encourage reporting, the University pursues a policy of offering victims of code infractions and/or crimes and any witnesses to such limited or full immunity from policy violations related to the incident.</w:t>
      </w:r>
    </w:p>
    <w:p w14:paraId="3F5654D9" w14:textId="77777777" w:rsidR="007E14ED" w:rsidRDefault="00137A0C">
      <w:pPr>
        <w:numPr>
          <w:ilvl w:val="0"/>
          <w:numId w:val="12"/>
        </w:numPr>
        <w:pBdr>
          <w:top w:val="nil"/>
          <w:left w:val="nil"/>
          <w:bottom w:val="nil"/>
          <w:right w:val="nil"/>
          <w:between w:val="nil"/>
        </w:pBdr>
        <w:tabs>
          <w:tab w:val="left" w:pos="860"/>
        </w:tabs>
        <w:ind w:right="132"/>
        <w:jc w:val="both"/>
        <w:rPr>
          <w:color w:val="000000"/>
        </w:rPr>
      </w:pPr>
      <w:r>
        <w:rPr>
          <w:color w:val="000000"/>
        </w:rPr>
        <w:t xml:space="preserve">Bystander Engagement: The welfare of students in our community is of paramount importance. At times, students on and off-campus may need assistance, </w:t>
      </w:r>
      <w:proofErr w:type="gramStart"/>
      <w:r>
        <w:rPr>
          <w:color w:val="000000"/>
        </w:rPr>
        <w:t>University</w:t>
      </w:r>
      <w:proofErr w:type="gramEnd"/>
      <w:r>
        <w:rPr>
          <w:color w:val="000000"/>
        </w:rPr>
        <w:t xml:space="preserve"> encourages students to offer help and assistance to others in need. Sometimes, students are hesitant to aid others, for fear that they may get themselves in trouble (for example, a student who has been drinking underage might hesitate to help take a sexual misconduct victim to the Campus Police). The University pursues a policy of limited immunity for students who offer help to others in need. While policy violations cannot be overlooked, the University will provide educational options, rather than punishment, to those who offer their assistance to others in need.</w:t>
      </w:r>
    </w:p>
    <w:p w14:paraId="6E01E404" w14:textId="77777777" w:rsidR="007E14ED" w:rsidRDefault="00137A0C">
      <w:pPr>
        <w:numPr>
          <w:ilvl w:val="0"/>
          <w:numId w:val="12"/>
        </w:numPr>
        <w:pBdr>
          <w:top w:val="nil"/>
          <w:left w:val="nil"/>
          <w:bottom w:val="nil"/>
          <w:right w:val="nil"/>
          <w:between w:val="nil"/>
        </w:pBdr>
        <w:tabs>
          <w:tab w:val="left" w:pos="860"/>
        </w:tabs>
        <w:ind w:right="133"/>
        <w:jc w:val="both"/>
        <w:rPr>
          <w:color w:val="000000"/>
        </w:rPr>
      </w:pPr>
      <w:r>
        <w:rPr>
          <w:color w:val="000000"/>
        </w:rPr>
        <w:t xml:space="preserve">Parental Notification: The University reserves the right to notify parents/guardians of dependent students regarding any health or safety risk, change in student status or conduct situation, particularly alcohol and other drug violations. The University may also notify parents/guardians of non-dependent students who are under age 21 of alcohol and/or drug policy violations. Where a student is not dependent, the University will contact parents/guardians to inform them of situations in which there is a significant and articulable health and/or safety risk. The University also reserves the right to designate which University officials have a need to know about individual conduct complaints </w:t>
      </w:r>
      <w:r>
        <w:rPr>
          <w:color w:val="000000"/>
        </w:rPr>
        <w:lastRenderedPageBreak/>
        <w:t>pursuant to the Family Educational Rights and Privacy Act.</w:t>
      </w:r>
    </w:p>
    <w:p w14:paraId="59956FD4" w14:textId="77777777" w:rsidR="007E14ED" w:rsidRDefault="00137A0C">
      <w:pPr>
        <w:numPr>
          <w:ilvl w:val="0"/>
          <w:numId w:val="12"/>
        </w:numPr>
        <w:pBdr>
          <w:top w:val="nil"/>
          <w:left w:val="nil"/>
          <w:bottom w:val="nil"/>
          <w:right w:val="nil"/>
          <w:between w:val="nil"/>
        </w:pBdr>
        <w:tabs>
          <w:tab w:val="left" w:pos="860"/>
        </w:tabs>
        <w:ind w:right="134"/>
        <w:jc w:val="both"/>
        <w:rPr>
          <w:color w:val="000000"/>
        </w:rPr>
      </w:pPr>
      <w:r>
        <w:rPr>
          <w:color w:val="000000"/>
        </w:rPr>
        <w:t>Notification of Outcomes: The outcome of a campus hearing is part of the educational record of the accused student, and is protected from release under a federal law, FERPA. However, the University observes the legal exceptions as follows:</w:t>
      </w:r>
    </w:p>
    <w:p w14:paraId="54EFF3F4" w14:textId="77777777" w:rsidR="007E14ED" w:rsidRDefault="00137A0C">
      <w:pPr>
        <w:numPr>
          <w:ilvl w:val="1"/>
          <w:numId w:val="12"/>
        </w:numPr>
        <w:pBdr>
          <w:top w:val="nil"/>
          <w:left w:val="nil"/>
          <w:bottom w:val="nil"/>
          <w:right w:val="nil"/>
          <w:between w:val="nil"/>
        </w:pBdr>
        <w:tabs>
          <w:tab w:val="left" w:pos="1220"/>
        </w:tabs>
        <w:ind w:right="132"/>
        <w:jc w:val="both"/>
        <w:rPr>
          <w:color w:val="000000"/>
        </w:rPr>
      </w:pPr>
      <w:r>
        <w:rPr>
          <w:color w:val="000000"/>
        </w:rPr>
        <w:t>Complainants in non-consensual sexual contact/intercourse, sexual exploitation, sexual harassment, stalking, and relationship violence incidents have an absolute right to be informed of the outcome, essential findings, and sanctions of the hearing, in writing, without condition or limitation.</w:t>
      </w:r>
    </w:p>
    <w:p w14:paraId="146EAC9D" w14:textId="4DF1D33E" w:rsidR="007E14ED" w:rsidRDefault="00137A0C" w:rsidP="00232C8A">
      <w:pPr>
        <w:numPr>
          <w:ilvl w:val="1"/>
          <w:numId w:val="12"/>
        </w:numPr>
        <w:pBdr>
          <w:top w:val="nil"/>
          <w:left w:val="nil"/>
          <w:bottom w:val="nil"/>
          <w:right w:val="nil"/>
          <w:between w:val="nil"/>
        </w:pBdr>
        <w:tabs>
          <w:tab w:val="left" w:pos="1220"/>
        </w:tabs>
        <w:ind w:right="133"/>
        <w:rPr>
          <w:color w:val="000000"/>
        </w:rPr>
      </w:pPr>
      <w:r>
        <w:rPr>
          <w:color w:val="000000"/>
        </w:rPr>
        <w:t xml:space="preserve">The University may release publicly the name, nature of the violation and the sanction for any student who is found in violation of a </w:t>
      </w:r>
      <w:proofErr w:type="gramStart"/>
      <w:r>
        <w:rPr>
          <w:color w:val="000000"/>
        </w:rPr>
        <w:t>University</w:t>
      </w:r>
      <w:proofErr w:type="gramEnd"/>
      <w:r>
        <w:rPr>
          <w:color w:val="000000"/>
        </w:rPr>
        <w:t xml:space="preserve"> policy that is a “crime of violence,” including: arson,</w:t>
      </w:r>
      <w:r w:rsidR="00232C8A">
        <w:rPr>
          <w:color w:val="000000"/>
        </w:rPr>
        <w:t xml:space="preserve"> burglary</w:t>
      </w:r>
      <w:r>
        <w:rPr>
          <w:color w:val="000000"/>
        </w:rPr>
        <w:t>, robbery, criminal homicide, sex offenses, assault, destruction/damage/vandalism of property and kidnapping/abduction. The University will release this information to the complainant in any of these offenses regardless of the outcome.</w:t>
      </w:r>
    </w:p>
    <w:p w14:paraId="74E0B5C2" w14:textId="77777777" w:rsidR="007E14ED" w:rsidRDefault="00137A0C">
      <w:pPr>
        <w:numPr>
          <w:ilvl w:val="0"/>
          <w:numId w:val="12"/>
        </w:numPr>
        <w:pBdr>
          <w:top w:val="nil"/>
          <w:left w:val="nil"/>
          <w:bottom w:val="nil"/>
          <w:right w:val="nil"/>
          <w:between w:val="nil"/>
        </w:pBdr>
        <w:tabs>
          <w:tab w:val="left" w:pos="860"/>
        </w:tabs>
        <w:ind w:right="133"/>
        <w:jc w:val="both"/>
        <w:rPr>
          <w:color w:val="000000"/>
        </w:rPr>
      </w:pPr>
      <w:r>
        <w:rPr>
          <w:color w:val="000000"/>
        </w:rPr>
        <w:t>Alternative Testimony Options: For sexual misconduct complaints, and other complaints of a sensitive nature, whether the alleged victim is serving as the complainant or as a witness, alternative testimony options shall be made available upon request by the victim, such as placing a privacy screen in the hearing room or allowing the alleged victim to testify outside the physical presence of the accused individual, such as by Skype. While these options are intended to help make the alleged victim more comfortable, they are not intended to work to the disadvantage of the accused student.</w:t>
      </w:r>
    </w:p>
    <w:p w14:paraId="6BA9D28D" w14:textId="77777777" w:rsidR="007E14ED" w:rsidRDefault="00137A0C">
      <w:pPr>
        <w:numPr>
          <w:ilvl w:val="0"/>
          <w:numId w:val="12"/>
        </w:numPr>
        <w:pBdr>
          <w:top w:val="nil"/>
          <w:left w:val="nil"/>
          <w:bottom w:val="nil"/>
          <w:right w:val="nil"/>
          <w:between w:val="nil"/>
        </w:pBdr>
        <w:tabs>
          <w:tab w:val="left" w:pos="860"/>
        </w:tabs>
        <w:spacing w:before="61"/>
        <w:ind w:right="134"/>
        <w:jc w:val="both"/>
      </w:pPr>
      <w:r>
        <w:rPr>
          <w:color w:val="000000"/>
        </w:rPr>
        <w:t>Past Sexual History/Character: The past sexual history or sexual character of a party will not be admissible by the other party in the investigation or hearing unless such information is determined to be highly relevant by the Lead Investigator. All such information sought to be admitted will be presumed irrelevant, and any request to overcome this presumption by the parties must be included in the complaint/response or a subsequent written request and must be reviewed in advance of the hearing by the case officer. While previous conduct violations by the accused student are not generally admissible as information about the present alleged violation, the Dean of Students Coordinator may supply previous complaint information to the investigators, the conduct board, or may consider it him/herself if s/he is hearing the complaint, only if:</w:t>
      </w:r>
    </w:p>
    <w:p w14:paraId="6CFF6DD2" w14:textId="77777777" w:rsidR="007E14ED" w:rsidRDefault="00137A0C">
      <w:pPr>
        <w:numPr>
          <w:ilvl w:val="1"/>
          <w:numId w:val="12"/>
        </w:numPr>
        <w:pBdr>
          <w:top w:val="nil"/>
          <w:left w:val="nil"/>
          <w:bottom w:val="nil"/>
          <w:right w:val="nil"/>
          <w:between w:val="nil"/>
        </w:pBdr>
        <w:tabs>
          <w:tab w:val="left" w:pos="1220"/>
        </w:tabs>
        <w:jc w:val="both"/>
        <w:rPr>
          <w:color w:val="000000"/>
        </w:rPr>
      </w:pPr>
      <w:r>
        <w:rPr>
          <w:color w:val="000000"/>
        </w:rPr>
        <w:t xml:space="preserve">The accused was previously found to be </w:t>
      </w:r>
      <w:proofErr w:type="gramStart"/>
      <w:r>
        <w:rPr>
          <w:color w:val="000000"/>
        </w:rPr>
        <w:t>responsible;</w:t>
      </w:r>
      <w:proofErr w:type="gramEnd"/>
    </w:p>
    <w:p w14:paraId="1E250235" w14:textId="77777777" w:rsidR="007E14ED" w:rsidRDefault="00137A0C">
      <w:pPr>
        <w:numPr>
          <w:ilvl w:val="1"/>
          <w:numId w:val="12"/>
        </w:numPr>
        <w:pBdr>
          <w:top w:val="nil"/>
          <w:left w:val="nil"/>
          <w:bottom w:val="nil"/>
          <w:right w:val="nil"/>
          <w:between w:val="nil"/>
        </w:pBdr>
        <w:tabs>
          <w:tab w:val="left" w:pos="1220"/>
        </w:tabs>
        <w:spacing w:before="22"/>
        <w:jc w:val="both"/>
        <w:rPr>
          <w:color w:val="000000"/>
        </w:rPr>
      </w:pPr>
      <w:r>
        <w:rPr>
          <w:color w:val="000000"/>
        </w:rPr>
        <w:t xml:space="preserve">The previous incident was substantially like the present </w:t>
      </w:r>
      <w:proofErr w:type="gramStart"/>
      <w:r>
        <w:rPr>
          <w:color w:val="000000"/>
        </w:rPr>
        <w:t>allegation;</w:t>
      </w:r>
      <w:proofErr w:type="gramEnd"/>
    </w:p>
    <w:p w14:paraId="0CD27AE8" w14:textId="77777777" w:rsidR="007E14ED" w:rsidRDefault="00137A0C">
      <w:pPr>
        <w:numPr>
          <w:ilvl w:val="1"/>
          <w:numId w:val="12"/>
        </w:numPr>
        <w:pBdr>
          <w:top w:val="nil"/>
          <w:left w:val="nil"/>
          <w:bottom w:val="nil"/>
          <w:right w:val="nil"/>
          <w:between w:val="nil"/>
        </w:pBdr>
        <w:tabs>
          <w:tab w:val="left" w:pos="1220"/>
        </w:tabs>
        <w:spacing w:before="21"/>
        <w:ind w:right="133"/>
        <w:jc w:val="both"/>
        <w:rPr>
          <w:color w:val="000000"/>
        </w:rPr>
      </w:pPr>
      <w:r>
        <w:rPr>
          <w:color w:val="000000"/>
        </w:rPr>
        <w:t>Information indicates a pattern of behavior and substantial conformity with that pattern by the accused student.</w:t>
      </w:r>
    </w:p>
    <w:p w14:paraId="01C1CCFC" w14:textId="77777777" w:rsidR="007E14ED" w:rsidRDefault="007E14ED">
      <w:pPr>
        <w:pStyle w:val="Heading2"/>
        <w:ind w:left="0"/>
        <w:jc w:val="both"/>
        <w:rPr>
          <w:sz w:val="22"/>
          <w:szCs w:val="22"/>
        </w:rPr>
      </w:pPr>
    </w:p>
    <w:p w14:paraId="02E18397" w14:textId="77777777" w:rsidR="007E14ED" w:rsidRDefault="00137A0C">
      <w:pPr>
        <w:pStyle w:val="Heading2"/>
        <w:ind w:left="0"/>
        <w:jc w:val="both"/>
        <w:rPr>
          <w:sz w:val="22"/>
          <w:szCs w:val="22"/>
        </w:rPr>
      </w:pPr>
      <w:r>
        <w:rPr>
          <w:sz w:val="22"/>
          <w:szCs w:val="22"/>
        </w:rPr>
        <w:t>Statement of the Rights of the Alleged Victim</w:t>
      </w:r>
    </w:p>
    <w:p w14:paraId="2081F97F" w14:textId="77777777" w:rsidR="007E14ED" w:rsidRDefault="00137A0C">
      <w:pPr>
        <w:pBdr>
          <w:top w:val="nil"/>
          <w:left w:val="nil"/>
          <w:bottom w:val="nil"/>
          <w:right w:val="nil"/>
          <w:between w:val="nil"/>
        </w:pBdr>
        <w:jc w:val="both"/>
        <w:rPr>
          <w:color w:val="000000"/>
        </w:rPr>
      </w:pPr>
      <w:r>
        <w:rPr>
          <w:color w:val="000000"/>
        </w:rPr>
        <w:t>A victim of sexual misconduct has:</w:t>
      </w:r>
    </w:p>
    <w:p w14:paraId="354D4C1C" w14:textId="77777777" w:rsidR="007E14ED" w:rsidRDefault="00137A0C">
      <w:pPr>
        <w:numPr>
          <w:ilvl w:val="1"/>
          <w:numId w:val="26"/>
        </w:numPr>
        <w:pBdr>
          <w:top w:val="nil"/>
          <w:left w:val="nil"/>
          <w:bottom w:val="nil"/>
          <w:right w:val="nil"/>
          <w:between w:val="nil"/>
        </w:pBdr>
        <w:tabs>
          <w:tab w:val="left" w:pos="859"/>
          <w:tab w:val="left" w:pos="860"/>
        </w:tabs>
        <w:spacing w:before="21"/>
        <w:ind w:right="143"/>
        <w:jc w:val="both"/>
        <w:rPr>
          <w:rFonts w:ascii="Noto Sans Symbols" w:eastAsia="Noto Sans Symbols" w:hAnsi="Noto Sans Symbols" w:cs="Noto Sans Symbols"/>
          <w:color w:val="000000"/>
        </w:rPr>
      </w:pPr>
      <w:r>
        <w:rPr>
          <w:color w:val="000000"/>
        </w:rPr>
        <w:t xml:space="preserve">The right to investigation and appropriate resolution of all credible complaints of sexual misconduct made in good faith to </w:t>
      </w:r>
      <w:proofErr w:type="gramStart"/>
      <w:r>
        <w:rPr>
          <w:color w:val="000000"/>
        </w:rPr>
        <w:t>University</w:t>
      </w:r>
      <w:proofErr w:type="gramEnd"/>
      <w:r>
        <w:rPr>
          <w:color w:val="000000"/>
        </w:rPr>
        <w:t xml:space="preserve"> administrators;</w:t>
      </w:r>
    </w:p>
    <w:p w14:paraId="716D8B3C" w14:textId="77777777" w:rsidR="007E14ED" w:rsidRDefault="00137A0C">
      <w:pPr>
        <w:numPr>
          <w:ilvl w:val="1"/>
          <w:numId w:val="26"/>
        </w:numPr>
        <w:pBdr>
          <w:top w:val="nil"/>
          <w:left w:val="nil"/>
          <w:bottom w:val="nil"/>
          <w:right w:val="nil"/>
          <w:between w:val="nil"/>
        </w:pBdr>
        <w:tabs>
          <w:tab w:val="left" w:pos="859"/>
          <w:tab w:val="left" w:pos="860"/>
        </w:tabs>
        <w:jc w:val="both"/>
        <w:rPr>
          <w:rFonts w:ascii="Noto Sans Symbols" w:eastAsia="Noto Sans Symbols" w:hAnsi="Noto Sans Symbols" w:cs="Noto Sans Symbols"/>
          <w:color w:val="000000"/>
        </w:rPr>
      </w:pPr>
      <w:r>
        <w:rPr>
          <w:color w:val="000000"/>
        </w:rPr>
        <w:t xml:space="preserve">The right to be treated with respect by </w:t>
      </w:r>
      <w:proofErr w:type="gramStart"/>
      <w:r>
        <w:rPr>
          <w:color w:val="000000"/>
        </w:rPr>
        <w:t>University</w:t>
      </w:r>
      <w:proofErr w:type="gramEnd"/>
      <w:r>
        <w:rPr>
          <w:color w:val="000000"/>
        </w:rPr>
        <w:t xml:space="preserve"> officials;</w:t>
      </w:r>
    </w:p>
    <w:p w14:paraId="12837E6D" w14:textId="77777777" w:rsidR="007E14ED" w:rsidRDefault="00137A0C">
      <w:pPr>
        <w:numPr>
          <w:ilvl w:val="1"/>
          <w:numId w:val="26"/>
        </w:numPr>
        <w:pBdr>
          <w:top w:val="nil"/>
          <w:left w:val="nil"/>
          <w:bottom w:val="nil"/>
          <w:right w:val="nil"/>
          <w:between w:val="nil"/>
        </w:pBdr>
        <w:tabs>
          <w:tab w:val="left" w:pos="860"/>
        </w:tabs>
        <w:spacing w:before="22"/>
        <w:ind w:right="138"/>
        <w:jc w:val="both"/>
        <w:rPr>
          <w:rFonts w:ascii="Noto Sans Symbols" w:eastAsia="Noto Sans Symbols" w:hAnsi="Noto Sans Symbols" w:cs="Noto Sans Symbols"/>
          <w:color w:val="000000"/>
        </w:rPr>
      </w:pPr>
      <w:r>
        <w:rPr>
          <w:color w:val="000000"/>
        </w:rPr>
        <w:t xml:space="preserve">The right of both accuser and accused to have the same opportunity to have others present (in support or advisory roles) during a campus disciplinary </w:t>
      </w:r>
      <w:proofErr w:type="gramStart"/>
      <w:r>
        <w:rPr>
          <w:color w:val="000000"/>
        </w:rPr>
        <w:t>hearing;</w:t>
      </w:r>
      <w:proofErr w:type="gramEnd"/>
    </w:p>
    <w:p w14:paraId="5995D85D" w14:textId="77777777" w:rsidR="007E14ED" w:rsidRDefault="00137A0C">
      <w:pPr>
        <w:numPr>
          <w:ilvl w:val="1"/>
          <w:numId w:val="26"/>
        </w:numPr>
        <w:pBdr>
          <w:top w:val="nil"/>
          <w:left w:val="nil"/>
          <w:bottom w:val="nil"/>
          <w:right w:val="nil"/>
          <w:between w:val="nil"/>
        </w:pBdr>
        <w:tabs>
          <w:tab w:val="left" w:pos="860"/>
        </w:tabs>
        <w:ind w:right="138"/>
        <w:jc w:val="both"/>
        <w:rPr>
          <w:rFonts w:ascii="Noto Sans Symbols" w:eastAsia="Noto Sans Symbols" w:hAnsi="Noto Sans Symbols" w:cs="Noto Sans Symbols"/>
          <w:color w:val="000000"/>
        </w:rPr>
      </w:pPr>
      <w:r>
        <w:rPr>
          <w:color w:val="000000"/>
        </w:rPr>
        <w:t xml:space="preserve">The right not to be discouraged by </w:t>
      </w:r>
      <w:proofErr w:type="gramStart"/>
      <w:r>
        <w:rPr>
          <w:color w:val="000000"/>
        </w:rPr>
        <w:t>University</w:t>
      </w:r>
      <w:proofErr w:type="gramEnd"/>
      <w:r>
        <w:rPr>
          <w:color w:val="000000"/>
        </w:rPr>
        <w:t xml:space="preserve"> officials from reporting an assault to both on-campus and off-campus authorities;</w:t>
      </w:r>
    </w:p>
    <w:p w14:paraId="649A4D89" w14:textId="77777777" w:rsidR="007E14ED" w:rsidRDefault="00137A0C">
      <w:pPr>
        <w:numPr>
          <w:ilvl w:val="1"/>
          <w:numId w:val="26"/>
        </w:numPr>
        <w:pBdr>
          <w:top w:val="nil"/>
          <w:left w:val="nil"/>
          <w:bottom w:val="nil"/>
          <w:right w:val="nil"/>
          <w:between w:val="nil"/>
        </w:pBdr>
        <w:tabs>
          <w:tab w:val="left" w:pos="860"/>
        </w:tabs>
        <w:ind w:right="133"/>
        <w:jc w:val="both"/>
        <w:rPr>
          <w:rFonts w:ascii="Noto Sans Symbols" w:eastAsia="Noto Sans Symbols" w:hAnsi="Noto Sans Symbols" w:cs="Noto Sans Symbols"/>
          <w:color w:val="000000"/>
        </w:rPr>
      </w:pPr>
      <w:r>
        <w:rPr>
          <w:color w:val="000000"/>
        </w:rPr>
        <w:t xml:space="preserve">The right to be informed of the outcome and sanction of any disciplinary hearing involving sexual assault, usually within 24 hours of the end of the conduct </w:t>
      </w:r>
      <w:proofErr w:type="gramStart"/>
      <w:r>
        <w:rPr>
          <w:color w:val="000000"/>
        </w:rPr>
        <w:t>hearing;</w:t>
      </w:r>
      <w:proofErr w:type="gramEnd"/>
    </w:p>
    <w:p w14:paraId="0E9D743D" w14:textId="77777777" w:rsidR="007E14ED" w:rsidRDefault="00137A0C">
      <w:pPr>
        <w:numPr>
          <w:ilvl w:val="1"/>
          <w:numId w:val="26"/>
        </w:numPr>
        <w:pBdr>
          <w:top w:val="nil"/>
          <w:left w:val="nil"/>
          <w:bottom w:val="nil"/>
          <w:right w:val="nil"/>
          <w:between w:val="nil"/>
        </w:pBdr>
        <w:tabs>
          <w:tab w:val="left" w:pos="860"/>
        </w:tabs>
        <w:ind w:right="132"/>
        <w:jc w:val="both"/>
        <w:rPr>
          <w:rFonts w:ascii="Noto Sans Symbols" w:eastAsia="Noto Sans Symbols" w:hAnsi="Noto Sans Symbols" w:cs="Noto Sans Symbols"/>
          <w:color w:val="000000"/>
        </w:rPr>
      </w:pPr>
      <w:r>
        <w:rPr>
          <w:color w:val="000000"/>
        </w:rPr>
        <w:t xml:space="preserve">The right to be informed by </w:t>
      </w:r>
      <w:proofErr w:type="gramStart"/>
      <w:r>
        <w:rPr>
          <w:color w:val="000000"/>
        </w:rPr>
        <w:t>University</w:t>
      </w:r>
      <w:proofErr w:type="gramEnd"/>
      <w:r>
        <w:rPr>
          <w:color w:val="000000"/>
        </w:rPr>
        <w:t xml:space="preserve"> officials of options to notify proper law enforcement authorities, including on-campus and local police, and the option to be assisted by campus authorities in notifying such authorities, if the student so chooses. This also includes the right not to report, if this is the victim’s </w:t>
      </w:r>
      <w:proofErr w:type="gramStart"/>
      <w:r>
        <w:rPr>
          <w:color w:val="000000"/>
        </w:rPr>
        <w:t>desire;</w:t>
      </w:r>
      <w:proofErr w:type="gramEnd"/>
    </w:p>
    <w:p w14:paraId="4980F81D" w14:textId="77777777" w:rsidR="007E14ED" w:rsidRDefault="00137A0C">
      <w:pPr>
        <w:numPr>
          <w:ilvl w:val="1"/>
          <w:numId w:val="26"/>
        </w:numPr>
        <w:pBdr>
          <w:top w:val="nil"/>
          <w:left w:val="nil"/>
          <w:bottom w:val="nil"/>
          <w:right w:val="nil"/>
          <w:between w:val="nil"/>
        </w:pBdr>
        <w:tabs>
          <w:tab w:val="left" w:pos="860"/>
        </w:tabs>
        <w:ind w:right="140"/>
        <w:jc w:val="both"/>
        <w:rPr>
          <w:rFonts w:ascii="Noto Sans Symbols" w:eastAsia="Noto Sans Symbols" w:hAnsi="Noto Sans Symbols" w:cs="Noto Sans Symbols"/>
          <w:color w:val="000000"/>
        </w:rPr>
      </w:pPr>
      <w:r>
        <w:rPr>
          <w:color w:val="000000"/>
        </w:rPr>
        <w:t xml:space="preserve">The right to be notified of available counseling, mental health, or student services for victims of sexual assault, both on campus and in the </w:t>
      </w:r>
      <w:proofErr w:type="gramStart"/>
      <w:r>
        <w:rPr>
          <w:color w:val="000000"/>
        </w:rPr>
        <w:t>community;</w:t>
      </w:r>
      <w:proofErr w:type="gramEnd"/>
    </w:p>
    <w:p w14:paraId="73BB53F6" w14:textId="77777777" w:rsidR="007E14ED" w:rsidRDefault="00137A0C">
      <w:pPr>
        <w:numPr>
          <w:ilvl w:val="1"/>
          <w:numId w:val="26"/>
        </w:numPr>
        <w:pBdr>
          <w:top w:val="nil"/>
          <w:left w:val="nil"/>
          <w:bottom w:val="nil"/>
          <w:right w:val="nil"/>
          <w:between w:val="nil"/>
        </w:pBdr>
        <w:tabs>
          <w:tab w:val="left" w:pos="860"/>
        </w:tabs>
        <w:ind w:right="137"/>
        <w:jc w:val="both"/>
        <w:rPr>
          <w:rFonts w:ascii="Noto Sans Symbols" w:eastAsia="Noto Sans Symbols" w:hAnsi="Noto Sans Symbols" w:cs="Noto Sans Symbols"/>
          <w:color w:val="000000"/>
        </w:rPr>
      </w:pPr>
      <w:r>
        <w:rPr>
          <w:color w:val="000000"/>
        </w:rPr>
        <w:t xml:space="preserve">The right to notification of and options for, and available assistance in, changing academic and living </w:t>
      </w:r>
      <w:r>
        <w:rPr>
          <w:color w:val="000000"/>
        </w:rPr>
        <w:lastRenderedPageBreak/>
        <w:t>situations after an alleged sexual assault incident, if so, requested by the victim and if such changes are reasonably available (no formal complaint, or investigation, campus or criminal, need occur before this option is available). Accommodations may include:</w:t>
      </w:r>
    </w:p>
    <w:p w14:paraId="749105FE" w14:textId="77777777" w:rsidR="007E14ED" w:rsidRDefault="00137A0C">
      <w:pPr>
        <w:pBdr>
          <w:top w:val="nil"/>
          <w:left w:val="nil"/>
          <w:bottom w:val="nil"/>
          <w:right w:val="nil"/>
          <w:between w:val="nil"/>
        </w:pBdr>
        <w:ind w:left="860"/>
        <w:jc w:val="both"/>
        <w:rPr>
          <w:color w:val="000000"/>
        </w:rPr>
      </w:pPr>
      <w:r>
        <w:rPr>
          <w:color w:val="000000"/>
        </w:rPr>
        <w:t xml:space="preserve">--Change of an on-campus student’s housing to a different on-campus </w:t>
      </w:r>
      <w:proofErr w:type="gramStart"/>
      <w:r>
        <w:rPr>
          <w:color w:val="000000"/>
        </w:rPr>
        <w:t>location;</w:t>
      </w:r>
      <w:proofErr w:type="gramEnd"/>
    </w:p>
    <w:p w14:paraId="7A9FC466" w14:textId="77777777" w:rsidR="007E14ED" w:rsidRDefault="00137A0C">
      <w:pPr>
        <w:pBdr>
          <w:top w:val="nil"/>
          <w:left w:val="nil"/>
          <w:bottom w:val="nil"/>
          <w:right w:val="nil"/>
          <w:between w:val="nil"/>
        </w:pBdr>
        <w:spacing w:before="19"/>
        <w:ind w:left="860"/>
        <w:jc w:val="both"/>
        <w:rPr>
          <w:color w:val="000000"/>
        </w:rPr>
      </w:pPr>
      <w:r>
        <w:rPr>
          <w:color w:val="000000"/>
        </w:rPr>
        <w:t xml:space="preserve">--Assistance from University support staff in completing the </w:t>
      </w:r>
      <w:proofErr w:type="gramStart"/>
      <w:r>
        <w:rPr>
          <w:color w:val="000000"/>
        </w:rPr>
        <w:t>relocation;</w:t>
      </w:r>
      <w:proofErr w:type="gramEnd"/>
    </w:p>
    <w:p w14:paraId="5E3E893E" w14:textId="77777777" w:rsidR="007E14ED" w:rsidRDefault="00137A0C">
      <w:pPr>
        <w:pBdr>
          <w:top w:val="nil"/>
          <w:left w:val="nil"/>
          <w:bottom w:val="nil"/>
          <w:right w:val="nil"/>
          <w:between w:val="nil"/>
        </w:pBdr>
        <w:spacing w:before="21"/>
        <w:ind w:left="860"/>
        <w:jc w:val="both"/>
        <w:rPr>
          <w:color w:val="000000"/>
        </w:rPr>
      </w:pPr>
      <w:r>
        <w:rPr>
          <w:color w:val="000000"/>
        </w:rPr>
        <w:t xml:space="preserve">--Arranging to dissolve a housing contract and pro-rating a </w:t>
      </w:r>
      <w:proofErr w:type="gramStart"/>
      <w:r>
        <w:rPr>
          <w:color w:val="000000"/>
        </w:rPr>
        <w:t>refund;</w:t>
      </w:r>
      <w:proofErr w:type="gramEnd"/>
    </w:p>
    <w:p w14:paraId="20240A09" w14:textId="77777777" w:rsidR="007E14ED" w:rsidRDefault="00137A0C">
      <w:pPr>
        <w:pBdr>
          <w:top w:val="nil"/>
          <w:left w:val="nil"/>
          <w:bottom w:val="nil"/>
          <w:right w:val="nil"/>
          <w:between w:val="nil"/>
        </w:pBdr>
        <w:spacing w:before="22"/>
        <w:ind w:left="860"/>
        <w:jc w:val="both"/>
        <w:rPr>
          <w:color w:val="000000"/>
        </w:rPr>
      </w:pPr>
      <w:r>
        <w:rPr>
          <w:color w:val="000000"/>
        </w:rPr>
        <w:t xml:space="preserve">--Exam (paper, assignment) </w:t>
      </w:r>
      <w:proofErr w:type="gramStart"/>
      <w:r>
        <w:rPr>
          <w:color w:val="000000"/>
        </w:rPr>
        <w:t>rescheduling;</w:t>
      </w:r>
      <w:proofErr w:type="gramEnd"/>
    </w:p>
    <w:p w14:paraId="21A1AE13" w14:textId="77777777" w:rsidR="007E14ED" w:rsidRDefault="00137A0C">
      <w:pPr>
        <w:pBdr>
          <w:top w:val="nil"/>
          <w:left w:val="nil"/>
          <w:bottom w:val="nil"/>
          <w:right w:val="nil"/>
          <w:between w:val="nil"/>
        </w:pBdr>
        <w:spacing w:before="22"/>
        <w:ind w:left="860"/>
        <w:jc w:val="both"/>
        <w:rPr>
          <w:color w:val="000000"/>
        </w:rPr>
      </w:pPr>
      <w:r>
        <w:rPr>
          <w:color w:val="000000"/>
        </w:rPr>
        <w:t xml:space="preserve">--Taking an incomplete in a </w:t>
      </w:r>
      <w:proofErr w:type="gramStart"/>
      <w:r>
        <w:rPr>
          <w:color w:val="000000"/>
        </w:rPr>
        <w:t>class;</w:t>
      </w:r>
      <w:proofErr w:type="gramEnd"/>
    </w:p>
    <w:p w14:paraId="529FC839" w14:textId="77777777" w:rsidR="007E14ED" w:rsidRDefault="00137A0C">
      <w:pPr>
        <w:pBdr>
          <w:top w:val="nil"/>
          <w:left w:val="nil"/>
          <w:bottom w:val="nil"/>
          <w:right w:val="nil"/>
          <w:between w:val="nil"/>
        </w:pBdr>
        <w:spacing w:before="21"/>
        <w:ind w:left="860"/>
        <w:jc w:val="both"/>
        <w:rPr>
          <w:color w:val="000000"/>
        </w:rPr>
      </w:pPr>
      <w:r>
        <w:rPr>
          <w:color w:val="000000"/>
        </w:rPr>
        <w:t xml:space="preserve">--Transferring class </w:t>
      </w:r>
      <w:proofErr w:type="gramStart"/>
      <w:r>
        <w:rPr>
          <w:color w:val="000000"/>
        </w:rPr>
        <w:t>sections;</w:t>
      </w:r>
      <w:proofErr w:type="gramEnd"/>
    </w:p>
    <w:p w14:paraId="56D10AD2" w14:textId="77777777" w:rsidR="007E14ED" w:rsidRDefault="00137A0C">
      <w:pPr>
        <w:pBdr>
          <w:top w:val="nil"/>
          <w:left w:val="nil"/>
          <w:bottom w:val="nil"/>
          <w:right w:val="nil"/>
          <w:between w:val="nil"/>
        </w:pBdr>
        <w:spacing w:before="22"/>
        <w:ind w:left="860"/>
        <w:jc w:val="both"/>
        <w:rPr>
          <w:color w:val="000000"/>
        </w:rPr>
      </w:pPr>
      <w:r>
        <w:rPr>
          <w:color w:val="000000"/>
        </w:rPr>
        <w:t xml:space="preserve">--Temporary </w:t>
      </w:r>
      <w:proofErr w:type="gramStart"/>
      <w:r>
        <w:rPr>
          <w:color w:val="000000"/>
        </w:rPr>
        <w:t>withdrawal;</w:t>
      </w:r>
      <w:proofErr w:type="gramEnd"/>
    </w:p>
    <w:p w14:paraId="2C990B82" w14:textId="77777777" w:rsidR="007E14ED" w:rsidRDefault="00137A0C">
      <w:pPr>
        <w:pBdr>
          <w:top w:val="nil"/>
          <w:left w:val="nil"/>
          <w:bottom w:val="nil"/>
          <w:right w:val="nil"/>
          <w:between w:val="nil"/>
        </w:pBdr>
        <w:spacing w:before="21"/>
        <w:ind w:left="860"/>
        <w:jc w:val="both"/>
        <w:rPr>
          <w:color w:val="000000"/>
        </w:rPr>
      </w:pPr>
      <w:r>
        <w:rPr>
          <w:color w:val="000000"/>
        </w:rPr>
        <w:t>--Alternative course completion options.</w:t>
      </w:r>
    </w:p>
    <w:p w14:paraId="065B3F50" w14:textId="77777777" w:rsidR="007E14ED" w:rsidRDefault="00137A0C">
      <w:pPr>
        <w:numPr>
          <w:ilvl w:val="1"/>
          <w:numId w:val="26"/>
        </w:numPr>
        <w:pBdr>
          <w:top w:val="nil"/>
          <w:left w:val="nil"/>
          <w:bottom w:val="nil"/>
          <w:right w:val="nil"/>
          <w:between w:val="nil"/>
        </w:pBdr>
        <w:tabs>
          <w:tab w:val="left" w:pos="860"/>
        </w:tabs>
        <w:jc w:val="both"/>
        <w:rPr>
          <w:rFonts w:ascii="Noto Sans Symbols" w:eastAsia="Noto Sans Symbols" w:hAnsi="Noto Sans Symbols" w:cs="Noto Sans Symbols"/>
          <w:color w:val="000000"/>
        </w:rPr>
      </w:pPr>
      <w:r>
        <w:rPr>
          <w:color w:val="000000"/>
        </w:rPr>
        <w:t xml:space="preserve">The right </w:t>
      </w:r>
      <w:r>
        <w:rPr>
          <w:b/>
          <w:i/>
          <w:color w:val="000000"/>
          <w:u w:val="single"/>
        </w:rPr>
        <w:t>not</w:t>
      </w:r>
      <w:r>
        <w:rPr>
          <w:b/>
          <w:i/>
          <w:color w:val="000000"/>
        </w:rPr>
        <w:t xml:space="preserve"> </w:t>
      </w:r>
      <w:r>
        <w:rPr>
          <w:color w:val="000000"/>
        </w:rPr>
        <w:t>to have any complaint of sexual assault mediated (as opposed to adjudicated)</w:t>
      </w:r>
    </w:p>
    <w:p w14:paraId="7598A5AB" w14:textId="77777777" w:rsidR="007E14ED" w:rsidRDefault="00137A0C">
      <w:pPr>
        <w:numPr>
          <w:ilvl w:val="1"/>
          <w:numId w:val="26"/>
        </w:numPr>
        <w:pBdr>
          <w:top w:val="nil"/>
          <w:left w:val="nil"/>
          <w:bottom w:val="nil"/>
          <w:right w:val="nil"/>
          <w:between w:val="nil"/>
        </w:pBdr>
        <w:tabs>
          <w:tab w:val="left" w:pos="860"/>
        </w:tabs>
        <w:jc w:val="both"/>
        <w:rPr>
          <w:rFonts w:ascii="Noto Sans Symbols" w:eastAsia="Noto Sans Symbols" w:hAnsi="Noto Sans Symbols" w:cs="Noto Sans Symbols"/>
          <w:color w:val="000000"/>
        </w:rPr>
      </w:pPr>
      <w:r>
        <w:rPr>
          <w:color w:val="000000"/>
        </w:rPr>
        <w:t xml:space="preserve"> The right not to have irrelevant prior sexual history admitted as evidence in a campus </w:t>
      </w:r>
      <w:proofErr w:type="gramStart"/>
      <w:r>
        <w:rPr>
          <w:color w:val="000000"/>
        </w:rPr>
        <w:t>hearing</w:t>
      </w:r>
      <w:proofErr w:type="gramEnd"/>
    </w:p>
    <w:p w14:paraId="7C188781" w14:textId="77777777" w:rsidR="007E14ED" w:rsidRDefault="00137A0C">
      <w:pPr>
        <w:numPr>
          <w:ilvl w:val="1"/>
          <w:numId w:val="26"/>
        </w:numPr>
        <w:pBdr>
          <w:top w:val="nil"/>
          <w:left w:val="nil"/>
          <w:bottom w:val="nil"/>
          <w:right w:val="nil"/>
          <w:between w:val="nil"/>
        </w:pBdr>
        <w:tabs>
          <w:tab w:val="left" w:pos="860"/>
        </w:tabs>
        <w:spacing w:before="22"/>
        <w:ind w:right="142"/>
        <w:jc w:val="both"/>
        <w:rPr>
          <w:rFonts w:ascii="Noto Sans Symbols" w:eastAsia="Noto Sans Symbols" w:hAnsi="Noto Sans Symbols" w:cs="Noto Sans Symbols"/>
          <w:color w:val="000000"/>
        </w:rPr>
      </w:pPr>
      <w:r>
        <w:rPr>
          <w:color w:val="000000"/>
        </w:rPr>
        <w:t xml:space="preserve">The right to make a victim-impact statement at the campus conduct proceeding and to have that statement considered by the Student Conduct Committee in determining its </w:t>
      </w:r>
      <w:proofErr w:type="gramStart"/>
      <w:r>
        <w:rPr>
          <w:color w:val="000000"/>
        </w:rPr>
        <w:t>sanction;</w:t>
      </w:r>
      <w:proofErr w:type="gramEnd"/>
    </w:p>
    <w:p w14:paraId="54135FC4" w14:textId="77777777" w:rsidR="007E14ED" w:rsidRDefault="00137A0C">
      <w:pPr>
        <w:numPr>
          <w:ilvl w:val="1"/>
          <w:numId w:val="26"/>
        </w:numPr>
        <w:pBdr>
          <w:top w:val="nil"/>
          <w:left w:val="nil"/>
          <w:bottom w:val="nil"/>
          <w:right w:val="nil"/>
          <w:between w:val="nil"/>
        </w:pBdr>
        <w:tabs>
          <w:tab w:val="left" w:pos="860"/>
        </w:tabs>
        <w:ind w:right="134"/>
        <w:jc w:val="both"/>
        <w:rPr>
          <w:rFonts w:ascii="Noto Sans Symbols" w:eastAsia="Noto Sans Symbols" w:hAnsi="Noto Sans Symbols" w:cs="Noto Sans Symbols"/>
          <w:color w:val="000000"/>
        </w:rPr>
      </w:pPr>
      <w:r>
        <w:rPr>
          <w:color w:val="000000"/>
        </w:rPr>
        <w:t xml:space="preserve">The right to a campus no contact order against another student who has engaged in or threatens to engage in stalking, threatening, harassing or other improper behavior that presents a danger to the welfare of the complaining student or </w:t>
      </w:r>
      <w:proofErr w:type="gramStart"/>
      <w:r>
        <w:rPr>
          <w:color w:val="000000"/>
        </w:rPr>
        <w:t>others;</w:t>
      </w:r>
      <w:proofErr w:type="gramEnd"/>
    </w:p>
    <w:p w14:paraId="064DBE72" w14:textId="77777777" w:rsidR="007E14ED" w:rsidRDefault="00137A0C">
      <w:pPr>
        <w:numPr>
          <w:ilvl w:val="1"/>
          <w:numId w:val="26"/>
        </w:numPr>
        <w:pBdr>
          <w:top w:val="nil"/>
          <w:left w:val="nil"/>
          <w:bottom w:val="nil"/>
          <w:right w:val="nil"/>
          <w:between w:val="nil"/>
        </w:pBdr>
        <w:tabs>
          <w:tab w:val="left" w:pos="860"/>
        </w:tabs>
        <w:ind w:right="133"/>
        <w:jc w:val="both"/>
        <w:rPr>
          <w:rFonts w:ascii="Noto Sans Symbols" w:eastAsia="Noto Sans Symbols" w:hAnsi="Noto Sans Symbols" w:cs="Noto Sans Symbols"/>
          <w:color w:val="000000"/>
        </w:rPr>
      </w:pPr>
      <w:r>
        <w:rPr>
          <w:color w:val="000000"/>
        </w:rPr>
        <w:t>The right to have complaints of sexual misconduct responded to quickly and with sensitivity by campus law enforcement.</w:t>
      </w:r>
    </w:p>
    <w:p w14:paraId="6F8FBF87" w14:textId="77777777" w:rsidR="007E14ED" w:rsidRDefault="00137A0C">
      <w:pPr>
        <w:numPr>
          <w:ilvl w:val="1"/>
          <w:numId w:val="26"/>
        </w:numPr>
        <w:pBdr>
          <w:top w:val="nil"/>
          <w:left w:val="nil"/>
          <w:bottom w:val="nil"/>
          <w:right w:val="nil"/>
          <w:between w:val="nil"/>
        </w:pBdr>
        <w:tabs>
          <w:tab w:val="left" w:pos="860"/>
        </w:tabs>
        <w:ind w:right="137"/>
        <w:jc w:val="both"/>
        <w:rPr>
          <w:rFonts w:ascii="Noto Sans Symbols" w:eastAsia="Noto Sans Symbols" w:hAnsi="Noto Sans Symbols" w:cs="Noto Sans Symbols"/>
          <w:color w:val="000000"/>
        </w:rPr>
      </w:pPr>
      <w:r>
        <w:rPr>
          <w:color w:val="000000"/>
        </w:rPr>
        <w:t xml:space="preserve">The right to appeal the finding and sanction of the conduct body, in accordance with the standards for appeal established by the </w:t>
      </w:r>
      <w:proofErr w:type="gramStart"/>
      <w:r>
        <w:rPr>
          <w:color w:val="000000"/>
        </w:rPr>
        <w:t>institution;</w:t>
      </w:r>
      <w:proofErr w:type="gramEnd"/>
    </w:p>
    <w:p w14:paraId="78B38D02" w14:textId="77777777" w:rsidR="007E14ED" w:rsidRDefault="00137A0C">
      <w:pPr>
        <w:numPr>
          <w:ilvl w:val="1"/>
          <w:numId w:val="26"/>
        </w:numPr>
        <w:pBdr>
          <w:top w:val="nil"/>
          <w:left w:val="nil"/>
          <w:bottom w:val="nil"/>
          <w:right w:val="nil"/>
          <w:between w:val="nil"/>
        </w:pBdr>
        <w:tabs>
          <w:tab w:val="left" w:pos="860"/>
        </w:tabs>
        <w:ind w:right="132"/>
        <w:jc w:val="both"/>
        <w:rPr>
          <w:rFonts w:ascii="Noto Sans Symbols" w:eastAsia="Noto Sans Symbols" w:hAnsi="Noto Sans Symbols" w:cs="Noto Sans Symbols"/>
          <w:color w:val="000000"/>
        </w:rPr>
      </w:pPr>
      <w:r>
        <w:rPr>
          <w:color w:val="000000"/>
        </w:rPr>
        <w:t xml:space="preserve">The right to review all documentary evidence available regarding the complaint, subject to the privacy limitations imposed by state and federal law, at least 48 hours prior to the </w:t>
      </w:r>
      <w:proofErr w:type="gramStart"/>
      <w:r>
        <w:rPr>
          <w:color w:val="000000"/>
        </w:rPr>
        <w:t>hearing;</w:t>
      </w:r>
      <w:proofErr w:type="gramEnd"/>
    </w:p>
    <w:p w14:paraId="1B358662" w14:textId="77777777" w:rsidR="007E14ED" w:rsidRDefault="00137A0C">
      <w:pPr>
        <w:numPr>
          <w:ilvl w:val="1"/>
          <w:numId w:val="26"/>
        </w:numPr>
        <w:pBdr>
          <w:top w:val="nil"/>
          <w:left w:val="nil"/>
          <w:bottom w:val="nil"/>
          <w:right w:val="nil"/>
          <w:between w:val="nil"/>
        </w:pBdr>
        <w:tabs>
          <w:tab w:val="left" w:pos="860"/>
        </w:tabs>
        <w:ind w:right="132"/>
        <w:jc w:val="both"/>
        <w:rPr>
          <w:rFonts w:ascii="Noto Sans Symbols" w:eastAsia="Noto Sans Symbols" w:hAnsi="Noto Sans Symbols" w:cs="Noto Sans Symbols"/>
          <w:color w:val="000000"/>
        </w:rPr>
      </w:pPr>
      <w:r>
        <w:rPr>
          <w:color w:val="000000"/>
        </w:rPr>
        <w:t>The right to be informed of the names of all witnesses who will be called to give testimony, within 48 hours of the hearing, except in cases where a witness’ identity will not be revealed to the accused student for compelling safety reasons (this does not include the name of the alleged victim/complainant, which will always be revealed</w:t>
      </w:r>
      <w:proofErr w:type="gramStart"/>
      <w:r>
        <w:rPr>
          <w:color w:val="000000"/>
        </w:rPr>
        <w:t>);</w:t>
      </w:r>
      <w:proofErr w:type="gramEnd"/>
    </w:p>
    <w:p w14:paraId="6F710C6E" w14:textId="77777777" w:rsidR="007E14ED" w:rsidRDefault="00137A0C">
      <w:pPr>
        <w:numPr>
          <w:ilvl w:val="1"/>
          <w:numId w:val="26"/>
        </w:numPr>
        <w:pBdr>
          <w:top w:val="nil"/>
          <w:left w:val="nil"/>
          <w:bottom w:val="nil"/>
          <w:right w:val="nil"/>
          <w:between w:val="nil"/>
        </w:pBdr>
        <w:tabs>
          <w:tab w:val="left" w:pos="860"/>
        </w:tabs>
        <w:jc w:val="both"/>
        <w:rPr>
          <w:rFonts w:ascii="Noto Sans Symbols" w:eastAsia="Noto Sans Symbols" w:hAnsi="Noto Sans Symbols" w:cs="Noto Sans Symbols"/>
          <w:color w:val="000000"/>
        </w:rPr>
      </w:pPr>
      <w:r>
        <w:rPr>
          <w:color w:val="000000"/>
        </w:rPr>
        <w:t xml:space="preserve">The right to preservation of privacy, to the extent possible and allowed by </w:t>
      </w:r>
      <w:proofErr w:type="gramStart"/>
      <w:r>
        <w:rPr>
          <w:color w:val="000000"/>
        </w:rPr>
        <w:t>law;</w:t>
      </w:r>
      <w:proofErr w:type="gramEnd"/>
    </w:p>
    <w:p w14:paraId="5EF6C5F4" w14:textId="77777777" w:rsidR="007E14ED" w:rsidRDefault="00137A0C">
      <w:pPr>
        <w:numPr>
          <w:ilvl w:val="1"/>
          <w:numId w:val="26"/>
        </w:numPr>
        <w:pBdr>
          <w:top w:val="nil"/>
          <w:left w:val="nil"/>
          <w:bottom w:val="nil"/>
          <w:right w:val="nil"/>
          <w:between w:val="nil"/>
        </w:pBdr>
        <w:tabs>
          <w:tab w:val="left" w:pos="860"/>
        </w:tabs>
        <w:spacing w:before="10"/>
        <w:jc w:val="both"/>
        <w:rPr>
          <w:rFonts w:ascii="Noto Sans Symbols" w:eastAsia="Noto Sans Symbols" w:hAnsi="Noto Sans Symbols" w:cs="Noto Sans Symbols"/>
          <w:color w:val="000000"/>
        </w:rPr>
      </w:pPr>
      <w:r>
        <w:rPr>
          <w:color w:val="000000"/>
        </w:rPr>
        <w:t xml:space="preserve">The right to a hearing closed to the </w:t>
      </w:r>
      <w:proofErr w:type="gramStart"/>
      <w:r>
        <w:rPr>
          <w:color w:val="000000"/>
        </w:rPr>
        <w:t>public;</w:t>
      </w:r>
      <w:proofErr w:type="gramEnd"/>
    </w:p>
    <w:p w14:paraId="3C15145B" w14:textId="77777777" w:rsidR="007E14ED" w:rsidRDefault="00137A0C">
      <w:pPr>
        <w:numPr>
          <w:ilvl w:val="1"/>
          <w:numId w:val="26"/>
        </w:numPr>
        <w:pBdr>
          <w:top w:val="nil"/>
          <w:left w:val="nil"/>
          <w:bottom w:val="nil"/>
          <w:right w:val="nil"/>
          <w:between w:val="nil"/>
        </w:pBdr>
        <w:tabs>
          <w:tab w:val="left" w:pos="860"/>
        </w:tabs>
        <w:spacing w:before="21"/>
        <w:ind w:right="140"/>
        <w:jc w:val="both"/>
        <w:rPr>
          <w:rFonts w:ascii="Noto Sans Symbols" w:eastAsia="Noto Sans Symbols" w:hAnsi="Noto Sans Symbols" w:cs="Noto Sans Symbols"/>
          <w:color w:val="000000"/>
        </w:rPr>
      </w:pPr>
      <w:r>
        <w:rPr>
          <w:color w:val="000000"/>
        </w:rPr>
        <w:t xml:space="preserve">The right to petition that any member of the conduct body be removed based on demonstrated </w:t>
      </w:r>
      <w:proofErr w:type="gramStart"/>
      <w:r>
        <w:rPr>
          <w:color w:val="000000"/>
        </w:rPr>
        <w:t>bias;</w:t>
      </w:r>
      <w:proofErr w:type="gramEnd"/>
    </w:p>
    <w:p w14:paraId="0FBAC46C" w14:textId="77777777" w:rsidR="007E14ED" w:rsidRDefault="00137A0C">
      <w:pPr>
        <w:numPr>
          <w:ilvl w:val="1"/>
          <w:numId w:val="26"/>
        </w:numPr>
        <w:pBdr>
          <w:top w:val="nil"/>
          <w:left w:val="nil"/>
          <w:bottom w:val="nil"/>
          <w:right w:val="nil"/>
          <w:between w:val="nil"/>
        </w:pBdr>
        <w:tabs>
          <w:tab w:val="left" w:pos="860"/>
        </w:tabs>
        <w:ind w:right="140"/>
        <w:jc w:val="both"/>
        <w:rPr>
          <w:rFonts w:ascii="Noto Sans Symbols" w:eastAsia="Noto Sans Symbols" w:hAnsi="Noto Sans Symbols" w:cs="Noto Sans Symbols"/>
          <w:color w:val="000000"/>
        </w:rPr>
      </w:pPr>
      <w:r>
        <w:rPr>
          <w:color w:val="000000"/>
        </w:rPr>
        <w:t xml:space="preserve">The right to bring a victim advocate or advisor to all phases of the investigation and campus conduct </w:t>
      </w:r>
      <w:proofErr w:type="gramStart"/>
      <w:r>
        <w:rPr>
          <w:color w:val="000000"/>
        </w:rPr>
        <w:t>proceeding;</w:t>
      </w:r>
      <w:proofErr w:type="gramEnd"/>
    </w:p>
    <w:p w14:paraId="0B0E2327" w14:textId="77777777" w:rsidR="007E14ED" w:rsidRDefault="00137A0C">
      <w:pPr>
        <w:numPr>
          <w:ilvl w:val="1"/>
          <w:numId w:val="26"/>
        </w:numPr>
        <w:pBdr>
          <w:top w:val="nil"/>
          <w:left w:val="nil"/>
          <w:bottom w:val="nil"/>
          <w:right w:val="nil"/>
          <w:between w:val="nil"/>
        </w:pBdr>
        <w:tabs>
          <w:tab w:val="left" w:pos="860"/>
        </w:tabs>
        <w:ind w:right="137"/>
        <w:jc w:val="both"/>
        <w:rPr>
          <w:rFonts w:ascii="Noto Sans Symbols" w:eastAsia="Noto Sans Symbols" w:hAnsi="Noto Sans Symbols" w:cs="Noto Sans Symbols"/>
          <w:color w:val="000000"/>
        </w:rPr>
      </w:pPr>
      <w:r>
        <w:rPr>
          <w:color w:val="000000"/>
        </w:rPr>
        <w:t xml:space="preserve">The right to give testimony in a campus hearing by means other than being in the same room with the accused </w:t>
      </w:r>
      <w:proofErr w:type="gramStart"/>
      <w:r>
        <w:rPr>
          <w:color w:val="000000"/>
        </w:rPr>
        <w:t>student;</w:t>
      </w:r>
      <w:proofErr w:type="gramEnd"/>
    </w:p>
    <w:p w14:paraId="38674052" w14:textId="77777777" w:rsidR="007E14ED" w:rsidRDefault="00137A0C">
      <w:pPr>
        <w:numPr>
          <w:ilvl w:val="1"/>
          <w:numId w:val="26"/>
        </w:numPr>
        <w:pBdr>
          <w:top w:val="nil"/>
          <w:left w:val="nil"/>
          <w:bottom w:val="nil"/>
          <w:right w:val="nil"/>
          <w:between w:val="nil"/>
        </w:pBdr>
        <w:tabs>
          <w:tab w:val="left" w:pos="860"/>
        </w:tabs>
        <w:ind w:right="143"/>
        <w:jc w:val="both"/>
        <w:rPr>
          <w:rFonts w:ascii="Noto Sans Symbols" w:eastAsia="Noto Sans Symbols" w:hAnsi="Noto Sans Symbols" w:cs="Noto Sans Symbols"/>
          <w:color w:val="000000"/>
        </w:rPr>
      </w:pPr>
      <w:r>
        <w:rPr>
          <w:color w:val="000000"/>
        </w:rPr>
        <w:t xml:space="preserve">The right to ask the investigators to identify and question relevant witnesses, including expert </w:t>
      </w:r>
      <w:proofErr w:type="gramStart"/>
      <w:r>
        <w:rPr>
          <w:color w:val="000000"/>
        </w:rPr>
        <w:t>witnesses;</w:t>
      </w:r>
      <w:proofErr w:type="gramEnd"/>
    </w:p>
    <w:p w14:paraId="6C1B699F" w14:textId="77777777" w:rsidR="007E14ED" w:rsidRDefault="00137A0C">
      <w:pPr>
        <w:numPr>
          <w:ilvl w:val="1"/>
          <w:numId w:val="26"/>
        </w:numPr>
        <w:pBdr>
          <w:top w:val="nil"/>
          <w:left w:val="nil"/>
          <w:bottom w:val="nil"/>
          <w:right w:val="nil"/>
          <w:between w:val="nil"/>
        </w:pBdr>
        <w:tabs>
          <w:tab w:val="left" w:pos="860"/>
        </w:tabs>
        <w:ind w:right="137"/>
        <w:jc w:val="both"/>
        <w:rPr>
          <w:rFonts w:ascii="Noto Sans Symbols" w:eastAsia="Noto Sans Symbols" w:hAnsi="Noto Sans Symbols" w:cs="Noto Sans Symbols"/>
          <w:color w:val="000000"/>
        </w:rPr>
      </w:pPr>
      <w:r>
        <w:rPr>
          <w:color w:val="000000"/>
        </w:rPr>
        <w:t xml:space="preserve">The right to be fully informed of campus conduct rules and procedures as well as the nature and extent of all alleged violations contained within the </w:t>
      </w:r>
      <w:proofErr w:type="gramStart"/>
      <w:r>
        <w:rPr>
          <w:color w:val="000000"/>
        </w:rPr>
        <w:t>complaint;</w:t>
      </w:r>
      <w:proofErr w:type="gramEnd"/>
    </w:p>
    <w:p w14:paraId="72AFDED0" w14:textId="77777777" w:rsidR="007E14ED" w:rsidRDefault="00137A0C">
      <w:pPr>
        <w:numPr>
          <w:ilvl w:val="1"/>
          <w:numId w:val="26"/>
        </w:numPr>
        <w:pBdr>
          <w:top w:val="nil"/>
          <w:left w:val="nil"/>
          <w:bottom w:val="nil"/>
          <w:right w:val="nil"/>
          <w:between w:val="nil"/>
        </w:pBdr>
        <w:tabs>
          <w:tab w:val="left" w:pos="860"/>
        </w:tabs>
        <w:ind w:right="140"/>
        <w:jc w:val="both"/>
        <w:rPr>
          <w:rFonts w:ascii="Noto Sans Symbols" w:eastAsia="Noto Sans Symbols" w:hAnsi="Noto Sans Symbols" w:cs="Noto Sans Symbols"/>
          <w:color w:val="000000"/>
        </w:rPr>
      </w:pPr>
      <w:r>
        <w:rPr>
          <w:color w:val="000000"/>
        </w:rPr>
        <w:t>The right to have the University compel the presence of student, faculty and staff witnesses, and the opportunity (if desired) to ask questions, directly or indirectly, of witnesses (including the accused student), and the right to challenge documentary evidence.</w:t>
      </w:r>
    </w:p>
    <w:p w14:paraId="6003BAAF" w14:textId="77777777" w:rsidR="007E14ED" w:rsidRDefault="00137A0C">
      <w:pPr>
        <w:numPr>
          <w:ilvl w:val="1"/>
          <w:numId w:val="26"/>
        </w:numPr>
        <w:pBdr>
          <w:top w:val="nil"/>
          <w:left w:val="nil"/>
          <w:bottom w:val="nil"/>
          <w:right w:val="nil"/>
          <w:between w:val="nil"/>
        </w:pBdr>
        <w:tabs>
          <w:tab w:val="left" w:pos="860"/>
        </w:tabs>
        <w:ind w:right="138"/>
        <w:jc w:val="both"/>
        <w:rPr>
          <w:rFonts w:ascii="Noto Sans Symbols" w:eastAsia="Noto Sans Symbols" w:hAnsi="Noto Sans Symbols" w:cs="Noto Sans Symbols"/>
          <w:color w:val="000000"/>
        </w:rPr>
      </w:pPr>
      <w:r>
        <w:rPr>
          <w:color w:val="000000"/>
        </w:rPr>
        <w:t xml:space="preserve">The right to be present for all testimony given and evidence presented before the conduct </w:t>
      </w:r>
      <w:proofErr w:type="gramStart"/>
      <w:r>
        <w:rPr>
          <w:color w:val="000000"/>
        </w:rPr>
        <w:t>body;</w:t>
      </w:r>
      <w:proofErr w:type="gramEnd"/>
    </w:p>
    <w:p w14:paraId="0A1DC5C9" w14:textId="77777777" w:rsidR="007E14ED" w:rsidRDefault="00137A0C">
      <w:pPr>
        <w:numPr>
          <w:ilvl w:val="1"/>
          <w:numId w:val="26"/>
        </w:numPr>
        <w:pBdr>
          <w:top w:val="nil"/>
          <w:left w:val="nil"/>
          <w:bottom w:val="nil"/>
          <w:right w:val="nil"/>
          <w:between w:val="nil"/>
        </w:pBdr>
        <w:tabs>
          <w:tab w:val="left" w:pos="860"/>
        </w:tabs>
        <w:ind w:right="143"/>
        <w:jc w:val="both"/>
        <w:rPr>
          <w:rFonts w:ascii="Noto Sans Symbols" w:eastAsia="Noto Sans Symbols" w:hAnsi="Noto Sans Symbols" w:cs="Noto Sans Symbols"/>
          <w:color w:val="000000"/>
        </w:rPr>
      </w:pPr>
      <w:r>
        <w:rPr>
          <w:color w:val="000000"/>
        </w:rPr>
        <w:t xml:space="preserve">The right to have complaints heard by conduct and appeals officers who have received annual sexual misconduct </w:t>
      </w:r>
      <w:proofErr w:type="gramStart"/>
      <w:r>
        <w:rPr>
          <w:color w:val="000000"/>
        </w:rPr>
        <w:t>training;</w:t>
      </w:r>
      <w:proofErr w:type="gramEnd"/>
    </w:p>
    <w:p w14:paraId="33396D50" w14:textId="77777777" w:rsidR="007E14ED" w:rsidRDefault="00137A0C">
      <w:pPr>
        <w:numPr>
          <w:ilvl w:val="1"/>
          <w:numId w:val="26"/>
        </w:numPr>
        <w:pBdr>
          <w:top w:val="nil"/>
          <w:left w:val="nil"/>
          <w:bottom w:val="nil"/>
          <w:right w:val="nil"/>
          <w:between w:val="nil"/>
        </w:pBdr>
        <w:tabs>
          <w:tab w:val="left" w:pos="860"/>
        </w:tabs>
        <w:jc w:val="both"/>
        <w:rPr>
          <w:rFonts w:ascii="Noto Sans Symbols" w:eastAsia="Noto Sans Symbols" w:hAnsi="Noto Sans Symbols" w:cs="Noto Sans Symbols"/>
          <w:color w:val="000000"/>
        </w:rPr>
      </w:pPr>
      <w:r>
        <w:rPr>
          <w:color w:val="000000"/>
        </w:rPr>
        <w:t xml:space="preserve">The right to a conduct panel comprised of representatives of both </w:t>
      </w:r>
      <w:proofErr w:type="gramStart"/>
      <w:r>
        <w:rPr>
          <w:color w:val="000000"/>
        </w:rPr>
        <w:t>genders;</w:t>
      </w:r>
      <w:proofErr w:type="gramEnd"/>
    </w:p>
    <w:p w14:paraId="3D235FDE" w14:textId="77777777" w:rsidR="007E14ED" w:rsidRDefault="00137A0C">
      <w:pPr>
        <w:numPr>
          <w:ilvl w:val="1"/>
          <w:numId w:val="26"/>
        </w:numPr>
        <w:pBdr>
          <w:top w:val="nil"/>
          <w:left w:val="nil"/>
          <w:bottom w:val="nil"/>
          <w:right w:val="nil"/>
          <w:between w:val="nil"/>
        </w:pBdr>
        <w:tabs>
          <w:tab w:val="left" w:pos="860"/>
        </w:tabs>
        <w:spacing w:before="12"/>
        <w:jc w:val="both"/>
        <w:rPr>
          <w:rFonts w:ascii="Noto Sans Symbols" w:eastAsia="Noto Sans Symbols" w:hAnsi="Noto Sans Symbols" w:cs="Noto Sans Symbols"/>
          <w:color w:val="000000"/>
        </w:rPr>
      </w:pPr>
      <w:r>
        <w:rPr>
          <w:color w:val="000000"/>
        </w:rPr>
        <w:t xml:space="preserve">The right to have University policies and procedures followed without material </w:t>
      </w:r>
      <w:proofErr w:type="gramStart"/>
      <w:r>
        <w:rPr>
          <w:color w:val="000000"/>
        </w:rPr>
        <w:t>deviation;</w:t>
      </w:r>
      <w:proofErr w:type="gramEnd"/>
    </w:p>
    <w:p w14:paraId="11219E45" w14:textId="77777777" w:rsidR="007E14ED" w:rsidRDefault="00137A0C">
      <w:pPr>
        <w:numPr>
          <w:ilvl w:val="1"/>
          <w:numId w:val="26"/>
        </w:numPr>
        <w:pBdr>
          <w:top w:val="nil"/>
          <w:left w:val="nil"/>
          <w:bottom w:val="nil"/>
          <w:right w:val="nil"/>
          <w:between w:val="nil"/>
        </w:pBdr>
        <w:tabs>
          <w:tab w:val="left" w:pos="860"/>
        </w:tabs>
        <w:spacing w:before="21"/>
        <w:ind w:right="132"/>
        <w:jc w:val="both"/>
        <w:rPr>
          <w:rFonts w:ascii="Noto Sans Symbols" w:eastAsia="Noto Sans Symbols" w:hAnsi="Noto Sans Symbols" w:cs="Noto Sans Symbols"/>
          <w:color w:val="000000"/>
        </w:rPr>
        <w:sectPr w:rsidR="007E14ED">
          <w:pgSz w:w="12240" w:h="15840"/>
          <w:pgMar w:top="1380" w:right="1300" w:bottom="1200" w:left="1170" w:header="0" w:footer="1008" w:gutter="0"/>
          <w:cols w:space="720"/>
        </w:sectPr>
      </w:pPr>
      <w:r>
        <w:rPr>
          <w:color w:val="000000"/>
        </w:rPr>
        <w:t>The right to be informed in advance of any public release of information regarding the complaint;</w:t>
      </w:r>
    </w:p>
    <w:p w14:paraId="51C16FA4" w14:textId="77777777" w:rsidR="007E14ED" w:rsidRDefault="00137A0C">
      <w:pPr>
        <w:numPr>
          <w:ilvl w:val="1"/>
          <w:numId w:val="26"/>
        </w:numPr>
        <w:pBdr>
          <w:top w:val="nil"/>
          <w:left w:val="nil"/>
          <w:bottom w:val="nil"/>
          <w:right w:val="nil"/>
          <w:between w:val="nil"/>
        </w:pBdr>
        <w:tabs>
          <w:tab w:val="left" w:pos="860"/>
        </w:tabs>
        <w:spacing w:before="61"/>
        <w:ind w:right="133"/>
        <w:jc w:val="both"/>
        <w:rPr>
          <w:rFonts w:ascii="Noto Sans Symbols" w:eastAsia="Noto Sans Symbols" w:hAnsi="Noto Sans Symbols" w:cs="Noto Sans Symbols"/>
          <w:color w:val="000000"/>
        </w:rPr>
      </w:pPr>
      <w:r>
        <w:rPr>
          <w:color w:val="000000"/>
        </w:rPr>
        <w:lastRenderedPageBreak/>
        <w:t>The right not to have released to the public any personally identifiable information about the complainant, without his or her consent.</w:t>
      </w:r>
    </w:p>
    <w:p w14:paraId="04E4D7B9" w14:textId="77777777" w:rsidR="007E14ED" w:rsidRDefault="007E14ED">
      <w:pPr>
        <w:pBdr>
          <w:top w:val="nil"/>
          <w:left w:val="nil"/>
          <w:bottom w:val="nil"/>
          <w:right w:val="nil"/>
          <w:between w:val="nil"/>
        </w:pBdr>
        <w:spacing w:before="9"/>
        <w:jc w:val="both"/>
        <w:rPr>
          <w:color w:val="000000"/>
        </w:rPr>
      </w:pPr>
    </w:p>
    <w:p w14:paraId="5A349252" w14:textId="77777777" w:rsidR="007E14ED" w:rsidRDefault="00137A0C">
      <w:pPr>
        <w:jc w:val="both"/>
        <w:rPr>
          <w:b/>
        </w:rPr>
      </w:pPr>
      <w:r>
        <w:rPr>
          <w:b/>
        </w:rPr>
        <w:t>Statement of the Accused Student's Rights</w:t>
      </w:r>
    </w:p>
    <w:p w14:paraId="2DDE43E2" w14:textId="77777777" w:rsidR="007E14ED" w:rsidRDefault="00137A0C">
      <w:pPr>
        <w:pBdr>
          <w:top w:val="nil"/>
          <w:left w:val="nil"/>
          <w:bottom w:val="nil"/>
          <w:right w:val="nil"/>
          <w:between w:val="nil"/>
        </w:pBdr>
        <w:ind w:right="136"/>
        <w:jc w:val="both"/>
        <w:rPr>
          <w:color w:val="000000"/>
        </w:rPr>
      </w:pPr>
      <w:r>
        <w:rPr>
          <w:color w:val="000000"/>
        </w:rPr>
        <w:t xml:space="preserve">The rights of accused students should also be prominently indicated. These should include, among others particular to your </w:t>
      </w:r>
      <w:proofErr w:type="gramStart"/>
      <w:r>
        <w:rPr>
          <w:color w:val="000000"/>
        </w:rPr>
        <w:t>University</w:t>
      </w:r>
      <w:proofErr w:type="gramEnd"/>
      <w:r>
        <w:rPr>
          <w:color w:val="000000"/>
        </w:rPr>
        <w:t>:</w:t>
      </w:r>
    </w:p>
    <w:p w14:paraId="42DF04C0" w14:textId="77777777" w:rsidR="007E14ED" w:rsidRDefault="00137A0C">
      <w:pPr>
        <w:numPr>
          <w:ilvl w:val="1"/>
          <w:numId w:val="26"/>
        </w:numPr>
        <w:pBdr>
          <w:top w:val="nil"/>
          <w:left w:val="nil"/>
          <w:bottom w:val="nil"/>
          <w:right w:val="nil"/>
          <w:between w:val="nil"/>
        </w:pBdr>
        <w:tabs>
          <w:tab w:val="left" w:pos="860"/>
        </w:tabs>
        <w:ind w:right="143"/>
        <w:jc w:val="both"/>
        <w:rPr>
          <w:rFonts w:ascii="Noto Sans Symbols" w:eastAsia="Noto Sans Symbols" w:hAnsi="Noto Sans Symbols" w:cs="Noto Sans Symbols"/>
          <w:color w:val="000000"/>
        </w:rPr>
      </w:pPr>
      <w:r>
        <w:rPr>
          <w:color w:val="000000"/>
        </w:rPr>
        <w:t xml:space="preserve">The right to an investigation and appropriate resolution of all credible complaints of sexual misconduct made in good faith to </w:t>
      </w:r>
      <w:proofErr w:type="gramStart"/>
      <w:r>
        <w:rPr>
          <w:color w:val="000000"/>
        </w:rPr>
        <w:t>University</w:t>
      </w:r>
      <w:proofErr w:type="gramEnd"/>
      <w:r>
        <w:rPr>
          <w:color w:val="000000"/>
        </w:rPr>
        <w:t xml:space="preserve"> administrators against the accused student;</w:t>
      </w:r>
    </w:p>
    <w:p w14:paraId="00C616D1" w14:textId="77777777" w:rsidR="007E14ED" w:rsidRDefault="00137A0C">
      <w:pPr>
        <w:numPr>
          <w:ilvl w:val="1"/>
          <w:numId w:val="26"/>
        </w:numPr>
        <w:pBdr>
          <w:top w:val="nil"/>
          <w:left w:val="nil"/>
          <w:bottom w:val="nil"/>
          <w:right w:val="nil"/>
          <w:between w:val="nil"/>
        </w:pBdr>
        <w:tabs>
          <w:tab w:val="left" w:pos="860"/>
        </w:tabs>
        <w:jc w:val="both"/>
        <w:rPr>
          <w:rFonts w:ascii="Noto Sans Symbols" w:eastAsia="Noto Sans Symbols" w:hAnsi="Noto Sans Symbols" w:cs="Noto Sans Symbols"/>
          <w:color w:val="000000"/>
        </w:rPr>
      </w:pPr>
      <w:r>
        <w:rPr>
          <w:color w:val="000000"/>
        </w:rPr>
        <w:t xml:space="preserve">The right to be treated with respect by </w:t>
      </w:r>
      <w:proofErr w:type="gramStart"/>
      <w:r>
        <w:rPr>
          <w:color w:val="000000"/>
        </w:rPr>
        <w:t>University</w:t>
      </w:r>
      <w:proofErr w:type="gramEnd"/>
      <w:r>
        <w:rPr>
          <w:color w:val="000000"/>
        </w:rPr>
        <w:t xml:space="preserve"> officials;</w:t>
      </w:r>
    </w:p>
    <w:p w14:paraId="4A65F3F7" w14:textId="77777777" w:rsidR="007E14ED" w:rsidRDefault="00137A0C">
      <w:pPr>
        <w:numPr>
          <w:ilvl w:val="1"/>
          <w:numId w:val="26"/>
        </w:numPr>
        <w:pBdr>
          <w:top w:val="nil"/>
          <w:left w:val="nil"/>
          <w:bottom w:val="nil"/>
          <w:right w:val="nil"/>
          <w:between w:val="nil"/>
        </w:pBdr>
        <w:tabs>
          <w:tab w:val="left" w:pos="860"/>
        </w:tabs>
        <w:spacing w:before="21"/>
        <w:ind w:right="135"/>
        <w:jc w:val="both"/>
        <w:rPr>
          <w:rFonts w:ascii="Noto Sans Symbols" w:eastAsia="Noto Sans Symbols" w:hAnsi="Noto Sans Symbols" w:cs="Noto Sans Symbols"/>
          <w:color w:val="000000"/>
        </w:rPr>
      </w:pPr>
      <w:r>
        <w:rPr>
          <w:color w:val="000000"/>
        </w:rPr>
        <w:t xml:space="preserve">The right to be informed of and have access to campus resources for medical, counseling, and advisory </w:t>
      </w:r>
      <w:proofErr w:type="gramStart"/>
      <w:r>
        <w:rPr>
          <w:color w:val="000000"/>
        </w:rPr>
        <w:t>services;</w:t>
      </w:r>
      <w:proofErr w:type="gramEnd"/>
    </w:p>
    <w:p w14:paraId="444D32BB" w14:textId="77777777" w:rsidR="007E14ED" w:rsidRDefault="00137A0C">
      <w:pPr>
        <w:numPr>
          <w:ilvl w:val="1"/>
          <w:numId w:val="26"/>
        </w:numPr>
        <w:pBdr>
          <w:top w:val="nil"/>
          <w:left w:val="nil"/>
          <w:bottom w:val="nil"/>
          <w:right w:val="nil"/>
          <w:between w:val="nil"/>
        </w:pBdr>
        <w:tabs>
          <w:tab w:val="left" w:pos="860"/>
        </w:tabs>
        <w:ind w:right="133"/>
        <w:jc w:val="both"/>
        <w:rPr>
          <w:rFonts w:ascii="Noto Sans Symbols" w:eastAsia="Noto Sans Symbols" w:hAnsi="Noto Sans Symbols" w:cs="Noto Sans Symbols"/>
          <w:color w:val="000000"/>
        </w:rPr>
      </w:pPr>
      <w:r>
        <w:rPr>
          <w:color w:val="000000"/>
        </w:rPr>
        <w:t xml:space="preserve">The right to be fully informed of the nature, rules, and procedures of the campus conduct process and to timely written notice of all alleged violations within the complaint, including the nature of the violation and possible </w:t>
      </w:r>
      <w:proofErr w:type="gramStart"/>
      <w:r>
        <w:rPr>
          <w:color w:val="000000"/>
        </w:rPr>
        <w:t>sanctions;</w:t>
      </w:r>
      <w:proofErr w:type="gramEnd"/>
    </w:p>
    <w:p w14:paraId="60A019BB" w14:textId="77777777" w:rsidR="007E14ED" w:rsidRDefault="00137A0C">
      <w:pPr>
        <w:numPr>
          <w:ilvl w:val="1"/>
          <w:numId w:val="26"/>
        </w:numPr>
        <w:pBdr>
          <w:top w:val="nil"/>
          <w:left w:val="nil"/>
          <w:bottom w:val="nil"/>
          <w:right w:val="nil"/>
          <w:between w:val="nil"/>
        </w:pBdr>
        <w:tabs>
          <w:tab w:val="left" w:pos="860"/>
        </w:tabs>
        <w:ind w:right="138"/>
        <w:jc w:val="both"/>
        <w:rPr>
          <w:rFonts w:ascii="Noto Sans Symbols" w:eastAsia="Noto Sans Symbols" w:hAnsi="Noto Sans Symbols" w:cs="Noto Sans Symbols"/>
          <w:color w:val="000000"/>
        </w:rPr>
      </w:pPr>
      <w:r>
        <w:rPr>
          <w:color w:val="000000"/>
        </w:rPr>
        <w:t xml:space="preserve">The right to a hearing on the complaint, including timely notice of the hearing date, and adequate time for </w:t>
      </w:r>
      <w:proofErr w:type="gramStart"/>
      <w:r>
        <w:rPr>
          <w:color w:val="000000"/>
        </w:rPr>
        <w:t>preparation;</w:t>
      </w:r>
      <w:proofErr w:type="gramEnd"/>
    </w:p>
    <w:p w14:paraId="7908070D" w14:textId="77777777" w:rsidR="007E14ED" w:rsidRDefault="00137A0C">
      <w:pPr>
        <w:numPr>
          <w:ilvl w:val="1"/>
          <w:numId w:val="26"/>
        </w:numPr>
        <w:pBdr>
          <w:top w:val="nil"/>
          <w:left w:val="nil"/>
          <w:bottom w:val="nil"/>
          <w:right w:val="nil"/>
          <w:between w:val="nil"/>
        </w:pBdr>
        <w:tabs>
          <w:tab w:val="left" w:pos="860"/>
        </w:tabs>
        <w:ind w:right="137"/>
        <w:jc w:val="both"/>
        <w:rPr>
          <w:rFonts w:ascii="Noto Sans Symbols" w:eastAsia="Noto Sans Symbols" w:hAnsi="Noto Sans Symbols" w:cs="Noto Sans Symbols"/>
          <w:color w:val="000000"/>
        </w:rPr>
      </w:pPr>
      <w:r>
        <w:rPr>
          <w:color w:val="000000"/>
        </w:rPr>
        <w:t xml:space="preserve">The right not to have irrelevant prior sexual history admitted as evidence in a campus </w:t>
      </w:r>
      <w:proofErr w:type="gramStart"/>
      <w:r>
        <w:rPr>
          <w:color w:val="000000"/>
        </w:rPr>
        <w:t>hearing;</w:t>
      </w:r>
      <w:proofErr w:type="gramEnd"/>
    </w:p>
    <w:p w14:paraId="4403820C" w14:textId="77777777" w:rsidR="007E14ED" w:rsidRDefault="00137A0C">
      <w:pPr>
        <w:numPr>
          <w:ilvl w:val="1"/>
          <w:numId w:val="26"/>
        </w:numPr>
        <w:pBdr>
          <w:top w:val="nil"/>
          <w:left w:val="nil"/>
          <w:bottom w:val="nil"/>
          <w:right w:val="nil"/>
          <w:between w:val="nil"/>
        </w:pBdr>
        <w:tabs>
          <w:tab w:val="left" w:pos="860"/>
        </w:tabs>
        <w:ind w:right="134"/>
        <w:jc w:val="both"/>
        <w:rPr>
          <w:rFonts w:ascii="Noto Sans Symbols" w:eastAsia="Noto Sans Symbols" w:hAnsi="Noto Sans Symbols" w:cs="Noto Sans Symbols"/>
          <w:color w:val="000000"/>
        </w:rPr>
      </w:pPr>
      <w:r>
        <w:rPr>
          <w:color w:val="000000"/>
        </w:rPr>
        <w:t xml:space="preserve">The right to make an impact statement at the campus conduct proceeding and to have that statement considered by the Student Conduct Committee in determining its </w:t>
      </w:r>
      <w:proofErr w:type="gramStart"/>
      <w:r>
        <w:rPr>
          <w:color w:val="000000"/>
        </w:rPr>
        <w:t>sanction;</w:t>
      </w:r>
      <w:proofErr w:type="gramEnd"/>
    </w:p>
    <w:p w14:paraId="55A0D7CE" w14:textId="77777777" w:rsidR="007E14ED" w:rsidRDefault="00137A0C">
      <w:pPr>
        <w:numPr>
          <w:ilvl w:val="1"/>
          <w:numId w:val="26"/>
        </w:numPr>
        <w:pBdr>
          <w:top w:val="nil"/>
          <w:left w:val="nil"/>
          <w:bottom w:val="nil"/>
          <w:right w:val="nil"/>
          <w:between w:val="nil"/>
        </w:pBdr>
        <w:tabs>
          <w:tab w:val="left" w:pos="860"/>
        </w:tabs>
        <w:ind w:right="137"/>
        <w:jc w:val="both"/>
        <w:rPr>
          <w:rFonts w:ascii="Noto Sans Symbols" w:eastAsia="Noto Sans Symbols" w:hAnsi="Noto Sans Symbols" w:cs="Noto Sans Symbols"/>
          <w:color w:val="000000"/>
        </w:rPr>
      </w:pPr>
      <w:r>
        <w:rPr>
          <w:color w:val="000000"/>
        </w:rPr>
        <w:t xml:space="preserve">The right to appeal the finding and sanction of the conduct body, in accordance with the standards for appeal established by the </w:t>
      </w:r>
      <w:proofErr w:type="gramStart"/>
      <w:r>
        <w:rPr>
          <w:color w:val="000000"/>
        </w:rPr>
        <w:t>institution;</w:t>
      </w:r>
      <w:proofErr w:type="gramEnd"/>
    </w:p>
    <w:p w14:paraId="1683E4B0" w14:textId="77777777" w:rsidR="007E14ED" w:rsidRDefault="00137A0C">
      <w:pPr>
        <w:numPr>
          <w:ilvl w:val="1"/>
          <w:numId w:val="26"/>
        </w:numPr>
        <w:pBdr>
          <w:top w:val="nil"/>
          <w:left w:val="nil"/>
          <w:bottom w:val="nil"/>
          <w:right w:val="nil"/>
          <w:between w:val="nil"/>
        </w:pBdr>
        <w:tabs>
          <w:tab w:val="left" w:pos="860"/>
        </w:tabs>
        <w:ind w:right="132"/>
        <w:jc w:val="both"/>
        <w:rPr>
          <w:rFonts w:ascii="Noto Sans Symbols" w:eastAsia="Noto Sans Symbols" w:hAnsi="Noto Sans Symbols" w:cs="Noto Sans Symbols"/>
          <w:color w:val="000000"/>
        </w:rPr>
      </w:pPr>
      <w:r>
        <w:rPr>
          <w:color w:val="000000"/>
        </w:rPr>
        <w:t xml:space="preserve">The right to review all documentary evidence available regarding the complaint, subject to the privacy limitations imposed by state and federal law, at least 48 hours prior to the </w:t>
      </w:r>
      <w:proofErr w:type="gramStart"/>
      <w:r>
        <w:rPr>
          <w:color w:val="000000"/>
        </w:rPr>
        <w:t>hearing;</w:t>
      </w:r>
      <w:proofErr w:type="gramEnd"/>
    </w:p>
    <w:p w14:paraId="5CE8E829" w14:textId="77777777" w:rsidR="007E14ED" w:rsidRDefault="00137A0C">
      <w:pPr>
        <w:numPr>
          <w:ilvl w:val="1"/>
          <w:numId w:val="26"/>
        </w:numPr>
        <w:pBdr>
          <w:top w:val="nil"/>
          <w:left w:val="nil"/>
          <w:bottom w:val="nil"/>
          <w:right w:val="nil"/>
          <w:between w:val="nil"/>
        </w:pBdr>
        <w:tabs>
          <w:tab w:val="left" w:pos="860"/>
        </w:tabs>
        <w:ind w:right="132"/>
        <w:jc w:val="both"/>
        <w:rPr>
          <w:rFonts w:ascii="Noto Sans Symbols" w:eastAsia="Noto Sans Symbols" w:hAnsi="Noto Sans Symbols" w:cs="Noto Sans Symbols"/>
          <w:color w:val="000000"/>
        </w:rPr>
      </w:pPr>
      <w:r>
        <w:rPr>
          <w:color w:val="000000"/>
        </w:rPr>
        <w:t>The right to be informed of the names of all witnesses who will be called to give testimony, within 48 hours of the hearing, except in cases where a witness’ identity will not be revealed to the accused student for compelling safety reasons (this does not include the name of the alleged victim/complainant, which will always be revealed</w:t>
      </w:r>
      <w:proofErr w:type="gramStart"/>
      <w:r>
        <w:rPr>
          <w:color w:val="000000"/>
        </w:rPr>
        <w:t>);</w:t>
      </w:r>
      <w:proofErr w:type="gramEnd"/>
    </w:p>
    <w:p w14:paraId="6E1F5DE2" w14:textId="77777777" w:rsidR="007E14ED" w:rsidRDefault="00137A0C">
      <w:pPr>
        <w:numPr>
          <w:ilvl w:val="1"/>
          <w:numId w:val="26"/>
        </w:numPr>
        <w:pBdr>
          <w:top w:val="nil"/>
          <w:left w:val="nil"/>
          <w:bottom w:val="nil"/>
          <w:right w:val="nil"/>
          <w:between w:val="nil"/>
        </w:pBdr>
        <w:tabs>
          <w:tab w:val="left" w:pos="860"/>
        </w:tabs>
        <w:jc w:val="both"/>
        <w:rPr>
          <w:rFonts w:ascii="Noto Sans Symbols" w:eastAsia="Noto Sans Symbols" w:hAnsi="Noto Sans Symbols" w:cs="Noto Sans Symbols"/>
          <w:color w:val="000000"/>
        </w:rPr>
      </w:pPr>
      <w:r>
        <w:rPr>
          <w:color w:val="000000"/>
        </w:rPr>
        <w:t xml:space="preserve">The right to a hearing closed to the </w:t>
      </w:r>
      <w:proofErr w:type="gramStart"/>
      <w:r>
        <w:rPr>
          <w:color w:val="000000"/>
        </w:rPr>
        <w:t>public;</w:t>
      </w:r>
      <w:proofErr w:type="gramEnd"/>
    </w:p>
    <w:p w14:paraId="4461A402" w14:textId="77777777" w:rsidR="007E14ED" w:rsidRDefault="00137A0C">
      <w:pPr>
        <w:numPr>
          <w:ilvl w:val="1"/>
          <w:numId w:val="26"/>
        </w:numPr>
        <w:pBdr>
          <w:top w:val="nil"/>
          <w:left w:val="nil"/>
          <w:bottom w:val="nil"/>
          <w:right w:val="nil"/>
          <w:between w:val="nil"/>
        </w:pBdr>
        <w:tabs>
          <w:tab w:val="left" w:pos="860"/>
        </w:tabs>
        <w:spacing w:before="8"/>
        <w:jc w:val="both"/>
        <w:rPr>
          <w:rFonts w:ascii="Noto Sans Symbols" w:eastAsia="Noto Sans Symbols" w:hAnsi="Noto Sans Symbols" w:cs="Noto Sans Symbols"/>
          <w:color w:val="000000"/>
        </w:rPr>
      </w:pPr>
      <w:r>
        <w:rPr>
          <w:color w:val="000000"/>
        </w:rPr>
        <w:t xml:space="preserve">The right to petition that any member of the conduct body be removed based on </w:t>
      </w:r>
      <w:proofErr w:type="gramStart"/>
      <w:r>
        <w:rPr>
          <w:color w:val="000000"/>
        </w:rPr>
        <w:t>bias;</w:t>
      </w:r>
      <w:proofErr w:type="gramEnd"/>
    </w:p>
    <w:p w14:paraId="70DDB2C5" w14:textId="77777777" w:rsidR="007E14ED" w:rsidRDefault="00137A0C">
      <w:pPr>
        <w:numPr>
          <w:ilvl w:val="1"/>
          <w:numId w:val="26"/>
        </w:numPr>
        <w:pBdr>
          <w:top w:val="nil"/>
          <w:left w:val="nil"/>
          <w:bottom w:val="nil"/>
          <w:right w:val="nil"/>
          <w:between w:val="nil"/>
        </w:pBdr>
        <w:tabs>
          <w:tab w:val="left" w:pos="860"/>
        </w:tabs>
        <w:spacing w:before="26"/>
        <w:ind w:right="133"/>
        <w:jc w:val="both"/>
        <w:rPr>
          <w:rFonts w:ascii="Noto Sans Symbols" w:eastAsia="Noto Sans Symbols" w:hAnsi="Noto Sans Symbols" w:cs="Noto Sans Symbols"/>
          <w:color w:val="000000"/>
        </w:rPr>
      </w:pPr>
      <w:r>
        <w:rPr>
          <w:color w:val="000000"/>
        </w:rPr>
        <w:t>The right to have the University compel the presence of student, faculty and staff witnesses, and the opportunity to ask questions, directly or indirectly, of witnesses, and the right to challenge documentary evidence.</w:t>
      </w:r>
    </w:p>
    <w:p w14:paraId="04202BCD" w14:textId="77777777" w:rsidR="007E14ED" w:rsidRDefault="00137A0C">
      <w:pPr>
        <w:numPr>
          <w:ilvl w:val="1"/>
          <w:numId w:val="26"/>
        </w:numPr>
        <w:pBdr>
          <w:top w:val="nil"/>
          <w:left w:val="nil"/>
          <w:bottom w:val="nil"/>
          <w:right w:val="nil"/>
          <w:between w:val="nil"/>
        </w:pBdr>
        <w:tabs>
          <w:tab w:val="left" w:pos="860"/>
        </w:tabs>
        <w:ind w:right="142"/>
        <w:jc w:val="both"/>
        <w:rPr>
          <w:rFonts w:ascii="Noto Sans Symbols" w:eastAsia="Noto Sans Symbols" w:hAnsi="Noto Sans Symbols" w:cs="Noto Sans Symbols"/>
          <w:color w:val="000000"/>
        </w:rPr>
      </w:pPr>
      <w:r>
        <w:rPr>
          <w:color w:val="000000"/>
        </w:rPr>
        <w:t xml:space="preserve">The right to have complaints heard by conduct and appeals officers who have received annual sexual misconduct adjudication </w:t>
      </w:r>
      <w:proofErr w:type="gramStart"/>
      <w:r>
        <w:rPr>
          <w:color w:val="000000"/>
        </w:rPr>
        <w:t>training;</w:t>
      </w:r>
      <w:proofErr w:type="gramEnd"/>
    </w:p>
    <w:p w14:paraId="613D113E" w14:textId="77777777" w:rsidR="007E14ED" w:rsidRDefault="00137A0C">
      <w:pPr>
        <w:numPr>
          <w:ilvl w:val="1"/>
          <w:numId w:val="26"/>
        </w:numPr>
        <w:pBdr>
          <w:top w:val="nil"/>
          <w:left w:val="nil"/>
          <w:bottom w:val="nil"/>
          <w:right w:val="nil"/>
          <w:between w:val="nil"/>
        </w:pBdr>
        <w:tabs>
          <w:tab w:val="left" w:pos="860"/>
        </w:tabs>
        <w:jc w:val="both"/>
        <w:rPr>
          <w:rFonts w:ascii="Noto Sans Symbols" w:eastAsia="Noto Sans Symbols" w:hAnsi="Noto Sans Symbols" w:cs="Noto Sans Symbols"/>
          <w:color w:val="000000"/>
        </w:rPr>
      </w:pPr>
      <w:r>
        <w:rPr>
          <w:color w:val="000000"/>
        </w:rPr>
        <w:t xml:space="preserve">The right to have University policies and procedures followed without material </w:t>
      </w:r>
      <w:proofErr w:type="gramStart"/>
      <w:r>
        <w:rPr>
          <w:color w:val="000000"/>
        </w:rPr>
        <w:t>deviation;</w:t>
      </w:r>
      <w:proofErr w:type="gramEnd"/>
    </w:p>
    <w:p w14:paraId="7ECB5315" w14:textId="77777777" w:rsidR="007E14ED" w:rsidRDefault="00137A0C">
      <w:pPr>
        <w:numPr>
          <w:ilvl w:val="1"/>
          <w:numId w:val="26"/>
        </w:numPr>
        <w:pBdr>
          <w:top w:val="nil"/>
          <w:left w:val="nil"/>
          <w:bottom w:val="nil"/>
          <w:right w:val="nil"/>
          <w:between w:val="nil"/>
        </w:pBdr>
        <w:tabs>
          <w:tab w:val="left" w:pos="860"/>
        </w:tabs>
        <w:spacing w:before="21"/>
        <w:ind w:right="133"/>
        <w:jc w:val="both"/>
        <w:rPr>
          <w:rFonts w:ascii="Noto Sans Symbols" w:eastAsia="Noto Sans Symbols" w:hAnsi="Noto Sans Symbols" w:cs="Noto Sans Symbols"/>
          <w:color w:val="000000"/>
        </w:rPr>
      </w:pPr>
      <w:r>
        <w:rPr>
          <w:color w:val="000000"/>
        </w:rPr>
        <w:t xml:space="preserve">The right to have an advisor or advocate to accompany and assist in the campus hearing process. This advisor can be anyone, including an attorney (provided at the accused student’s own cost), but the advisor may not take part directly in the hearing itself, though they may communicate with the accused student as </w:t>
      </w:r>
      <w:proofErr w:type="gramStart"/>
      <w:r>
        <w:rPr>
          <w:color w:val="000000"/>
        </w:rPr>
        <w:t>necessary;</w:t>
      </w:r>
      <w:proofErr w:type="gramEnd"/>
    </w:p>
    <w:p w14:paraId="593F4B7B" w14:textId="77777777" w:rsidR="007E14ED" w:rsidRDefault="00137A0C">
      <w:pPr>
        <w:numPr>
          <w:ilvl w:val="1"/>
          <w:numId w:val="26"/>
        </w:numPr>
        <w:pBdr>
          <w:top w:val="nil"/>
          <w:left w:val="nil"/>
          <w:bottom w:val="nil"/>
          <w:right w:val="nil"/>
          <w:between w:val="nil"/>
        </w:pBdr>
        <w:tabs>
          <w:tab w:val="left" w:pos="860"/>
        </w:tabs>
        <w:jc w:val="both"/>
        <w:rPr>
          <w:rFonts w:ascii="Noto Sans Symbols" w:eastAsia="Noto Sans Symbols" w:hAnsi="Noto Sans Symbols" w:cs="Noto Sans Symbols"/>
          <w:color w:val="000000"/>
        </w:rPr>
        <w:sectPr w:rsidR="007E14ED">
          <w:pgSz w:w="12240" w:h="15840"/>
          <w:pgMar w:top="1380" w:right="1300" w:bottom="1200" w:left="1170" w:header="0" w:footer="1008" w:gutter="0"/>
          <w:cols w:space="720"/>
        </w:sectPr>
      </w:pPr>
      <w:r>
        <w:rPr>
          <w:color w:val="000000"/>
        </w:rPr>
        <w:t>The right to a fundamentally fair hearing, as defined in these procedures;</w:t>
      </w:r>
    </w:p>
    <w:p w14:paraId="6C3F9B73" w14:textId="77777777" w:rsidR="007E14ED" w:rsidRDefault="00137A0C">
      <w:pPr>
        <w:numPr>
          <w:ilvl w:val="1"/>
          <w:numId w:val="26"/>
        </w:numPr>
        <w:pBdr>
          <w:top w:val="nil"/>
          <w:left w:val="nil"/>
          <w:bottom w:val="nil"/>
          <w:right w:val="nil"/>
          <w:between w:val="nil"/>
        </w:pBdr>
        <w:tabs>
          <w:tab w:val="left" w:pos="860"/>
        </w:tabs>
        <w:spacing w:before="61"/>
        <w:ind w:right="132"/>
        <w:jc w:val="both"/>
        <w:rPr>
          <w:rFonts w:ascii="Noto Sans Symbols" w:eastAsia="Noto Sans Symbols" w:hAnsi="Noto Sans Symbols" w:cs="Noto Sans Symbols"/>
          <w:color w:val="000000"/>
        </w:rPr>
      </w:pPr>
      <w:r>
        <w:rPr>
          <w:color w:val="000000"/>
        </w:rPr>
        <w:lastRenderedPageBreak/>
        <w:t xml:space="preserve">The right to a campus conduct outcome based solely on evidence presented during the conduct process. Such evidence shall be credible, relevant, based in fact, and without </w:t>
      </w:r>
      <w:proofErr w:type="gramStart"/>
      <w:r>
        <w:rPr>
          <w:color w:val="000000"/>
        </w:rPr>
        <w:t>prejudice;</w:t>
      </w:r>
      <w:proofErr w:type="gramEnd"/>
    </w:p>
    <w:p w14:paraId="5F3B8EF3" w14:textId="77777777" w:rsidR="007E14ED" w:rsidRDefault="00137A0C">
      <w:pPr>
        <w:numPr>
          <w:ilvl w:val="1"/>
          <w:numId w:val="26"/>
        </w:numPr>
        <w:pBdr>
          <w:top w:val="nil"/>
          <w:left w:val="nil"/>
          <w:bottom w:val="nil"/>
          <w:right w:val="nil"/>
          <w:between w:val="nil"/>
        </w:pBdr>
        <w:tabs>
          <w:tab w:val="left" w:pos="860"/>
        </w:tabs>
        <w:jc w:val="both"/>
        <w:rPr>
          <w:rFonts w:ascii="Noto Sans Symbols" w:eastAsia="Noto Sans Symbols" w:hAnsi="Noto Sans Symbols" w:cs="Noto Sans Symbols"/>
          <w:color w:val="000000"/>
        </w:rPr>
      </w:pPr>
      <w:r>
        <w:rPr>
          <w:color w:val="000000"/>
        </w:rPr>
        <w:t xml:space="preserve">The right to written notice of the outcome and sanction of the </w:t>
      </w:r>
      <w:proofErr w:type="gramStart"/>
      <w:r>
        <w:rPr>
          <w:color w:val="000000"/>
        </w:rPr>
        <w:t>hearing;</w:t>
      </w:r>
      <w:proofErr w:type="gramEnd"/>
    </w:p>
    <w:p w14:paraId="0AE7EA01" w14:textId="77777777" w:rsidR="007E14ED" w:rsidRDefault="00137A0C">
      <w:pPr>
        <w:numPr>
          <w:ilvl w:val="1"/>
          <w:numId w:val="26"/>
        </w:numPr>
        <w:pBdr>
          <w:top w:val="nil"/>
          <w:left w:val="nil"/>
          <w:bottom w:val="nil"/>
          <w:right w:val="nil"/>
          <w:between w:val="nil"/>
        </w:pBdr>
        <w:tabs>
          <w:tab w:val="left" w:pos="860"/>
        </w:tabs>
        <w:spacing w:before="22"/>
        <w:jc w:val="both"/>
        <w:rPr>
          <w:rFonts w:ascii="Noto Sans Symbols" w:eastAsia="Noto Sans Symbols" w:hAnsi="Noto Sans Symbols" w:cs="Noto Sans Symbols"/>
          <w:color w:val="000000"/>
        </w:rPr>
      </w:pPr>
      <w:r>
        <w:rPr>
          <w:color w:val="000000"/>
        </w:rPr>
        <w:t xml:space="preserve">The right to a conduct panel comprised of representatives of both </w:t>
      </w:r>
      <w:proofErr w:type="gramStart"/>
      <w:r>
        <w:rPr>
          <w:color w:val="000000"/>
        </w:rPr>
        <w:t>genders;</w:t>
      </w:r>
      <w:proofErr w:type="gramEnd"/>
    </w:p>
    <w:p w14:paraId="7E08E726" w14:textId="77777777" w:rsidR="007E14ED" w:rsidRDefault="00137A0C">
      <w:pPr>
        <w:numPr>
          <w:ilvl w:val="1"/>
          <w:numId w:val="26"/>
        </w:numPr>
        <w:pBdr>
          <w:top w:val="nil"/>
          <w:left w:val="nil"/>
          <w:bottom w:val="nil"/>
          <w:right w:val="nil"/>
          <w:between w:val="nil"/>
        </w:pBdr>
        <w:tabs>
          <w:tab w:val="left" w:pos="860"/>
        </w:tabs>
        <w:spacing w:before="21"/>
        <w:ind w:right="133"/>
        <w:jc w:val="both"/>
        <w:rPr>
          <w:rFonts w:ascii="Noto Sans Symbols" w:eastAsia="Noto Sans Symbols" w:hAnsi="Noto Sans Symbols" w:cs="Noto Sans Symbols"/>
          <w:color w:val="000000"/>
        </w:rPr>
      </w:pPr>
      <w:r>
        <w:rPr>
          <w:color w:val="000000"/>
        </w:rPr>
        <w:t>The right to be informed in advance, when possible, of any public release of information regarding the complaint.</w:t>
      </w:r>
    </w:p>
    <w:p w14:paraId="3698A540" w14:textId="77777777" w:rsidR="007E14ED" w:rsidRDefault="007E14ED">
      <w:pPr>
        <w:jc w:val="both"/>
      </w:pPr>
    </w:p>
    <w:sectPr w:rsidR="007E14ED">
      <w:pgSz w:w="12240" w:h="15840"/>
      <w:pgMar w:top="1380" w:right="1300" w:bottom="1200" w:left="1170" w:header="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B8985" w14:textId="77777777" w:rsidR="00344A2E" w:rsidRDefault="00344A2E">
      <w:r>
        <w:separator/>
      </w:r>
    </w:p>
  </w:endnote>
  <w:endnote w:type="continuationSeparator" w:id="0">
    <w:p w14:paraId="5F33284C" w14:textId="77777777" w:rsidR="00344A2E" w:rsidRDefault="0034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424A" w14:textId="419E5169" w:rsidR="00226816" w:rsidRDefault="00226816">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744953">
      <w:rPr>
        <w:noProof/>
        <w:sz w:val="20"/>
        <w:szCs w:val="20"/>
      </w:rPr>
      <w:t>4</w:t>
    </w:r>
    <w:r>
      <w:rPr>
        <w:sz w:val="20"/>
        <w:szCs w:val="20"/>
      </w:rPr>
      <w:fldChar w:fldCharType="end"/>
    </w:r>
    <w:r>
      <w:rPr>
        <w:noProof/>
      </w:rPr>
      <mc:AlternateContent>
        <mc:Choice Requires="wps">
          <w:drawing>
            <wp:anchor distT="0" distB="0" distL="0" distR="0" simplePos="0" relativeHeight="251658240" behindDoc="1" locked="0" layoutInCell="1" hidden="0" allowOverlap="1" wp14:anchorId="7E0E0BBE" wp14:editId="7BE56258">
              <wp:simplePos x="0" y="0"/>
              <wp:positionH relativeFrom="column">
                <wp:posOffset>152400</wp:posOffset>
              </wp:positionH>
              <wp:positionV relativeFrom="paragraph">
                <wp:posOffset>9232900</wp:posOffset>
              </wp:positionV>
              <wp:extent cx="5980430" cy="12700"/>
              <wp:effectExtent l="0" t="0" r="0" b="0"/>
              <wp:wrapNone/>
              <wp:docPr id="6" name="Rectangle 6"/>
              <wp:cNvGraphicFramePr/>
              <a:graphic xmlns:a="http://schemas.openxmlformats.org/drawingml/2006/main">
                <a:graphicData uri="http://schemas.microsoft.com/office/word/2010/wordprocessingShape">
                  <wps:wsp>
                    <wps:cNvSpPr/>
                    <wps:spPr>
                      <a:xfrm>
                        <a:off x="2355785" y="3776825"/>
                        <a:ext cx="5980430" cy="6350"/>
                      </a:xfrm>
                      <a:prstGeom prst="rect">
                        <a:avLst/>
                      </a:prstGeom>
                      <a:solidFill>
                        <a:srgbClr val="D9D9D9"/>
                      </a:solidFill>
                      <a:ln>
                        <a:noFill/>
                      </a:ln>
                    </wps:spPr>
                    <wps:txbx>
                      <w:txbxContent>
                        <w:p w14:paraId="02A1B34A" w14:textId="77777777" w:rsidR="00226816" w:rsidRDefault="00226816">
                          <w:pPr>
                            <w:textDirection w:val="btLr"/>
                          </w:pPr>
                        </w:p>
                      </w:txbxContent>
                    </wps:txbx>
                    <wps:bodyPr spcFirstLastPara="1" wrap="square" lIns="91425" tIns="91425" rIns="91425" bIns="91425" anchor="ctr" anchorCtr="0">
                      <a:noAutofit/>
                    </wps:bodyPr>
                  </wps:wsp>
                </a:graphicData>
              </a:graphic>
            </wp:anchor>
          </w:drawing>
        </mc:Choice>
        <mc:Fallback>
          <w:pict>
            <v:rect w14:anchorId="7E0E0BBE" id="Rectangle 6" o:spid="_x0000_s1028" style="position:absolute;left:0;text-align:left;margin-left:12pt;margin-top:727pt;width:470.9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" fillcolor="#d9d9d9" stroked="f">
              <v:textbox inset="2.53958mm,2.53958mm,2.53958mm,2.53958mm">
                <w:txbxContent>
                  <w:p w14:paraId="02A1B34A" w14:textId="77777777" w:rsidR="00226816" w:rsidRDefault="00226816">
                    <w:pPr>
                      <w:textDirection w:val="btLr"/>
                    </w:pPr>
                  </w:p>
                </w:txbxContent>
              </v:textbox>
            </v:rect>
          </w:pict>
        </mc:Fallback>
      </mc:AlternateContent>
    </w:r>
    <w:r>
      <w:rPr>
        <w:noProof/>
      </w:rPr>
      <mc:AlternateContent>
        <mc:Choice Requires="wps">
          <w:drawing>
            <wp:anchor distT="0" distB="0" distL="0" distR="0" simplePos="0" relativeHeight="251659264" behindDoc="1" locked="0" layoutInCell="1" hidden="0" allowOverlap="1" wp14:anchorId="29FAC095" wp14:editId="13BADC4A">
              <wp:simplePos x="0" y="0"/>
              <wp:positionH relativeFrom="column">
                <wp:posOffset>127000</wp:posOffset>
              </wp:positionH>
              <wp:positionV relativeFrom="paragraph">
                <wp:posOffset>9232900</wp:posOffset>
              </wp:positionV>
              <wp:extent cx="721995" cy="206375"/>
              <wp:effectExtent l="0" t="0" r="0" b="0"/>
              <wp:wrapNone/>
              <wp:docPr id="5" name="Rectangle 5"/>
              <wp:cNvGraphicFramePr/>
              <a:graphic xmlns:a="http://schemas.openxmlformats.org/drawingml/2006/main">
                <a:graphicData uri="http://schemas.microsoft.com/office/word/2010/wordprocessingShape">
                  <wps:wsp>
                    <wps:cNvSpPr/>
                    <wps:spPr>
                      <a:xfrm>
                        <a:off x="4989765" y="3681575"/>
                        <a:ext cx="712470" cy="196850"/>
                      </a:xfrm>
                      <a:prstGeom prst="rect">
                        <a:avLst/>
                      </a:prstGeom>
                      <a:noFill/>
                      <a:ln>
                        <a:noFill/>
                      </a:ln>
                    </wps:spPr>
                    <wps:txbx>
                      <w:txbxContent>
                        <w:p w14:paraId="7BCBB197" w14:textId="77777777" w:rsidR="00226816" w:rsidRDefault="00226816">
                          <w:pPr>
                            <w:spacing w:before="20"/>
                            <w:ind w:left="60" w:firstLine="60"/>
                            <w:textDirection w:val="btLr"/>
                          </w:pPr>
                          <w:r>
                            <w:rPr>
                              <w:rFonts w:ascii="Calibri" w:eastAsia="Calibri" w:hAnsi="Calibri" w:cs="Calibri"/>
                              <w:b/>
                              <w:color w:val="000000"/>
                            </w:rPr>
                            <w:t xml:space="preserve"> PAGE </w:t>
                          </w:r>
                          <w:r>
                            <w:rPr>
                              <w:color w:val="000000"/>
                            </w:rPr>
                            <w:t>10</w:t>
                          </w:r>
                          <w:r>
                            <w:rPr>
                              <w:rFonts w:ascii="Calibri" w:eastAsia="Calibri" w:hAnsi="Calibri" w:cs="Calibri"/>
                              <w:b/>
                              <w:color w:val="000000"/>
                            </w:rPr>
                            <w:t xml:space="preserve"> | </w:t>
                          </w:r>
                          <w:r>
                            <w:rPr>
                              <w:rFonts w:ascii="Calibri" w:eastAsia="Calibri" w:hAnsi="Calibri" w:cs="Calibri"/>
                              <w:color w:val="7F7F7F"/>
                            </w:rPr>
                            <w:t>P a g e</w:t>
                          </w:r>
                        </w:p>
                      </w:txbxContent>
                    </wps:txbx>
                    <wps:bodyPr spcFirstLastPara="1" wrap="square" lIns="0" tIns="0" rIns="0" bIns="0" anchor="t" anchorCtr="0">
                      <a:noAutofit/>
                    </wps:bodyPr>
                  </wps:wsp>
                </a:graphicData>
              </a:graphic>
            </wp:anchor>
          </w:drawing>
        </mc:Choice>
        <mc:Fallback>
          <w:pict>
            <v:rect w14:anchorId="29FAC095" id="Rectangle 5" o:spid="_x0000_s1029" style="position:absolute;left:0;text-align:left;margin-left:10pt;margin-top:727pt;width:56.85pt;height:16.2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" filled="f" stroked="f">
              <v:textbox inset="0,0,0,0">
                <w:txbxContent>
                  <w:p w14:paraId="7BCBB197" w14:textId="77777777" w:rsidR="00226816" w:rsidRDefault="00226816">
                    <w:pPr>
                      <w:spacing w:before="20"/>
                      <w:ind w:left="60" w:firstLine="60"/>
                      <w:textDirection w:val="btLr"/>
                    </w:pPr>
                    <w:r>
                      <w:rPr>
                        <w:rFonts w:ascii="Calibri" w:eastAsia="Calibri" w:hAnsi="Calibri" w:cs="Calibri"/>
                        <w:b/>
                        <w:color w:val="000000"/>
                      </w:rPr>
                      <w:t xml:space="preserve"> PAGE </w:t>
                    </w:r>
                    <w:r>
                      <w:rPr>
                        <w:color w:val="000000"/>
                      </w:rPr>
                      <w:t>10</w:t>
                    </w:r>
                    <w:r>
                      <w:rPr>
                        <w:rFonts w:ascii="Calibri" w:eastAsia="Calibri" w:hAnsi="Calibri" w:cs="Calibri"/>
                        <w:b/>
                        <w:color w:val="000000"/>
                      </w:rPr>
                      <w:t xml:space="preserve"> | </w:t>
                    </w:r>
                    <w:r>
                      <w:rPr>
                        <w:rFonts w:ascii="Calibri" w:eastAsia="Calibri" w:hAnsi="Calibri" w:cs="Calibri"/>
                        <w:color w:val="7F7F7F"/>
                      </w:rPr>
                      <w:t>P a g e</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5F2A5" w14:textId="77777777" w:rsidR="00344A2E" w:rsidRDefault="00344A2E">
      <w:r>
        <w:separator/>
      </w:r>
    </w:p>
  </w:footnote>
  <w:footnote w:type="continuationSeparator" w:id="0">
    <w:p w14:paraId="62E70ACF" w14:textId="77777777" w:rsidR="00344A2E" w:rsidRDefault="00344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AB1"/>
    <w:multiLevelType w:val="multilevel"/>
    <w:tmpl w:val="0396D008"/>
    <w:lvl w:ilvl="0">
      <w:start w:val="1"/>
      <w:numFmt w:val="decimal"/>
      <w:lvlText w:val="%1."/>
      <w:lvlJc w:val="left"/>
      <w:pPr>
        <w:ind w:left="860" w:hanging="360"/>
      </w:pPr>
      <w:rPr>
        <w:rFonts w:ascii="Arial" w:eastAsia="Arial" w:hAnsi="Arial" w:cs="Arial"/>
        <w:b w:val="0"/>
        <w:i w:val="0"/>
        <w:sz w:val="20"/>
        <w:szCs w:val="20"/>
        <w:vertAlign w:val="baseline"/>
      </w:rPr>
    </w:lvl>
    <w:lvl w:ilvl="1">
      <w:start w:val="1"/>
      <w:numFmt w:val="bullet"/>
      <w:lvlText w:val="●"/>
      <w:lvlJc w:val="left"/>
      <w:pPr>
        <w:ind w:left="1220" w:hanging="360"/>
      </w:pPr>
      <w:rPr>
        <w:rFonts w:ascii="Noto Sans Symbols" w:eastAsia="Noto Sans Symbols" w:hAnsi="Noto Sans Symbols" w:cs="Noto Sans Symbols"/>
        <w:b w:val="0"/>
        <w:i w:val="0"/>
        <w:sz w:val="20"/>
        <w:szCs w:val="20"/>
        <w:vertAlign w:val="baseline"/>
      </w:rPr>
    </w:lvl>
    <w:lvl w:ilvl="2">
      <w:start w:val="1"/>
      <w:numFmt w:val="bullet"/>
      <w:lvlText w:val="•"/>
      <w:lvlJc w:val="left"/>
      <w:pPr>
        <w:ind w:left="2155" w:hanging="360"/>
      </w:pPr>
    </w:lvl>
    <w:lvl w:ilvl="3">
      <w:start w:val="1"/>
      <w:numFmt w:val="bullet"/>
      <w:lvlText w:val="•"/>
      <w:lvlJc w:val="left"/>
      <w:pPr>
        <w:ind w:left="3091" w:hanging="360"/>
      </w:pPr>
    </w:lvl>
    <w:lvl w:ilvl="4">
      <w:start w:val="1"/>
      <w:numFmt w:val="bullet"/>
      <w:lvlText w:val="•"/>
      <w:lvlJc w:val="left"/>
      <w:pPr>
        <w:ind w:left="4026" w:hanging="360"/>
      </w:pPr>
    </w:lvl>
    <w:lvl w:ilvl="5">
      <w:start w:val="1"/>
      <w:numFmt w:val="bullet"/>
      <w:lvlText w:val="•"/>
      <w:lvlJc w:val="left"/>
      <w:pPr>
        <w:ind w:left="4962" w:hanging="360"/>
      </w:pPr>
    </w:lvl>
    <w:lvl w:ilvl="6">
      <w:start w:val="1"/>
      <w:numFmt w:val="bullet"/>
      <w:lvlText w:val="•"/>
      <w:lvlJc w:val="left"/>
      <w:pPr>
        <w:ind w:left="5897" w:hanging="360"/>
      </w:pPr>
    </w:lvl>
    <w:lvl w:ilvl="7">
      <w:start w:val="1"/>
      <w:numFmt w:val="bullet"/>
      <w:lvlText w:val="•"/>
      <w:lvlJc w:val="left"/>
      <w:pPr>
        <w:ind w:left="6833" w:hanging="360"/>
      </w:pPr>
    </w:lvl>
    <w:lvl w:ilvl="8">
      <w:start w:val="1"/>
      <w:numFmt w:val="bullet"/>
      <w:lvlText w:val="•"/>
      <w:lvlJc w:val="left"/>
      <w:pPr>
        <w:ind w:left="7768" w:hanging="360"/>
      </w:pPr>
    </w:lvl>
  </w:abstractNum>
  <w:abstractNum w:abstractNumId="1" w15:restartNumberingAfterBreak="0">
    <w:nsid w:val="07FB6123"/>
    <w:multiLevelType w:val="multilevel"/>
    <w:tmpl w:val="70A6084A"/>
    <w:lvl w:ilvl="0">
      <w:start w:val="1"/>
      <w:numFmt w:val="decimal"/>
      <w:lvlText w:val="%1."/>
      <w:lvlJc w:val="left"/>
      <w:pPr>
        <w:ind w:left="860" w:hanging="360"/>
      </w:pPr>
      <w:rPr>
        <w:rFonts w:ascii="Times New Roman" w:eastAsia="Times New Roman" w:hAnsi="Times New Roman" w:cs="Times New Roman"/>
        <w:b w:val="0"/>
        <w:i w:val="0"/>
        <w:sz w:val="24"/>
        <w:szCs w:val="24"/>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0"/>
      </w:pPr>
    </w:lvl>
    <w:lvl w:ilvl="4">
      <w:start w:val="1"/>
      <w:numFmt w:val="bullet"/>
      <w:lvlText w:val="•"/>
      <w:lvlJc w:val="left"/>
      <w:pPr>
        <w:ind w:left="4372" w:hanging="360"/>
      </w:pPr>
    </w:lvl>
    <w:lvl w:ilvl="5">
      <w:start w:val="1"/>
      <w:numFmt w:val="bullet"/>
      <w:lvlText w:val="•"/>
      <w:lvlJc w:val="left"/>
      <w:pPr>
        <w:ind w:left="5250" w:hanging="360"/>
      </w:pPr>
    </w:lvl>
    <w:lvl w:ilvl="6">
      <w:start w:val="1"/>
      <w:numFmt w:val="bullet"/>
      <w:lvlText w:val="•"/>
      <w:lvlJc w:val="left"/>
      <w:pPr>
        <w:ind w:left="6128" w:hanging="360"/>
      </w:pPr>
    </w:lvl>
    <w:lvl w:ilvl="7">
      <w:start w:val="1"/>
      <w:numFmt w:val="bullet"/>
      <w:lvlText w:val="•"/>
      <w:lvlJc w:val="left"/>
      <w:pPr>
        <w:ind w:left="7006" w:hanging="360"/>
      </w:pPr>
    </w:lvl>
    <w:lvl w:ilvl="8">
      <w:start w:val="1"/>
      <w:numFmt w:val="bullet"/>
      <w:lvlText w:val="•"/>
      <w:lvlJc w:val="left"/>
      <w:pPr>
        <w:ind w:left="7884" w:hanging="360"/>
      </w:pPr>
    </w:lvl>
  </w:abstractNum>
  <w:abstractNum w:abstractNumId="2" w15:restartNumberingAfterBreak="0">
    <w:nsid w:val="0B9E5848"/>
    <w:multiLevelType w:val="multilevel"/>
    <w:tmpl w:val="2E4EC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350258"/>
    <w:multiLevelType w:val="multilevel"/>
    <w:tmpl w:val="2DDE1C68"/>
    <w:lvl w:ilvl="0">
      <w:start w:val="1"/>
      <w:numFmt w:val="decimal"/>
      <w:lvlText w:val="%1."/>
      <w:lvlJc w:val="left"/>
      <w:pPr>
        <w:ind w:left="860" w:hanging="360"/>
      </w:pPr>
      <w:rPr>
        <w:rFonts w:ascii="Times New Roman" w:eastAsia="Times New Roman" w:hAnsi="Times New Roman" w:cs="Times New Roman"/>
        <w:b w:val="0"/>
        <w:i w:val="0"/>
        <w:sz w:val="24"/>
        <w:szCs w:val="24"/>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0"/>
      </w:pPr>
    </w:lvl>
    <w:lvl w:ilvl="4">
      <w:start w:val="1"/>
      <w:numFmt w:val="bullet"/>
      <w:lvlText w:val="•"/>
      <w:lvlJc w:val="left"/>
      <w:pPr>
        <w:ind w:left="4372" w:hanging="360"/>
      </w:pPr>
    </w:lvl>
    <w:lvl w:ilvl="5">
      <w:start w:val="1"/>
      <w:numFmt w:val="bullet"/>
      <w:lvlText w:val="•"/>
      <w:lvlJc w:val="left"/>
      <w:pPr>
        <w:ind w:left="5250" w:hanging="360"/>
      </w:pPr>
    </w:lvl>
    <w:lvl w:ilvl="6">
      <w:start w:val="1"/>
      <w:numFmt w:val="bullet"/>
      <w:lvlText w:val="•"/>
      <w:lvlJc w:val="left"/>
      <w:pPr>
        <w:ind w:left="6128" w:hanging="360"/>
      </w:pPr>
    </w:lvl>
    <w:lvl w:ilvl="7">
      <w:start w:val="1"/>
      <w:numFmt w:val="bullet"/>
      <w:lvlText w:val="•"/>
      <w:lvlJc w:val="left"/>
      <w:pPr>
        <w:ind w:left="7006" w:hanging="360"/>
      </w:pPr>
    </w:lvl>
    <w:lvl w:ilvl="8">
      <w:start w:val="1"/>
      <w:numFmt w:val="bullet"/>
      <w:lvlText w:val="•"/>
      <w:lvlJc w:val="left"/>
      <w:pPr>
        <w:ind w:left="7884" w:hanging="360"/>
      </w:pPr>
    </w:lvl>
  </w:abstractNum>
  <w:abstractNum w:abstractNumId="4" w15:restartNumberingAfterBreak="0">
    <w:nsid w:val="0C390D42"/>
    <w:multiLevelType w:val="multilevel"/>
    <w:tmpl w:val="C4603748"/>
    <w:lvl w:ilvl="0">
      <w:start w:val="1"/>
      <w:numFmt w:val="upperLetter"/>
      <w:lvlText w:val="%1."/>
      <w:lvlJc w:val="left"/>
      <w:pPr>
        <w:ind w:left="860" w:hanging="360"/>
      </w:pPr>
      <w:rPr>
        <w:rFonts w:ascii="Times New Roman" w:eastAsia="Times New Roman" w:hAnsi="Times New Roman" w:cs="Times New Roman"/>
        <w:b w:val="0"/>
        <w:i w:val="0"/>
        <w:sz w:val="24"/>
        <w:szCs w:val="24"/>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0"/>
      </w:pPr>
    </w:lvl>
    <w:lvl w:ilvl="4">
      <w:start w:val="1"/>
      <w:numFmt w:val="bullet"/>
      <w:lvlText w:val="•"/>
      <w:lvlJc w:val="left"/>
      <w:pPr>
        <w:ind w:left="4372" w:hanging="360"/>
      </w:pPr>
    </w:lvl>
    <w:lvl w:ilvl="5">
      <w:start w:val="1"/>
      <w:numFmt w:val="bullet"/>
      <w:lvlText w:val="•"/>
      <w:lvlJc w:val="left"/>
      <w:pPr>
        <w:ind w:left="5250" w:hanging="360"/>
      </w:pPr>
    </w:lvl>
    <w:lvl w:ilvl="6">
      <w:start w:val="1"/>
      <w:numFmt w:val="bullet"/>
      <w:lvlText w:val="•"/>
      <w:lvlJc w:val="left"/>
      <w:pPr>
        <w:ind w:left="6128" w:hanging="360"/>
      </w:pPr>
    </w:lvl>
    <w:lvl w:ilvl="7">
      <w:start w:val="1"/>
      <w:numFmt w:val="bullet"/>
      <w:lvlText w:val="•"/>
      <w:lvlJc w:val="left"/>
      <w:pPr>
        <w:ind w:left="7006" w:hanging="360"/>
      </w:pPr>
    </w:lvl>
    <w:lvl w:ilvl="8">
      <w:start w:val="1"/>
      <w:numFmt w:val="bullet"/>
      <w:lvlText w:val="•"/>
      <w:lvlJc w:val="left"/>
      <w:pPr>
        <w:ind w:left="7884" w:hanging="360"/>
      </w:pPr>
    </w:lvl>
  </w:abstractNum>
  <w:abstractNum w:abstractNumId="5" w15:restartNumberingAfterBreak="0">
    <w:nsid w:val="0D2C02A1"/>
    <w:multiLevelType w:val="multilevel"/>
    <w:tmpl w:val="208C1454"/>
    <w:lvl w:ilvl="0">
      <w:start w:val="1"/>
      <w:numFmt w:val="decimal"/>
      <w:lvlText w:val="%1."/>
      <w:lvlJc w:val="left"/>
      <w:pPr>
        <w:ind w:left="860" w:hanging="360"/>
      </w:pPr>
      <w:rPr>
        <w:rFonts w:ascii="Times New Roman" w:eastAsia="Times New Roman" w:hAnsi="Times New Roman" w:cs="Times New Roman"/>
        <w:b w:val="0"/>
        <w:i w:val="0"/>
        <w:sz w:val="24"/>
        <w:szCs w:val="24"/>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0"/>
      </w:pPr>
    </w:lvl>
    <w:lvl w:ilvl="4">
      <w:start w:val="1"/>
      <w:numFmt w:val="bullet"/>
      <w:lvlText w:val="•"/>
      <w:lvlJc w:val="left"/>
      <w:pPr>
        <w:ind w:left="4372" w:hanging="360"/>
      </w:pPr>
    </w:lvl>
    <w:lvl w:ilvl="5">
      <w:start w:val="1"/>
      <w:numFmt w:val="bullet"/>
      <w:lvlText w:val="•"/>
      <w:lvlJc w:val="left"/>
      <w:pPr>
        <w:ind w:left="5250" w:hanging="360"/>
      </w:pPr>
    </w:lvl>
    <w:lvl w:ilvl="6">
      <w:start w:val="1"/>
      <w:numFmt w:val="bullet"/>
      <w:lvlText w:val="•"/>
      <w:lvlJc w:val="left"/>
      <w:pPr>
        <w:ind w:left="6128" w:hanging="360"/>
      </w:pPr>
    </w:lvl>
    <w:lvl w:ilvl="7">
      <w:start w:val="1"/>
      <w:numFmt w:val="bullet"/>
      <w:lvlText w:val="•"/>
      <w:lvlJc w:val="left"/>
      <w:pPr>
        <w:ind w:left="7006" w:hanging="360"/>
      </w:pPr>
    </w:lvl>
    <w:lvl w:ilvl="8">
      <w:start w:val="1"/>
      <w:numFmt w:val="bullet"/>
      <w:lvlText w:val="•"/>
      <w:lvlJc w:val="left"/>
      <w:pPr>
        <w:ind w:left="7884" w:hanging="360"/>
      </w:pPr>
    </w:lvl>
  </w:abstractNum>
  <w:abstractNum w:abstractNumId="6" w15:restartNumberingAfterBreak="0">
    <w:nsid w:val="0D813F67"/>
    <w:multiLevelType w:val="multilevel"/>
    <w:tmpl w:val="3356B8D4"/>
    <w:lvl w:ilvl="0">
      <w:start w:val="1"/>
      <w:numFmt w:val="decimal"/>
      <w:lvlText w:val="%1."/>
      <w:lvlJc w:val="left"/>
      <w:pPr>
        <w:ind w:left="860" w:hanging="360"/>
      </w:pPr>
      <w:rPr>
        <w:rFonts w:ascii="Times New Roman" w:eastAsia="Times New Roman" w:hAnsi="Times New Roman" w:cs="Times New Roman"/>
        <w:b/>
        <w:i w:val="0"/>
        <w:sz w:val="24"/>
        <w:szCs w:val="24"/>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0"/>
      </w:pPr>
    </w:lvl>
    <w:lvl w:ilvl="4">
      <w:start w:val="1"/>
      <w:numFmt w:val="bullet"/>
      <w:lvlText w:val="•"/>
      <w:lvlJc w:val="left"/>
      <w:pPr>
        <w:ind w:left="4372" w:hanging="360"/>
      </w:pPr>
    </w:lvl>
    <w:lvl w:ilvl="5">
      <w:start w:val="1"/>
      <w:numFmt w:val="bullet"/>
      <w:lvlText w:val="•"/>
      <w:lvlJc w:val="left"/>
      <w:pPr>
        <w:ind w:left="5250" w:hanging="360"/>
      </w:pPr>
    </w:lvl>
    <w:lvl w:ilvl="6">
      <w:start w:val="1"/>
      <w:numFmt w:val="bullet"/>
      <w:lvlText w:val="•"/>
      <w:lvlJc w:val="left"/>
      <w:pPr>
        <w:ind w:left="6128" w:hanging="360"/>
      </w:pPr>
    </w:lvl>
    <w:lvl w:ilvl="7">
      <w:start w:val="1"/>
      <w:numFmt w:val="bullet"/>
      <w:lvlText w:val="•"/>
      <w:lvlJc w:val="left"/>
      <w:pPr>
        <w:ind w:left="7006" w:hanging="360"/>
      </w:pPr>
    </w:lvl>
    <w:lvl w:ilvl="8">
      <w:start w:val="1"/>
      <w:numFmt w:val="bullet"/>
      <w:lvlText w:val="•"/>
      <w:lvlJc w:val="left"/>
      <w:pPr>
        <w:ind w:left="7884" w:hanging="360"/>
      </w:pPr>
    </w:lvl>
  </w:abstractNum>
  <w:abstractNum w:abstractNumId="7" w15:restartNumberingAfterBreak="0">
    <w:nsid w:val="1B6C437B"/>
    <w:multiLevelType w:val="multilevel"/>
    <w:tmpl w:val="0EE49722"/>
    <w:lvl w:ilvl="0">
      <w:start w:val="1"/>
      <w:numFmt w:val="decimal"/>
      <w:lvlText w:val="%1."/>
      <w:lvlJc w:val="left"/>
      <w:pPr>
        <w:ind w:left="860" w:hanging="360"/>
      </w:pPr>
      <w:rPr>
        <w:rFonts w:ascii="Times New Roman" w:eastAsia="Times New Roman" w:hAnsi="Times New Roman" w:cs="Times New Roman"/>
        <w:b w:val="0"/>
        <w:i w:val="0"/>
        <w:sz w:val="24"/>
        <w:szCs w:val="24"/>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0"/>
      </w:pPr>
    </w:lvl>
    <w:lvl w:ilvl="4">
      <w:start w:val="1"/>
      <w:numFmt w:val="bullet"/>
      <w:lvlText w:val="•"/>
      <w:lvlJc w:val="left"/>
      <w:pPr>
        <w:ind w:left="4372" w:hanging="360"/>
      </w:pPr>
    </w:lvl>
    <w:lvl w:ilvl="5">
      <w:start w:val="1"/>
      <w:numFmt w:val="bullet"/>
      <w:lvlText w:val="•"/>
      <w:lvlJc w:val="left"/>
      <w:pPr>
        <w:ind w:left="5250" w:hanging="360"/>
      </w:pPr>
    </w:lvl>
    <w:lvl w:ilvl="6">
      <w:start w:val="1"/>
      <w:numFmt w:val="bullet"/>
      <w:lvlText w:val="•"/>
      <w:lvlJc w:val="left"/>
      <w:pPr>
        <w:ind w:left="6128" w:hanging="360"/>
      </w:pPr>
    </w:lvl>
    <w:lvl w:ilvl="7">
      <w:start w:val="1"/>
      <w:numFmt w:val="bullet"/>
      <w:lvlText w:val="•"/>
      <w:lvlJc w:val="left"/>
      <w:pPr>
        <w:ind w:left="7006" w:hanging="360"/>
      </w:pPr>
    </w:lvl>
    <w:lvl w:ilvl="8">
      <w:start w:val="1"/>
      <w:numFmt w:val="bullet"/>
      <w:lvlText w:val="•"/>
      <w:lvlJc w:val="left"/>
      <w:pPr>
        <w:ind w:left="7884" w:hanging="360"/>
      </w:pPr>
    </w:lvl>
  </w:abstractNum>
  <w:abstractNum w:abstractNumId="8" w15:restartNumberingAfterBreak="0">
    <w:nsid w:val="2ADA237A"/>
    <w:multiLevelType w:val="multilevel"/>
    <w:tmpl w:val="7AEE622A"/>
    <w:lvl w:ilvl="0">
      <w:start w:val="1"/>
      <w:numFmt w:val="upperLetter"/>
      <w:lvlText w:val="%1."/>
      <w:lvlJc w:val="left"/>
      <w:pPr>
        <w:ind w:left="860" w:hanging="360"/>
      </w:pPr>
      <w:rPr>
        <w:rFonts w:ascii="Times New Roman" w:eastAsia="Times New Roman" w:hAnsi="Times New Roman" w:cs="Times New Roman"/>
        <w:b w:val="0"/>
        <w:i w:val="0"/>
        <w:sz w:val="24"/>
        <w:szCs w:val="24"/>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0"/>
      </w:pPr>
    </w:lvl>
    <w:lvl w:ilvl="4">
      <w:start w:val="1"/>
      <w:numFmt w:val="bullet"/>
      <w:lvlText w:val="•"/>
      <w:lvlJc w:val="left"/>
      <w:pPr>
        <w:ind w:left="4372" w:hanging="360"/>
      </w:pPr>
    </w:lvl>
    <w:lvl w:ilvl="5">
      <w:start w:val="1"/>
      <w:numFmt w:val="bullet"/>
      <w:lvlText w:val="•"/>
      <w:lvlJc w:val="left"/>
      <w:pPr>
        <w:ind w:left="5250" w:hanging="360"/>
      </w:pPr>
    </w:lvl>
    <w:lvl w:ilvl="6">
      <w:start w:val="1"/>
      <w:numFmt w:val="bullet"/>
      <w:lvlText w:val="•"/>
      <w:lvlJc w:val="left"/>
      <w:pPr>
        <w:ind w:left="6128" w:hanging="360"/>
      </w:pPr>
    </w:lvl>
    <w:lvl w:ilvl="7">
      <w:start w:val="1"/>
      <w:numFmt w:val="bullet"/>
      <w:lvlText w:val="•"/>
      <w:lvlJc w:val="left"/>
      <w:pPr>
        <w:ind w:left="7006" w:hanging="360"/>
      </w:pPr>
    </w:lvl>
    <w:lvl w:ilvl="8">
      <w:start w:val="1"/>
      <w:numFmt w:val="bullet"/>
      <w:lvlText w:val="•"/>
      <w:lvlJc w:val="left"/>
      <w:pPr>
        <w:ind w:left="7884" w:hanging="360"/>
      </w:pPr>
    </w:lvl>
  </w:abstractNum>
  <w:abstractNum w:abstractNumId="9" w15:restartNumberingAfterBreak="0">
    <w:nsid w:val="2D957664"/>
    <w:multiLevelType w:val="multilevel"/>
    <w:tmpl w:val="483A6DF6"/>
    <w:lvl w:ilvl="0">
      <w:start w:val="1"/>
      <w:numFmt w:val="decimal"/>
      <w:lvlText w:val="%1."/>
      <w:lvlJc w:val="left"/>
      <w:pPr>
        <w:ind w:left="860" w:hanging="360"/>
      </w:pPr>
      <w:rPr>
        <w:rFonts w:ascii="Arial" w:eastAsia="Arial" w:hAnsi="Arial" w:cs="Arial"/>
        <w:b w:val="0"/>
        <w:i w:val="0"/>
        <w:sz w:val="20"/>
        <w:szCs w:val="20"/>
        <w:vertAlign w:val="baseline"/>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0"/>
      </w:pPr>
    </w:lvl>
    <w:lvl w:ilvl="4">
      <w:start w:val="1"/>
      <w:numFmt w:val="bullet"/>
      <w:lvlText w:val="•"/>
      <w:lvlJc w:val="left"/>
      <w:pPr>
        <w:ind w:left="4372" w:hanging="360"/>
      </w:pPr>
    </w:lvl>
    <w:lvl w:ilvl="5">
      <w:start w:val="1"/>
      <w:numFmt w:val="bullet"/>
      <w:lvlText w:val="•"/>
      <w:lvlJc w:val="left"/>
      <w:pPr>
        <w:ind w:left="5250" w:hanging="360"/>
      </w:pPr>
    </w:lvl>
    <w:lvl w:ilvl="6">
      <w:start w:val="1"/>
      <w:numFmt w:val="bullet"/>
      <w:lvlText w:val="•"/>
      <w:lvlJc w:val="left"/>
      <w:pPr>
        <w:ind w:left="6128" w:hanging="360"/>
      </w:pPr>
    </w:lvl>
    <w:lvl w:ilvl="7">
      <w:start w:val="1"/>
      <w:numFmt w:val="bullet"/>
      <w:lvlText w:val="•"/>
      <w:lvlJc w:val="left"/>
      <w:pPr>
        <w:ind w:left="7006" w:hanging="360"/>
      </w:pPr>
    </w:lvl>
    <w:lvl w:ilvl="8">
      <w:start w:val="1"/>
      <w:numFmt w:val="bullet"/>
      <w:lvlText w:val="•"/>
      <w:lvlJc w:val="left"/>
      <w:pPr>
        <w:ind w:left="7884" w:hanging="360"/>
      </w:pPr>
    </w:lvl>
  </w:abstractNum>
  <w:abstractNum w:abstractNumId="10" w15:restartNumberingAfterBreak="0">
    <w:nsid w:val="2DA70B8C"/>
    <w:multiLevelType w:val="multilevel"/>
    <w:tmpl w:val="48DC8244"/>
    <w:lvl w:ilvl="0">
      <w:start w:val="1"/>
      <w:numFmt w:val="decimal"/>
      <w:lvlText w:val="%1."/>
      <w:lvlJc w:val="left"/>
      <w:pPr>
        <w:ind w:left="860" w:hanging="360"/>
      </w:pPr>
      <w:rPr>
        <w:rFonts w:ascii="Times New Roman" w:eastAsia="Times New Roman" w:hAnsi="Times New Roman" w:cs="Times New Roman"/>
        <w:b w:val="0"/>
        <w:i w:val="0"/>
        <w:sz w:val="24"/>
        <w:szCs w:val="24"/>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0"/>
      </w:pPr>
    </w:lvl>
    <w:lvl w:ilvl="4">
      <w:start w:val="1"/>
      <w:numFmt w:val="bullet"/>
      <w:lvlText w:val="•"/>
      <w:lvlJc w:val="left"/>
      <w:pPr>
        <w:ind w:left="4372" w:hanging="360"/>
      </w:pPr>
    </w:lvl>
    <w:lvl w:ilvl="5">
      <w:start w:val="1"/>
      <w:numFmt w:val="bullet"/>
      <w:lvlText w:val="•"/>
      <w:lvlJc w:val="left"/>
      <w:pPr>
        <w:ind w:left="5250" w:hanging="360"/>
      </w:pPr>
    </w:lvl>
    <w:lvl w:ilvl="6">
      <w:start w:val="1"/>
      <w:numFmt w:val="bullet"/>
      <w:lvlText w:val="•"/>
      <w:lvlJc w:val="left"/>
      <w:pPr>
        <w:ind w:left="6128" w:hanging="360"/>
      </w:pPr>
    </w:lvl>
    <w:lvl w:ilvl="7">
      <w:start w:val="1"/>
      <w:numFmt w:val="bullet"/>
      <w:lvlText w:val="•"/>
      <w:lvlJc w:val="left"/>
      <w:pPr>
        <w:ind w:left="7006" w:hanging="360"/>
      </w:pPr>
    </w:lvl>
    <w:lvl w:ilvl="8">
      <w:start w:val="1"/>
      <w:numFmt w:val="bullet"/>
      <w:lvlText w:val="•"/>
      <w:lvlJc w:val="left"/>
      <w:pPr>
        <w:ind w:left="7884" w:hanging="360"/>
      </w:pPr>
    </w:lvl>
  </w:abstractNum>
  <w:abstractNum w:abstractNumId="11" w15:restartNumberingAfterBreak="0">
    <w:nsid w:val="2E6E7285"/>
    <w:multiLevelType w:val="multilevel"/>
    <w:tmpl w:val="6BDA28BA"/>
    <w:lvl w:ilvl="0">
      <w:start w:val="1"/>
      <w:numFmt w:val="decimal"/>
      <w:lvlText w:val="%1."/>
      <w:lvlJc w:val="left"/>
      <w:pPr>
        <w:ind w:left="860" w:hanging="360"/>
      </w:pPr>
      <w:rPr>
        <w:rFonts w:ascii="Arial" w:eastAsia="Arial" w:hAnsi="Arial" w:cs="Arial"/>
        <w:b w:val="0"/>
        <w:i w:val="0"/>
        <w:sz w:val="20"/>
        <w:szCs w:val="20"/>
        <w:vertAlign w:val="baseline"/>
      </w:rPr>
    </w:lvl>
    <w:lvl w:ilvl="1">
      <w:start w:val="1"/>
      <w:numFmt w:val="bullet"/>
      <w:lvlText w:val="●"/>
      <w:lvlJc w:val="left"/>
      <w:pPr>
        <w:ind w:left="1220" w:hanging="360"/>
      </w:pPr>
      <w:rPr>
        <w:rFonts w:ascii="Noto Sans Symbols" w:eastAsia="Noto Sans Symbols" w:hAnsi="Noto Sans Symbols" w:cs="Noto Sans Symbols"/>
        <w:b w:val="0"/>
        <w:i w:val="0"/>
        <w:sz w:val="20"/>
        <w:szCs w:val="20"/>
        <w:vertAlign w:val="baseline"/>
      </w:rPr>
    </w:lvl>
    <w:lvl w:ilvl="2">
      <w:start w:val="1"/>
      <w:numFmt w:val="bullet"/>
      <w:lvlText w:val="•"/>
      <w:lvlJc w:val="left"/>
      <w:pPr>
        <w:ind w:left="2155" w:hanging="360"/>
      </w:pPr>
    </w:lvl>
    <w:lvl w:ilvl="3">
      <w:start w:val="1"/>
      <w:numFmt w:val="bullet"/>
      <w:lvlText w:val="•"/>
      <w:lvlJc w:val="left"/>
      <w:pPr>
        <w:ind w:left="3091" w:hanging="360"/>
      </w:pPr>
    </w:lvl>
    <w:lvl w:ilvl="4">
      <w:start w:val="1"/>
      <w:numFmt w:val="bullet"/>
      <w:lvlText w:val="•"/>
      <w:lvlJc w:val="left"/>
      <w:pPr>
        <w:ind w:left="4026" w:hanging="360"/>
      </w:pPr>
    </w:lvl>
    <w:lvl w:ilvl="5">
      <w:start w:val="1"/>
      <w:numFmt w:val="bullet"/>
      <w:lvlText w:val="•"/>
      <w:lvlJc w:val="left"/>
      <w:pPr>
        <w:ind w:left="4962" w:hanging="360"/>
      </w:pPr>
    </w:lvl>
    <w:lvl w:ilvl="6">
      <w:start w:val="1"/>
      <w:numFmt w:val="bullet"/>
      <w:lvlText w:val="•"/>
      <w:lvlJc w:val="left"/>
      <w:pPr>
        <w:ind w:left="5897" w:hanging="360"/>
      </w:pPr>
    </w:lvl>
    <w:lvl w:ilvl="7">
      <w:start w:val="1"/>
      <w:numFmt w:val="bullet"/>
      <w:lvlText w:val="•"/>
      <w:lvlJc w:val="left"/>
      <w:pPr>
        <w:ind w:left="6833" w:hanging="360"/>
      </w:pPr>
    </w:lvl>
    <w:lvl w:ilvl="8">
      <w:start w:val="1"/>
      <w:numFmt w:val="bullet"/>
      <w:lvlText w:val="•"/>
      <w:lvlJc w:val="left"/>
      <w:pPr>
        <w:ind w:left="7768" w:hanging="360"/>
      </w:pPr>
    </w:lvl>
  </w:abstractNum>
  <w:abstractNum w:abstractNumId="12" w15:restartNumberingAfterBreak="0">
    <w:nsid w:val="2EE71F67"/>
    <w:multiLevelType w:val="multilevel"/>
    <w:tmpl w:val="DDF0DEFA"/>
    <w:lvl w:ilvl="0">
      <w:start w:val="1"/>
      <w:numFmt w:val="upperLetter"/>
      <w:lvlText w:val="%1."/>
      <w:lvlJc w:val="left"/>
      <w:pPr>
        <w:ind w:left="1220" w:hanging="360"/>
      </w:pPr>
      <w:rPr>
        <w:rFonts w:ascii="Times New Roman" w:eastAsia="Times New Roman" w:hAnsi="Times New Roman" w:cs="Times New Roman"/>
        <w:b w:val="0"/>
        <w:i w:val="0"/>
        <w:sz w:val="24"/>
        <w:szCs w:val="24"/>
      </w:rPr>
    </w:lvl>
    <w:lvl w:ilvl="1">
      <w:start w:val="1"/>
      <w:numFmt w:val="bullet"/>
      <w:lvlText w:val="•"/>
      <w:lvlJc w:val="left"/>
      <w:pPr>
        <w:ind w:left="2062" w:hanging="360"/>
      </w:pPr>
    </w:lvl>
    <w:lvl w:ilvl="2">
      <w:start w:val="1"/>
      <w:numFmt w:val="bullet"/>
      <w:lvlText w:val="•"/>
      <w:lvlJc w:val="left"/>
      <w:pPr>
        <w:ind w:left="2904" w:hanging="360"/>
      </w:pPr>
    </w:lvl>
    <w:lvl w:ilvl="3">
      <w:start w:val="1"/>
      <w:numFmt w:val="bullet"/>
      <w:lvlText w:val="•"/>
      <w:lvlJc w:val="left"/>
      <w:pPr>
        <w:ind w:left="3746" w:hanging="360"/>
      </w:pPr>
    </w:lvl>
    <w:lvl w:ilvl="4">
      <w:start w:val="1"/>
      <w:numFmt w:val="bullet"/>
      <w:lvlText w:val="•"/>
      <w:lvlJc w:val="left"/>
      <w:pPr>
        <w:ind w:left="4588" w:hanging="360"/>
      </w:pPr>
    </w:lvl>
    <w:lvl w:ilvl="5">
      <w:start w:val="1"/>
      <w:numFmt w:val="bullet"/>
      <w:lvlText w:val="•"/>
      <w:lvlJc w:val="left"/>
      <w:pPr>
        <w:ind w:left="5430" w:hanging="360"/>
      </w:pPr>
    </w:lvl>
    <w:lvl w:ilvl="6">
      <w:start w:val="1"/>
      <w:numFmt w:val="bullet"/>
      <w:lvlText w:val="•"/>
      <w:lvlJc w:val="left"/>
      <w:pPr>
        <w:ind w:left="6272" w:hanging="360"/>
      </w:pPr>
    </w:lvl>
    <w:lvl w:ilvl="7">
      <w:start w:val="1"/>
      <w:numFmt w:val="bullet"/>
      <w:lvlText w:val="•"/>
      <w:lvlJc w:val="left"/>
      <w:pPr>
        <w:ind w:left="7114" w:hanging="360"/>
      </w:pPr>
    </w:lvl>
    <w:lvl w:ilvl="8">
      <w:start w:val="1"/>
      <w:numFmt w:val="bullet"/>
      <w:lvlText w:val="•"/>
      <w:lvlJc w:val="left"/>
      <w:pPr>
        <w:ind w:left="7956" w:hanging="360"/>
      </w:pPr>
    </w:lvl>
  </w:abstractNum>
  <w:abstractNum w:abstractNumId="13" w15:restartNumberingAfterBreak="0">
    <w:nsid w:val="2F7D1125"/>
    <w:multiLevelType w:val="multilevel"/>
    <w:tmpl w:val="E8966BB6"/>
    <w:lvl w:ilvl="0">
      <w:start w:val="1"/>
      <w:numFmt w:val="decimal"/>
      <w:lvlText w:val="%1."/>
      <w:lvlJc w:val="left"/>
      <w:pPr>
        <w:ind w:left="860" w:hanging="360"/>
      </w:pPr>
      <w:rPr>
        <w:rFonts w:ascii="Times New Roman" w:eastAsia="Times New Roman" w:hAnsi="Times New Roman" w:cs="Times New Roman"/>
        <w:b w:val="0"/>
        <w:i w:val="0"/>
        <w:sz w:val="24"/>
        <w:szCs w:val="24"/>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0"/>
      </w:pPr>
    </w:lvl>
    <w:lvl w:ilvl="4">
      <w:start w:val="1"/>
      <w:numFmt w:val="bullet"/>
      <w:lvlText w:val="•"/>
      <w:lvlJc w:val="left"/>
      <w:pPr>
        <w:ind w:left="4372" w:hanging="360"/>
      </w:pPr>
    </w:lvl>
    <w:lvl w:ilvl="5">
      <w:start w:val="1"/>
      <w:numFmt w:val="bullet"/>
      <w:lvlText w:val="•"/>
      <w:lvlJc w:val="left"/>
      <w:pPr>
        <w:ind w:left="5250" w:hanging="360"/>
      </w:pPr>
    </w:lvl>
    <w:lvl w:ilvl="6">
      <w:start w:val="1"/>
      <w:numFmt w:val="bullet"/>
      <w:lvlText w:val="•"/>
      <w:lvlJc w:val="left"/>
      <w:pPr>
        <w:ind w:left="6128" w:hanging="360"/>
      </w:pPr>
    </w:lvl>
    <w:lvl w:ilvl="7">
      <w:start w:val="1"/>
      <w:numFmt w:val="bullet"/>
      <w:lvlText w:val="•"/>
      <w:lvlJc w:val="left"/>
      <w:pPr>
        <w:ind w:left="7006" w:hanging="360"/>
      </w:pPr>
    </w:lvl>
    <w:lvl w:ilvl="8">
      <w:start w:val="1"/>
      <w:numFmt w:val="bullet"/>
      <w:lvlText w:val="•"/>
      <w:lvlJc w:val="left"/>
      <w:pPr>
        <w:ind w:left="7884" w:hanging="360"/>
      </w:pPr>
    </w:lvl>
  </w:abstractNum>
  <w:abstractNum w:abstractNumId="14" w15:restartNumberingAfterBreak="0">
    <w:nsid w:val="3B543A2A"/>
    <w:multiLevelType w:val="multilevel"/>
    <w:tmpl w:val="3B5CBA04"/>
    <w:lvl w:ilvl="0">
      <w:start w:val="1"/>
      <w:numFmt w:val="decimal"/>
      <w:lvlText w:val="%1."/>
      <w:lvlJc w:val="left"/>
      <w:pPr>
        <w:ind w:left="1080" w:hanging="360"/>
      </w:pPr>
      <w:rPr>
        <w:rFonts w:ascii="Arial" w:eastAsia="Arial" w:hAnsi="Arial" w:cs="Arial"/>
        <w:b w:val="0"/>
        <w:i w:val="0"/>
        <w:sz w:val="20"/>
        <w:szCs w:val="20"/>
      </w:rPr>
    </w:lvl>
    <w:lvl w:ilvl="1">
      <w:start w:val="1"/>
      <w:numFmt w:val="bullet"/>
      <w:lvlText w:val="•"/>
      <w:lvlJc w:val="left"/>
      <w:pPr>
        <w:ind w:left="1850" w:hanging="360"/>
      </w:pPr>
    </w:lvl>
    <w:lvl w:ilvl="2">
      <w:start w:val="1"/>
      <w:numFmt w:val="bullet"/>
      <w:lvlText w:val="•"/>
      <w:lvlJc w:val="left"/>
      <w:pPr>
        <w:ind w:left="2620" w:hanging="360"/>
      </w:pPr>
    </w:lvl>
    <w:lvl w:ilvl="3">
      <w:start w:val="1"/>
      <w:numFmt w:val="bullet"/>
      <w:lvlText w:val="•"/>
      <w:lvlJc w:val="left"/>
      <w:pPr>
        <w:ind w:left="3390" w:hanging="360"/>
      </w:pPr>
    </w:lvl>
    <w:lvl w:ilvl="4">
      <w:start w:val="1"/>
      <w:numFmt w:val="bullet"/>
      <w:lvlText w:val="•"/>
      <w:lvlJc w:val="left"/>
      <w:pPr>
        <w:ind w:left="4160" w:hanging="360"/>
      </w:pPr>
    </w:lvl>
    <w:lvl w:ilvl="5">
      <w:start w:val="1"/>
      <w:numFmt w:val="bullet"/>
      <w:lvlText w:val="•"/>
      <w:lvlJc w:val="left"/>
      <w:pPr>
        <w:ind w:left="4930" w:hanging="360"/>
      </w:pPr>
    </w:lvl>
    <w:lvl w:ilvl="6">
      <w:start w:val="1"/>
      <w:numFmt w:val="bullet"/>
      <w:lvlText w:val="•"/>
      <w:lvlJc w:val="left"/>
      <w:pPr>
        <w:ind w:left="5700" w:hanging="360"/>
      </w:pPr>
    </w:lvl>
    <w:lvl w:ilvl="7">
      <w:start w:val="1"/>
      <w:numFmt w:val="bullet"/>
      <w:lvlText w:val="•"/>
      <w:lvlJc w:val="left"/>
      <w:pPr>
        <w:ind w:left="6470" w:hanging="360"/>
      </w:pPr>
    </w:lvl>
    <w:lvl w:ilvl="8">
      <w:start w:val="1"/>
      <w:numFmt w:val="bullet"/>
      <w:lvlText w:val="•"/>
      <w:lvlJc w:val="left"/>
      <w:pPr>
        <w:ind w:left="7240" w:hanging="360"/>
      </w:pPr>
    </w:lvl>
  </w:abstractNum>
  <w:abstractNum w:abstractNumId="15" w15:restartNumberingAfterBreak="0">
    <w:nsid w:val="3FFC7A18"/>
    <w:multiLevelType w:val="multilevel"/>
    <w:tmpl w:val="68865222"/>
    <w:lvl w:ilvl="0">
      <w:start w:val="1"/>
      <w:numFmt w:val="decimal"/>
      <w:lvlText w:val="%1."/>
      <w:lvlJc w:val="left"/>
      <w:pPr>
        <w:ind w:left="860" w:hanging="360"/>
      </w:pPr>
      <w:rPr>
        <w:rFonts w:ascii="Arial" w:eastAsia="Arial" w:hAnsi="Arial" w:cs="Arial"/>
        <w:b w:val="0"/>
        <w:i w:val="0"/>
        <w:sz w:val="20"/>
        <w:szCs w:val="20"/>
        <w:vertAlign w:val="baseline"/>
      </w:rPr>
    </w:lvl>
    <w:lvl w:ilvl="1">
      <w:start w:val="1"/>
      <w:numFmt w:val="bullet"/>
      <w:lvlText w:val="●"/>
      <w:lvlJc w:val="left"/>
      <w:pPr>
        <w:ind w:left="1220" w:hanging="360"/>
      </w:pPr>
      <w:rPr>
        <w:rFonts w:ascii="Noto Sans Symbols" w:eastAsia="Noto Sans Symbols" w:hAnsi="Noto Sans Symbols" w:cs="Noto Sans Symbols"/>
        <w:b w:val="0"/>
        <w:i w:val="0"/>
        <w:sz w:val="20"/>
        <w:szCs w:val="20"/>
        <w:vertAlign w:val="baseline"/>
      </w:rPr>
    </w:lvl>
    <w:lvl w:ilvl="2">
      <w:start w:val="1"/>
      <w:numFmt w:val="bullet"/>
      <w:lvlText w:val="•"/>
      <w:lvlJc w:val="left"/>
      <w:pPr>
        <w:ind w:left="2155" w:hanging="360"/>
      </w:pPr>
    </w:lvl>
    <w:lvl w:ilvl="3">
      <w:start w:val="1"/>
      <w:numFmt w:val="bullet"/>
      <w:lvlText w:val="•"/>
      <w:lvlJc w:val="left"/>
      <w:pPr>
        <w:ind w:left="3091" w:hanging="360"/>
      </w:pPr>
    </w:lvl>
    <w:lvl w:ilvl="4">
      <w:start w:val="1"/>
      <w:numFmt w:val="bullet"/>
      <w:lvlText w:val="•"/>
      <w:lvlJc w:val="left"/>
      <w:pPr>
        <w:ind w:left="4026" w:hanging="360"/>
      </w:pPr>
    </w:lvl>
    <w:lvl w:ilvl="5">
      <w:start w:val="1"/>
      <w:numFmt w:val="bullet"/>
      <w:lvlText w:val="•"/>
      <w:lvlJc w:val="left"/>
      <w:pPr>
        <w:ind w:left="4962" w:hanging="360"/>
      </w:pPr>
    </w:lvl>
    <w:lvl w:ilvl="6">
      <w:start w:val="1"/>
      <w:numFmt w:val="bullet"/>
      <w:lvlText w:val="•"/>
      <w:lvlJc w:val="left"/>
      <w:pPr>
        <w:ind w:left="5897" w:hanging="360"/>
      </w:pPr>
    </w:lvl>
    <w:lvl w:ilvl="7">
      <w:start w:val="1"/>
      <w:numFmt w:val="bullet"/>
      <w:lvlText w:val="•"/>
      <w:lvlJc w:val="left"/>
      <w:pPr>
        <w:ind w:left="6833" w:hanging="360"/>
      </w:pPr>
    </w:lvl>
    <w:lvl w:ilvl="8">
      <w:start w:val="1"/>
      <w:numFmt w:val="bullet"/>
      <w:lvlText w:val="•"/>
      <w:lvlJc w:val="left"/>
      <w:pPr>
        <w:ind w:left="7768" w:hanging="360"/>
      </w:pPr>
    </w:lvl>
  </w:abstractNum>
  <w:abstractNum w:abstractNumId="16" w15:restartNumberingAfterBreak="0">
    <w:nsid w:val="401517D0"/>
    <w:multiLevelType w:val="multilevel"/>
    <w:tmpl w:val="8BA6FFFC"/>
    <w:lvl w:ilvl="0">
      <w:start w:val="5"/>
      <w:numFmt w:val="upperRoman"/>
      <w:lvlText w:val="%1."/>
      <w:lvlJc w:val="left"/>
      <w:pPr>
        <w:ind w:left="437" w:hanging="298"/>
      </w:pPr>
      <w:rPr>
        <w:rFonts w:ascii="Times New Roman" w:eastAsia="Times New Roman" w:hAnsi="Times New Roman" w:cs="Times New Roman"/>
        <w:b/>
        <w:i w:val="0"/>
        <w:sz w:val="24"/>
        <w:szCs w:val="24"/>
      </w:rPr>
    </w:lvl>
    <w:lvl w:ilvl="1">
      <w:start w:val="1"/>
      <w:numFmt w:val="upperLetter"/>
      <w:lvlText w:val="%2."/>
      <w:lvlJc w:val="left"/>
      <w:pPr>
        <w:ind w:left="860" w:hanging="360"/>
      </w:pPr>
      <w:rPr>
        <w:rFonts w:ascii="Times New Roman" w:eastAsia="Times New Roman" w:hAnsi="Times New Roman" w:cs="Times New Roman"/>
        <w:b w:val="0"/>
        <w:i w:val="0"/>
        <w:sz w:val="24"/>
        <w:szCs w:val="24"/>
      </w:rPr>
    </w:lvl>
    <w:lvl w:ilvl="2">
      <w:start w:val="1"/>
      <w:numFmt w:val="lowerLetter"/>
      <w:lvlText w:val="%3."/>
      <w:lvlJc w:val="left"/>
      <w:pPr>
        <w:ind w:left="1580" w:hanging="360"/>
      </w:pPr>
      <w:rPr>
        <w:rFonts w:ascii="Times New Roman" w:eastAsia="Times New Roman" w:hAnsi="Times New Roman" w:cs="Times New Roman"/>
        <w:b w:val="0"/>
        <w:i w:val="0"/>
        <w:sz w:val="24"/>
        <w:szCs w:val="24"/>
      </w:rPr>
    </w:lvl>
    <w:lvl w:ilvl="3">
      <w:start w:val="1"/>
      <w:numFmt w:val="bullet"/>
      <w:lvlText w:val="•"/>
      <w:lvlJc w:val="left"/>
      <w:pPr>
        <w:ind w:left="2587" w:hanging="360"/>
      </w:pPr>
    </w:lvl>
    <w:lvl w:ilvl="4">
      <w:start w:val="1"/>
      <w:numFmt w:val="bullet"/>
      <w:lvlText w:val="•"/>
      <w:lvlJc w:val="left"/>
      <w:pPr>
        <w:ind w:left="3595" w:hanging="360"/>
      </w:pPr>
    </w:lvl>
    <w:lvl w:ilvl="5">
      <w:start w:val="1"/>
      <w:numFmt w:val="bullet"/>
      <w:lvlText w:val="•"/>
      <w:lvlJc w:val="left"/>
      <w:pPr>
        <w:ind w:left="4602" w:hanging="360"/>
      </w:pPr>
    </w:lvl>
    <w:lvl w:ilvl="6">
      <w:start w:val="1"/>
      <w:numFmt w:val="bullet"/>
      <w:lvlText w:val="•"/>
      <w:lvlJc w:val="left"/>
      <w:pPr>
        <w:ind w:left="5610" w:hanging="360"/>
      </w:pPr>
    </w:lvl>
    <w:lvl w:ilvl="7">
      <w:start w:val="1"/>
      <w:numFmt w:val="bullet"/>
      <w:lvlText w:val="•"/>
      <w:lvlJc w:val="left"/>
      <w:pPr>
        <w:ind w:left="6617" w:hanging="360"/>
      </w:pPr>
    </w:lvl>
    <w:lvl w:ilvl="8">
      <w:start w:val="1"/>
      <w:numFmt w:val="bullet"/>
      <w:lvlText w:val="•"/>
      <w:lvlJc w:val="left"/>
      <w:pPr>
        <w:ind w:left="7625" w:hanging="360"/>
      </w:pPr>
    </w:lvl>
  </w:abstractNum>
  <w:abstractNum w:abstractNumId="17" w15:restartNumberingAfterBreak="0">
    <w:nsid w:val="40815998"/>
    <w:multiLevelType w:val="multilevel"/>
    <w:tmpl w:val="EFFE7F74"/>
    <w:lvl w:ilvl="0">
      <w:start w:val="1"/>
      <w:numFmt w:val="decimal"/>
      <w:lvlText w:val="%1."/>
      <w:lvlJc w:val="left"/>
      <w:pPr>
        <w:ind w:left="860" w:hanging="360"/>
      </w:pPr>
      <w:rPr>
        <w:rFonts w:ascii="Arial" w:eastAsia="Arial" w:hAnsi="Arial" w:cs="Arial"/>
        <w:b w:val="0"/>
        <w:i w:val="0"/>
        <w:sz w:val="20"/>
        <w:szCs w:val="20"/>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0"/>
      </w:pPr>
    </w:lvl>
    <w:lvl w:ilvl="4">
      <w:start w:val="1"/>
      <w:numFmt w:val="bullet"/>
      <w:lvlText w:val="•"/>
      <w:lvlJc w:val="left"/>
      <w:pPr>
        <w:ind w:left="4372" w:hanging="360"/>
      </w:pPr>
    </w:lvl>
    <w:lvl w:ilvl="5">
      <w:start w:val="1"/>
      <w:numFmt w:val="bullet"/>
      <w:lvlText w:val="•"/>
      <w:lvlJc w:val="left"/>
      <w:pPr>
        <w:ind w:left="5250" w:hanging="360"/>
      </w:pPr>
    </w:lvl>
    <w:lvl w:ilvl="6">
      <w:start w:val="1"/>
      <w:numFmt w:val="bullet"/>
      <w:lvlText w:val="•"/>
      <w:lvlJc w:val="left"/>
      <w:pPr>
        <w:ind w:left="6128" w:hanging="360"/>
      </w:pPr>
    </w:lvl>
    <w:lvl w:ilvl="7">
      <w:start w:val="1"/>
      <w:numFmt w:val="bullet"/>
      <w:lvlText w:val="•"/>
      <w:lvlJc w:val="left"/>
      <w:pPr>
        <w:ind w:left="7006" w:hanging="360"/>
      </w:pPr>
    </w:lvl>
    <w:lvl w:ilvl="8">
      <w:start w:val="1"/>
      <w:numFmt w:val="bullet"/>
      <w:lvlText w:val="•"/>
      <w:lvlJc w:val="left"/>
      <w:pPr>
        <w:ind w:left="7884" w:hanging="360"/>
      </w:pPr>
    </w:lvl>
  </w:abstractNum>
  <w:abstractNum w:abstractNumId="18" w15:restartNumberingAfterBreak="0">
    <w:nsid w:val="44926A44"/>
    <w:multiLevelType w:val="multilevel"/>
    <w:tmpl w:val="2390B580"/>
    <w:lvl w:ilvl="0">
      <w:start w:val="1"/>
      <w:numFmt w:val="bullet"/>
      <w:lvlText w:val="·"/>
      <w:lvlJc w:val="left"/>
      <w:pPr>
        <w:ind w:left="941" w:hanging="442"/>
      </w:pPr>
      <w:rPr>
        <w:rFonts w:ascii="Times New Roman" w:eastAsia="Times New Roman" w:hAnsi="Times New Roman" w:cs="Times New Roman"/>
        <w:b w:val="0"/>
        <w:i w:val="0"/>
        <w:sz w:val="24"/>
        <w:szCs w:val="24"/>
        <w:vertAlign w:val="baseline"/>
      </w:rPr>
    </w:lvl>
    <w:lvl w:ilvl="1">
      <w:start w:val="1"/>
      <w:numFmt w:val="bullet"/>
      <w:lvlText w:val="●"/>
      <w:lvlJc w:val="left"/>
      <w:pPr>
        <w:ind w:left="860" w:hanging="360"/>
      </w:pPr>
      <w:rPr>
        <w:rFonts w:ascii="Noto Sans Symbols" w:eastAsia="Noto Sans Symbols" w:hAnsi="Noto Sans Symbols" w:cs="Noto Sans Symbols"/>
      </w:rPr>
    </w:lvl>
    <w:lvl w:ilvl="2">
      <w:start w:val="1"/>
      <w:numFmt w:val="bullet"/>
      <w:lvlText w:val="•"/>
      <w:lvlJc w:val="left"/>
      <w:pPr>
        <w:ind w:left="1906" w:hanging="360"/>
      </w:pPr>
    </w:lvl>
    <w:lvl w:ilvl="3">
      <w:start w:val="1"/>
      <w:numFmt w:val="bullet"/>
      <w:lvlText w:val="•"/>
      <w:lvlJc w:val="left"/>
      <w:pPr>
        <w:ind w:left="2873" w:hanging="360"/>
      </w:pPr>
    </w:lvl>
    <w:lvl w:ilvl="4">
      <w:start w:val="1"/>
      <w:numFmt w:val="bullet"/>
      <w:lvlText w:val="•"/>
      <w:lvlJc w:val="left"/>
      <w:pPr>
        <w:ind w:left="3840" w:hanging="360"/>
      </w:pPr>
    </w:lvl>
    <w:lvl w:ilvl="5">
      <w:start w:val="1"/>
      <w:numFmt w:val="bullet"/>
      <w:lvlText w:val="•"/>
      <w:lvlJc w:val="left"/>
      <w:pPr>
        <w:ind w:left="4806" w:hanging="360"/>
      </w:pPr>
    </w:lvl>
    <w:lvl w:ilvl="6">
      <w:start w:val="1"/>
      <w:numFmt w:val="bullet"/>
      <w:lvlText w:val="•"/>
      <w:lvlJc w:val="left"/>
      <w:pPr>
        <w:ind w:left="5773" w:hanging="360"/>
      </w:pPr>
    </w:lvl>
    <w:lvl w:ilvl="7">
      <w:start w:val="1"/>
      <w:numFmt w:val="bullet"/>
      <w:lvlText w:val="•"/>
      <w:lvlJc w:val="left"/>
      <w:pPr>
        <w:ind w:left="6740" w:hanging="360"/>
      </w:pPr>
    </w:lvl>
    <w:lvl w:ilvl="8">
      <w:start w:val="1"/>
      <w:numFmt w:val="bullet"/>
      <w:lvlText w:val="•"/>
      <w:lvlJc w:val="left"/>
      <w:pPr>
        <w:ind w:left="7706" w:hanging="360"/>
      </w:pPr>
    </w:lvl>
  </w:abstractNum>
  <w:abstractNum w:abstractNumId="19" w15:restartNumberingAfterBreak="0">
    <w:nsid w:val="547F4C33"/>
    <w:multiLevelType w:val="multilevel"/>
    <w:tmpl w:val="0FF477DA"/>
    <w:lvl w:ilvl="0">
      <w:start w:val="1"/>
      <w:numFmt w:val="bullet"/>
      <w:lvlText w:val="●"/>
      <w:lvlJc w:val="left"/>
      <w:pPr>
        <w:ind w:left="860" w:hanging="360"/>
      </w:pPr>
      <w:rPr>
        <w:rFonts w:ascii="Noto Sans Symbols" w:eastAsia="Noto Sans Symbols" w:hAnsi="Noto Sans Symbols" w:cs="Noto Sans Symbols"/>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0"/>
      </w:pPr>
    </w:lvl>
    <w:lvl w:ilvl="4">
      <w:start w:val="1"/>
      <w:numFmt w:val="bullet"/>
      <w:lvlText w:val="•"/>
      <w:lvlJc w:val="left"/>
      <w:pPr>
        <w:ind w:left="4372" w:hanging="360"/>
      </w:pPr>
    </w:lvl>
    <w:lvl w:ilvl="5">
      <w:start w:val="1"/>
      <w:numFmt w:val="bullet"/>
      <w:lvlText w:val="•"/>
      <w:lvlJc w:val="left"/>
      <w:pPr>
        <w:ind w:left="5250" w:hanging="360"/>
      </w:pPr>
    </w:lvl>
    <w:lvl w:ilvl="6">
      <w:start w:val="1"/>
      <w:numFmt w:val="bullet"/>
      <w:lvlText w:val="•"/>
      <w:lvlJc w:val="left"/>
      <w:pPr>
        <w:ind w:left="6128" w:hanging="360"/>
      </w:pPr>
    </w:lvl>
    <w:lvl w:ilvl="7">
      <w:start w:val="1"/>
      <w:numFmt w:val="bullet"/>
      <w:lvlText w:val="•"/>
      <w:lvlJc w:val="left"/>
      <w:pPr>
        <w:ind w:left="7006" w:hanging="360"/>
      </w:pPr>
    </w:lvl>
    <w:lvl w:ilvl="8">
      <w:start w:val="1"/>
      <w:numFmt w:val="bullet"/>
      <w:lvlText w:val="•"/>
      <w:lvlJc w:val="left"/>
      <w:pPr>
        <w:ind w:left="7884" w:hanging="360"/>
      </w:pPr>
    </w:lvl>
  </w:abstractNum>
  <w:abstractNum w:abstractNumId="20" w15:restartNumberingAfterBreak="0">
    <w:nsid w:val="5875571D"/>
    <w:multiLevelType w:val="multilevel"/>
    <w:tmpl w:val="592C7A58"/>
    <w:lvl w:ilvl="0">
      <w:start w:val="1"/>
      <w:numFmt w:val="bullet"/>
      <w:lvlText w:val="●"/>
      <w:lvlJc w:val="left"/>
      <w:pPr>
        <w:ind w:left="860" w:hanging="360"/>
      </w:pPr>
      <w:rPr>
        <w:rFonts w:ascii="Noto Sans Symbols" w:eastAsia="Noto Sans Symbols" w:hAnsi="Noto Sans Symbols" w:cs="Noto Sans Symbols"/>
      </w:rPr>
    </w:lvl>
    <w:lvl w:ilvl="1">
      <w:start w:val="1"/>
      <w:numFmt w:val="bullet"/>
      <w:lvlText w:val="o"/>
      <w:lvlJc w:val="left"/>
      <w:pPr>
        <w:ind w:left="1580" w:hanging="360"/>
      </w:pPr>
      <w:rPr>
        <w:rFonts w:ascii="Courier New" w:eastAsia="Courier New" w:hAnsi="Courier New" w:cs="Courier New"/>
        <w:b w:val="0"/>
        <w:i w:val="0"/>
        <w:sz w:val="24"/>
        <w:szCs w:val="24"/>
      </w:rPr>
    </w:lvl>
    <w:lvl w:ilvl="2">
      <w:start w:val="1"/>
      <w:numFmt w:val="bullet"/>
      <w:lvlText w:val="•"/>
      <w:lvlJc w:val="left"/>
      <w:pPr>
        <w:ind w:left="2475" w:hanging="360"/>
      </w:pPr>
    </w:lvl>
    <w:lvl w:ilvl="3">
      <w:start w:val="1"/>
      <w:numFmt w:val="bullet"/>
      <w:lvlText w:val="•"/>
      <w:lvlJc w:val="left"/>
      <w:pPr>
        <w:ind w:left="3371" w:hanging="360"/>
      </w:pPr>
    </w:lvl>
    <w:lvl w:ilvl="4">
      <w:start w:val="1"/>
      <w:numFmt w:val="bullet"/>
      <w:lvlText w:val="•"/>
      <w:lvlJc w:val="left"/>
      <w:pPr>
        <w:ind w:left="4266" w:hanging="360"/>
      </w:pPr>
    </w:lvl>
    <w:lvl w:ilvl="5">
      <w:start w:val="1"/>
      <w:numFmt w:val="bullet"/>
      <w:lvlText w:val="•"/>
      <w:lvlJc w:val="left"/>
      <w:pPr>
        <w:ind w:left="5162" w:hanging="360"/>
      </w:pPr>
    </w:lvl>
    <w:lvl w:ilvl="6">
      <w:start w:val="1"/>
      <w:numFmt w:val="bullet"/>
      <w:lvlText w:val="•"/>
      <w:lvlJc w:val="left"/>
      <w:pPr>
        <w:ind w:left="6057" w:hanging="360"/>
      </w:pPr>
    </w:lvl>
    <w:lvl w:ilvl="7">
      <w:start w:val="1"/>
      <w:numFmt w:val="bullet"/>
      <w:lvlText w:val="•"/>
      <w:lvlJc w:val="left"/>
      <w:pPr>
        <w:ind w:left="6953" w:hanging="360"/>
      </w:pPr>
    </w:lvl>
    <w:lvl w:ilvl="8">
      <w:start w:val="1"/>
      <w:numFmt w:val="bullet"/>
      <w:lvlText w:val="•"/>
      <w:lvlJc w:val="left"/>
      <w:pPr>
        <w:ind w:left="7848" w:hanging="360"/>
      </w:pPr>
    </w:lvl>
  </w:abstractNum>
  <w:abstractNum w:abstractNumId="21" w15:restartNumberingAfterBreak="0">
    <w:nsid w:val="5C3B170C"/>
    <w:multiLevelType w:val="multilevel"/>
    <w:tmpl w:val="9CE6BC26"/>
    <w:lvl w:ilvl="0">
      <w:start w:val="1"/>
      <w:numFmt w:val="decimal"/>
      <w:lvlText w:val="%1."/>
      <w:lvlJc w:val="left"/>
      <w:pPr>
        <w:ind w:left="860" w:hanging="360"/>
      </w:pPr>
      <w:rPr>
        <w:rFonts w:ascii="Times New Roman" w:eastAsia="Times New Roman" w:hAnsi="Times New Roman" w:cs="Times New Roman"/>
        <w:b w:val="0"/>
        <w:i w:val="0"/>
        <w:sz w:val="24"/>
        <w:szCs w:val="24"/>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0"/>
      </w:pPr>
    </w:lvl>
    <w:lvl w:ilvl="4">
      <w:start w:val="1"/>
      <w:numFmt w:val="bullet"/>
      <w:lvlText w:val="•"/>
      <w:lvlJc w:val="left"/>
      <w:pPr>
        <w:ind w:left="4372" w:hanging="360"/>
      </w:pPr>
    </w:lvl>
    <w:lvl w:ilvl="5">
      <w:start w:val="1"/>
      <w:numFmt w:val="bullet"/>
      <w:lvlText w:val="•"/>
      <w:lvlJc w:val="left"/>
      <w:pPr>
        <w:ind w:left="5250" w:hanging="360"/>
      </w:pPr>
    </w:lvl>
    <w:lvl w:ilvl="6">
      <w:start w:val="1"/>
      <w:numFmt w:val="bullet"/>
      <w:lvlText w:val="•"/>
      <w:lvlJc w:val="left"/>
      <w:pPr>
        <w:ind w:left="6128" w:hanging="360"/>
      </w:pPr>
    </w:lvl>
    <w:lvl w:ilvl="7">
      <w:start w:val="1"/>
      <w:numFmt w:val="bullet"/>
      <w:lvlText w:val="•"/>
      <w:lvlJc w:val="left"/>
      <w:pPr>
        <w:ind w:left="7006" w:hanging="360"/>
      </w:pPr>
    </w:lvl>
    <w:lvl w:ilvl="8">
      <w:start w:val="1"/>
      <w:numFmt w:val="bullet"/>
      <w:lvlText w:val="•"/>
      <w:lvlJc w:val="left"/>
      <w:pPr>
        <w:ind w:left="7884" w:hanging="360"/>
      </w:pPr>
    </w:lvl>
  </w:abstractNum>
  <w:abstractNum w:abstractNumId="22" w15:restartNumberingAfterBreak="0">
    <w:nsid w:val="5CD64BE6"/>
    <w:multiLevelType w:val="multilevel"/>
    <w:tmpl w:val="E3A85DCC"/>
    <w:lvl w:ilvl="0">
      <w:start w:val="1"/>
      <w:numFmt w:val="decimal"/>
      <w:lvlText w:val="%1."/>
      <w:lvlJc w:val="left"/>
      <w:pPr>
        <w:ind w:left="860" w:hanging="360"/>
      </w:pPr>
      <w:rPr>
        <w:rFonts w:ascii="Times New Roman" w:eastAsia="Times New Roman" w:hAnsi="Times New Roman" w:cs="Times New Roman"/>
        <w:b w:val="0"/>
        <w:i w:val="0"/>
        <w:sz w:val="24"/>
        <w:szCs w:val="24"/>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0"/>
      </w:pPr>
    </w:lvl>
    <w:lvl w:ilvl="4">
      <w:start w:val="1"/>
      <w:numFmt w:val="bullet"/>
      <w:lvlText w:val="•"/>
      <w:lvlJc w:val="left"/>
      <w:pPr>
        <w:ind w:left="4372" w:hanging="360"/>
      </w:pPr>
    </w:lvl>
    <w:lvl w:ilvl="5">
      <w:start w:val="1"/>
      <w:numFmt w:val="bullet"/>
      <w:lvlText w:val="•"/>
      <w:lvlJc w:val="left"/>
      <w:pPr>
        <w:ind w:left="5250" w:hanging="360"/>
      </w:pPr>
    </w:lvl>
    <w:lvl w:ilvl="6">
      <w:start w:val="1"/>
      <w:numFmt w:val="bullet"/>
      <w:lvlText w:val="•"/>
      <w:lvlJc w:val="left"/>
      <w:pPr>
        <w:ind w:left="6128" w:hanging="360"/>
      </w:pPr>
    </w:lvl>
    <w:lvl w:ilvl="7">
      <w:start w:val="1"/>
      <w:numFmt w:val="bullet"/>
      <w:lvlText w:val="•"/>
      <w:lvlJc w:val="left"/>
      <w:pPr>
        <w:ind w:left="7006" w:hanging="360"/>
      </w:pPr>
    </w:lvl>
    <w:lvl w:ilvl="8">
      <w:start w:val="1"/>
      <w:numFmt w:val="bullet"/>
      <w:lvlText w:val="•"/>
      <w:lvlJc w:val="left"/>
      <w:pPr>
        <w:ind w:left="7884" w:hanging="360"/>
      </w:pPr>
    </w:lvl>
  </w:abstractNum>
  <w:abstractNum w:abstractNumId="23" w15:restartNumberingAfterBreak="0">
    <w:nsid w:val="5E593F1A"/>
    <w:multiLevelType w:val="multilevel"/>
    <w:tmpl w:val="15825FD8"/>
    <w:lvl w:ilvl="0">
      <w:start w:val="1"/>
      <w:numFmt w:val="bullet"/>
      <w:lvlText w:val="●"/>
      <w:lvlJc w:val="left"/>
      <w:pPr>
        <w:ind w:left="1220" w:hanging="360"/>
      </w:pPr>
      <w:rPr>
        <w:rFonts w:ascii="Noto Sans Symbols" w:eastAsia="Noto Sans Symbols" w:hAnsi="Noto Sans Symbols" w:cs="Noto Sans Symbols"/>
        <w:b w:val="0"/>
        <w:i w:val="0"/>
        <w:sz w:val="20"/>
        <w:szCs w:val="20"/>
      </w:rPr>
    </w:lvl>
    <w:lvl w:ilvl="1">
      <w:start w:val="1"/>
      <w:numFmt w:val="bullet"/>
      <w:lvlText w:val="•"/>
      <w:lvlJc w:val="left"/>
      <w:pPr>
        <w:ind w:left="2062" w:hanging="360"/>
      </w:pPr>
    </w:lvl>
    <w:lvl w:ilvl="2">
      <w:start w:val="1"/>
      <w:numFmt w:val="bullet"/>
      <w:lvlText w:val="•"/>
      <w:lvlJc w:val="left"/>
      <w:pPr>
        <w:ind w:left="2904" w:hanging="360"/>
      </w:pPr>
    </w:lvl>
    <w:lvl w:ilvl="3">
      <w:start w:val="1"/>
      <w:numFmt w:val="bullet"/>
      <w:lvlText w:val="•"/>
      <w:lvlJc w:val="left"/>
      <w:pPr>
        <w:ind w:left="3746" w:hanging="360"/>
      </w:pPr>
    </w:lvl>
    <w:lvl w:ilvl="4">
      <w:start w:val="1"/>
      <w:numFmt w:val="bullet"/>
      <w:lvlText w:val="•"/>
      <w:lvlJc w:val="left"/>
      <w:pPr>
        <w:ind w:left="4588" w:hanging="360"/>
      </w:pPr>
    </w:lvl>
    <w:lvl w:ilvl="5">
      <w:start w:val="1"/>
      <w:numFmt w:val="bullet"/>
      <w:lvlText w:val="•"/>
      <w:lvlJc w:val="left"/>
      <w:pPr>
        <w:ind w:left="5430" w:hanging="360"/>
      </w:pPr>
    </w:lvl>
    <w:lvl w:ilvl="6">
      <w:start w:val="1"/>
      <w:numFmt w:val="bullet"/>
      <w:lvlText w:val="•"/>
      <w:lvlJc w:val="left"/>
      <w:pPr>
        <w:ind w:left="6272" w:hanging="360"/>
      </w:pPr>
    </w:lvl>
    <w:lvl w:ilvl="7">
      <w:start w:val="1"/>
      <w:numFmt w:val="bullet"/>
      <w:lvlText w:val="•"/>
      <w:lvlJc w:val="left"/>
      <w:pPr>
        <w:ind w:left="7114" w:hanging="360"/>
      </w:pPr>
    </w:lvl>
    <w:lvl w:ilvl="8">
      <w:start w:val="1"/>
      <w:numFmt w:val="bullet"/>
      <w:lvlText w:val="•"/>
      <w:lvlJc w:val="left"/>
      <w:pPr>
        <w:ind w:left="7956" w:hanging="360"/>
      </w:pPr>
    </w:lvl>
  </w:abstractNum>
  <w:abstractNum w:abstractNumId="24" w15:restartNumberingAfterBreak="0">
    <w:nsid w:val="681A71F5"/>
    <w:multiLevelType w:val="multilevel"/>
    <w:tmpl w:val="25BCFEEC"/>
    <w:lvl w:ilvl="0">
      <w:start w:val="1"/>
      <w:numFmt w:val="decimal"/>
      <w:lvlText w:val="%1."/>
      <w:lvlJc w:val="left"/>
      <w:pPr>
        <w:ind w:left="860" w:hanging="360"/>
      </w:pPr>
      <w:rPr>
        <w:rFonts w:ascii="Times New Roman" w:eastAsia="Times New Roman" w:hAnsi="Times New Roman" w:cs="Times New Roman"/>
        <w:b/>
        <w:i w:val="0"/>
        <w:sz w:val="24"/>
        <w:szCs w:val="24"/>
        <w:vertAlign w:val="baseline"/>
      </w:rPr>
    </w:lvl>
    <w:lvl w:ilvl="1">
      <w:start w:val="1"/>
      <w:numFmt w:val="bullet"/>
      <w:lvlText w:val="●"/>
      <w:lvlJc w:val="left"/>
      <w:pPr>
        <w:ind w:left="1940" w:hanging="360"/>
      </w:pPr>
      <w:rPr>
        <w:rFonts w:ascii="Noto Sans Symbols" w:eastAsia="Noto Sans Symbols" w:hAnsi="Noto Sans Symbols" w:cs="Noto Sans Symbols"/>
      </w:rPr>
    </w:lvl>
    <w:lvl w:ilvl="2">
      <w:start w:val="1"/>
      <w:numFmt w:val="bullet"/>
      <w:lvlText w:val="•"/>
      <w:lvlJc w:val="left"/>
      <w:pPr>
        <w:ind w:left="2795" w:hanging="360"/>
      </w:pPr>
    </w:lvl>
    <w:lvl w:ilvl="3">
      <w:start w:val="1"/>
      <w:numFmt w:val="bullet"/>
      <w:lvlText w:val="•"/>
      <w:lvlJc w:val="left"/>
      <w:pPr>
        <w:ind w:left="3651" w:hanging="360"/>
      </w:pPr>
    </w:lvl>
    <w:lvl w:ilvl="4">
      <w:start w:val="1"/>
      <w:numFmt w:val="bullet"/>
      <w:lvlText w:val="•"/>
      <w:lvlJc w:val="left"/>
      <w:pPr>
        <w:ind w:left="4506" w:hanging="360"/>
      </w:pPr>
    </w:lvl>
    <w:lvl w:ilvl="5">
      <w:start w:val="1"/>
      <w:numFmt w:val="bullet"/>
      <w:lvlText w:val="•"/>
      <w:lvlJc w:val="left"/>
      <w:pPr>
        <w:ind w:left="5362" w:hanging="360"/>
      </w:pPr>
    </w:lvl>
    <w:lvl w:ilvl="6">
      <w:start w:val="1"/>
      <w:numFmt w:val="bullet"/>
      <w:lvlText w:val="•"/>
      <w:lvlJc w:val="left"/>
      <w:pPr>
        <w:ind w:left="6217" w:hanging="360"/>
      </w:pPr>
    </w:lvl>
    <w:lvl w:ilvl="7">
      <w:start w:val="1"/>
      <w:numFmt w:val="bullet"/>
      <w:lvlText w:val="•"/>
      <w:lvlJc w:val="left"/>
      <w:pPr>
        <w:ind w:left="7073" w:hanging="360"/>
      </w:pPr>
    </w:lvl>
    <w:lvl w:ilvl="8">
      <w:start w:val="1"/>
      <w:numFmt w:val="bullet"/>
      <w:lvlText w:val="•"/>
      <w:lvlJc w:val="left"/>
      <w:pPr>
        <w:ind w:left="7928" w:hanging="360"/>
      </w:pPr>
    </w:lvl>
  </w:abstractNum>
  <w:abstractNum w:abstractNumId="25" w15:restartNumberingAfterBreak="0">
    <w:nsid w:val="6B3C249A"/>
    <w:multiLevelType w:val="multilevel"/>
    <w:tmpl w:val="E7AEA290"/>
    <w:lvl w:ilvl="0">
      <w:start w:val="1"/>
      <w:numFmt w:val="decimal"/>
      <w:lvlText w:val="%1."/>
      <w:lvlJc w:val="left"/>
      <w:pPr>
        <w:ind w:left="860" w:hanging="360"/>
      </w:pPr>
      <w:rPr>
        <w:rFonts w:ascii="Times New Roman" w:eastAsia="Times New Roman" w:hAnsi="Times New Roman" w:cs="Times New Roman"/>
        <w:b w:val="0"/>
        <w:i w:val="0"/>
        <w:sz w:val="24"/>
        <w:szCs w:val="24"/>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0"/>
      </w:pPr>
    </w:lvl>
    <w:lvl w:ilvl="4">
      <w:start w:val="1"/>
      <w:numFmt w:val="bullet"/>
      <w:lvlText w:val="•"/>
      <w:lvlJc w:val="left"/>
      <w:pPr>
        <w:ind w:left="4372" w:hanging="360"/>
      </w:pPr>
    </w:lvl>
    <w:lvl w:ilvl="5">
      <w:start w:val="1"/>
      <w:numFmt w:val="bullet"/>
      <w:lvlText w:val="•"/>
      <w:lvlJc w:val="left"/>
      <w:pPr>
        <w:ind w:left="5250" w:hanging="360"/>
      </w:pPr>
    </w:lvl>
    <w:lvl w:ilvl="6">
      <w:start w:val="1"/>
      <w:numFmt w:val="bullet"/>
      <w:lvlText w:val="•"/>
      <w:lvlJc w:val="left"/>
      <w:pPr>
        <w:ind w:left="6128" w:hanging="360"/>
      </w:pPr>
    </w:lvl>
    <w:lvl w:ilvl="7">
      <w:start w:val="1"/>
      <w:numFmt w:val="bullet"/>
      <w:lvlText w:val="•"/>
      <w:lvlJc w:val="left"/>
      <w:pPr>
        <w:ind w:left="7006" w:hanging="360"/>
      </w:pPr>
    </w:lvl>
    <w:lvl w:ilvl="8">
      <w:start w:val="1"/>
      <w:numFmt w:val="bullet"/>
      <w:lvlText w:val="•"/>
      <w:lvlJc w:val="left"/>
      <w:pPr>
        <w:ind w:left="7884" w:hanging="360"/>
      </w:pPr>
    </w:lvl>
  </w:abstractNum>
  <w:abstractNum w:abstractNumId="26" w15:restartNumberingAfterBreak="0">
    <w:nsid w:val="6E841BA7"/>
    <w:multiLevelType w:val="multilevel"/>
    <w:tmpl w:val="0FFA46F4"/>
    <w:lvl w:ilvl="0">
      <w:start w:val="1"/>
      <w:numFmt w:val="decimal"/>
      <w:lvlText w:val="%1."/>
      <w:lvlJc w:val="left"/>
      <w:pPr>
        <w:ind w:left="860" w:hanging="360"/>
      </w:pPr>
      <w:rPr>
        <w:rFonts w:ascii="Arial" w:eastAsia="Arial" w:hAnsi="Arial" w:cs="Arial"/>
        <w:b w:val="0"/>
        <w:i w:val="0"/>
        <w:sz w:val="20"/>
        <w:szCs w:val="20"/>
        <w:vertAlign w:val="baseline"/>
      </w:rPr>
    </w:lvl>
    <w:lvl w:ilvl="1">
      <w:start w:val="1"/>
      <w:numFmt w:val="bullet"/>
      <w:lvlText w:val="●"/>
      <w:lvlJc w:val="left"/>
      <w:pPr>
        <w:ind w:left="1220" w:hanging="360"/>
      </w:pPr>
      <w:rPr>
        <w:rFonts w:ascii="Noto Sans Symbols" w:eastAsia="Noto Sans Symbols" w:hAnsi="Noto Sans Symbols" w:cs="Noto Sans Symbols"/>
        <w:b w:val="0"/>
        <w:i w:val="0"/>
        <w:sz w:val="20"/>
        <w:szCs w:val="20"/>
        <w:vertAlign w:val="baseline"/>
      </w:rPr>
    </w:lvl>
    <w:lvl w:ilvl="2">
      <w:start w:val="1"/>
      <w:numFmt w:val="bullet"/>
      <w:lvlText w:val="•"/>
      <w:lvlJc w:val="left"/>
      <w:pPr>
        <w:ind w:left="2155" w:hanging="360"/>
      </w:pPr>
    </w:lvl>
    <w:lvl w:ilvl="3">
      <w:start w:val="1"/>
      <w:numFmt w:val="bullet"/>
      <w:lvlText w:val="•"/>
      <w:lvlJc w:val="left"/>
      <w:pPr>
        <w:ind w:left="3091" w:hanging="360"/>
      </w:pPr>
    </w:lvl>
    <w:lvl w:ilvl="4">
      <w:start w:val="1"/>
      <w:numFmt w:val="bullet"/>
      <w:lvlText w:val="•"/>
      <w:lvlJc w:val="left"/>
      <w:pPr>
        <w:ind w:left="4026" w:hanging="360"/>
      </w:pPr>
    </w:lvl>
    <w:lvl w:ilvl="5">
      <w:start w:val="1"/>
      <w:numFmt w:val="bullet"/>
      <w:lvlText w:val="•"/>
      <w:lvlJc w:val="left"/>
      <w:pPr>
        <w:ind w:left="4962" w:hanging="360"/>
      </w:pPr>
    </w:lvl>
    <w:lvl w:ilvl="6">
      <w:start w:val="1"/>
      <w:numFmt w:val="bullet"/>
      <w:lvlText w:val="•"/>
      <w:lvlJc w:val="left"/>
      <w:pPr>
        <w:ind w:left="5897" w:hanging="360"/>
      </w:pPr>
    </w:lvl>
    <w:lvl w:ilvl="7">
      <w:start w:val="1"/>
      <w:numFmt w:val="bullet"/>
      <w:lvlText w:val="•"/>
      <w:lvlJc w:val="left"/>
      <w:pPr>
        <w:ind w:left="6833" w:hanging="360"/>
      </w:pPr>
    </w:lvl>
    <w:lvl w:ilvl="8">
      <w:start w:val="1"/>
      <w:numFmt w:val="bullet"/>
      <w:lvlText w:val="•"/>
      <w:lvlJc w:val="left"/>
      <w:pPr>
        <w:ind w:left="7768" w:hanging="360"/>
      </w:pPr>
    </w:lvl>
  </w:abstractNum>
  <w:abstractNum w:abstractNumId="27" w15:restartNumberingAfterBreak="0">
    <w:nsid w:val="7A1B3991"/>
    <w:multiLevelType w:val="multilevel"/>
    <w:tmpl w:val="59A698D0"/>
    <w:lvl w:ilvl="0">
      <w:start w:val="1"/>
      <w:numFmt w:val="decimal"/>
      <w:lvlText w:val="%1."/>
      <w:lvlJc w:val="left"/>
      <w:pPr>
        <w:ind w:left="860" w:hanging="360"/>
      </w:pPr>
      <w:rPr>
        <w:rFonts w:ascii="Times New Roman" w:eastAsia="Times New Roman" w:hAnsi="Times New Roman" w:cs="Times New Roman"/>
        <w:b/>
        <w:i w:val="0"/>
        <w:sz w:val="24"/>
        <w:szCs w:val="24"/>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0"/>
      </w:pPr>
    </w:lvl>
    <w:lvl w:ilvl="4">
      <w:start w:val="1"/>
      <w:numFmt w:val="bullet"/>
      <w:lvlText w:val="•"/>
      <w:lvlJc w:val="left"/>
      <w:pPr>
        <w:ind w:left="4372" w:hanging="360"/>
      </w:pPr>
    </w:lvl>
    <w:lvl w:ilvl="5">
      <w:start w:val="1"/>
      <w:numFmt w:val="bullet"/>
      <w:lvlText w:val="•"/>
      <w:lvlJc w:val="left"/>
      <w:pPr>
        <w:ind w:left="5250" w:hanging="360"/>
      </w:pPr>
    </w:lvl>
    <w:lvl w:ilvl="6">
      <w:start w:val="1"/>
      <w:numFmt w:val="bullet"/>
      <w:lvlText w:val="•"/>
      <w:lvlJc w:val="left"/>
      <w:pPr>
        <w:ind w:left="6128" w:hanging="360"/>
      </w:pPr>
    </w:lvl>
    <w:lvl w:ilvl="7">
      <w:start w:val="1"/>
      <w:numFmt w:val="bullet"/>
      <w:lvlText w:val="•"/>
      <w:lvlJc w:val="left"/>
      <w:pPr>
        <w:ind w:left="7006" w:hanging="360"/>
      </w:pPr>
    </w:lvl>
    <w:lvl w:ilvl="8">
      <w:start w:val="1"/>
      <w:numFmt w:val="bullet"/>
      <w:lvlText w:val="•"/>
      <w:lvlJc w:val="left"/>
      <w:pPr>
        <w:ind w:left="7884" w:hanging="360"/>
      </w:pPr>
    </w:lvl>
  </w:abstractNum>
  <w:abstractNum w:abstractNumId="28" w15:restartNumberingAfterBreak="0">
    <w:nsid w:val="7B193E15"/>
    <w:multiLevelType w:val="multilevel"/>
    <w:tmpl w:val="C51C5896"/>
    <w:lvl w:ilvl="0">
      <w:start w:val="1"/>
      <w:numFmt w:val="decimal"/>
      <w:lvlText w:val="%1."/>
      <w:lvlJc w:val="left"/>
      <w:pPr>
        <w:ind w:left="860" w:hanging="360"/>
      </w:pPr>
      <w:rPr>
        <w:rFonts w:ascii="Times New Roman" w:eastAsia="Times New Roman" w:hAnsi="Times New Roman" w:cs="Times New Roman"/>
        <w:b w:val="0"/>
        <w:i w:val="0"/>
        <w:sz w:val="24"/>
        <w:szCs w:val="24"/>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0"/>
      </w:pPr>
    </w:lvl>
    <w:lvl w:ilvl="4">
      <w:start w:val="1"/>
      <w:numFmt w:val="bullet"/>
      <w:lvlText w:val="•"/>
      <w:lvlJc w:val="left"/>
      <w:pPr>
        <w:ind w:left="4372" w:hanging="360"/>
      </w:pPr>
    </w:lvl>
    <w:lvl w:ilvl="5">
      <w:start w:val="1"/>
      <w:numFmt w:val="bullet"/>
      <w:lvlText w:val="•"/>
      <w:lvlJc w:val="left"/>
      <w:pPr>
        <w:ind w:left="5250" w:hanging="360"/>
      </w:pPr>
    </w:lvl>
    <w:lvl w:ilvl="6">
      <w:start w:val="1"/>
      <w:numFmt w:val="bullet"/>
      <w:lvlText w:val="•"/>
      <w:lvlJc w:val="left"/>
      <w:pPr>
        <w:ind w:left="6128" w:hanging="360"/>
      </w:pPr>
    </w:lvl>
    <w:lvl w:ilvl="7">
      <w:start w:val="1"/>
      <w:numFmt w:val="bullet"/>
      <w:lvlText w:val="•"/>
      <w:lvlJc w:val="left"/>
      <w:pPr>
        <w:ind w:left="7006" w:hanging="360"/>
      </w:pPr>
    </w:lvl>
    <w:lvl w:ilvl="8">
      <w:start w:val="1"/>
      <w:numFmt w:val="bullet"/>
      <w:lvlText w:val="•"/>
      <w:lvlJc w:val="left"/>
      <w:pPr>
        <w:ind w:left="7884" w:hanging="360"/>
      </w:pPr>
    </w:lvl>
  </w:abstractNum>
  <w:abstractNum w:abstractNumId="29" w15:restartNumberingAfterBreak="0">
    <w:nsid w:val="7B455E29"/>
    <w:multiLevelType w:val="multilevel"/>
    <w:tmpl w:val="477EFC1E"/>
    <w:lvl w:ilvl="0">
      <w:start w:val="1"/>
      <w:numFmt w:val="decimal"/>
      <w:lvlText w:val="%1."/>
      <w:lvlJc w:val="left"/>
      <w:pPr>
        <w:ind w:left="860" w:hanging="360"/>
      </w:pPr>
      <w:rPr>
        <w:rFonts w:ascii="Times New Roman" w:eastAsia="Times New Roman" w:hAnsi="Times New Roman" w:cs="Times New Roman"/>
        <w:b w:val="0"/>
        <w:i w:val="0"/>
        <w:sz w:val="24"/>
        <w:szCs w:val="24"/>
      </w:rPr>
    </w:lvl>
    <w:lvl w:ilvl="1">
      <w:start w:val="1"/>
      <w:numFmt w:val="bullet"/>
      <w:lvlText w:val="•"/>
      <w:lvlJc w:val="left"/>
      <w:pPr>
        <w:ind w:left="1738" w:hanging="360"/>
      </w:pPr>
    </w:lvl>
    <w:lvl w:ilvl="2">
      <w:start w:val="1"/>
      <w:numFmt w:val="bullet"/>
      <w:lvlText w:val="•"/>
      <w:lvlJc w:val="left"/>
      <w:pPr>
        <w:ind w:left="2616" w:hanging="360"/>
      </w:pPr>
    </w:lvl>
    <w:lvl w:ilvl="3">
      <w:start w:val="1"/>
      <w:numFmt w:val="bullet"/>
      <w:lvlText w:val="•"/>
      <w:lvlJc w:val="left"/>
      <w:pPr>
        <w:ind w:left="3494" w:hanging="360"/>
      </w:pPr>
    </w:lvl>
    <w:lvl w:ilvl="4">
      <w:start w:val="1"/>
      <w:numFmt w:val="bullet"/>
      <w:lvlText w:val="•"/>
      <w:lvlJc w:val="left"/>
      <w:pPr>
        <w:ind w:left="4372" w:hanging="360"/>
      </w:pPr>
    </w:lvl>
    <w:lvl w:ilvl="5">
      <w:start w:val="1"/>
      <w:numFmt w:val="bullet"/>
      <w:lvlText w:val="•"/>
      <w:lvlJc w:val="left"/>
      <w:pPr>
        <w:ind w:left="5250" w:hanging="360"/>
      </w:pPr>
    </w:lvl>
    <w:lvl w:ilvl="6">
      <w:start w:val="1"/>
      <w:numFmt w:val="bullet"/>
      <w:lvlText w:val="•"/>
      <w:lvlJc w:val="left"/>
      <w:pPr>
        <w:ind w:left="6128" w:hanging="360"/>
      </w:pPr>
    </w:lvl>
    <w:lvl w:ilvl="7">
      <w:start w:val="1"/>
      <w:numFmt w:val="bullet"/>
      <w:lvlText w:val="•"/>
      <w:lvlJc w:val="left"/>
      <w:pPr>
        <w:ind w:left="7006" w:hanging="360"/>
      </w:pPr>
    </w:lvl>
    <w:lvl w:ilvl="8">
      <w:start w:val="1"/>
      <w:numFmt w:val="bullet"/>
      <w:lvlText w:val="•"/>
      <w:lvlJc w:val="left"/>
      <w:pPr>
        <w:ind w:left="7884" w:hanging="360"/>
      </w:pPr>
    </w:lvl>
  </w:abstractNum>
  <w:num w:numId="1" w16cid:durableId="556015907">
    <w:abstractNumId w:val="0"/>
  </w:num>
  <w:num w:numId="2" w16cid:durableId="1726026701">
    <w:abstractNumId w:val="9"/>
  </w:num>
  <w:num w:numId="3" w16cid:durableId="88240540">
    <w:abstractNumId w:val="25"/>
  </w:num>
  <w:num w:numId="4" w16cid:durableId="1172524952">
    <w:abstractNumId w:val="5"/>
  </w:num>
  <w:num w:numId="5" w16cid:durableId="717629218">
    <w:abstractNumId w:val="6"/>
  </w:num>
  <w:num w:numId="6" w16cid:durableId="313921478">
    <w:abstractNumId w:val="7"/>
  </w:num>
  <w:num w:numId="7" w16cid:durableId="2046371952">
    <w:abstractNumId w:val="10"/>
  </w:num>
  <w:num w:numId="8" w16cid:durableId="1413963523">
    <w:abstractNumId w:val="28"/>
  </w:num>
  <w:num w:numId="9" w16cid:durableId="1251887372">
    <w:abstractNumId w:val="29"/>
  </w:num>
  <w:num w:numId="10" w16cid:durableId="792602538">
    <w:abstractNumId w:val="22"/>
  </w:num>
  <w:num w:numId="11" w16cid:durableId="727336646">
    <w:abstractNumId w:val="27"/>
  </w:num>
  <w:num w:numId="12" w16cid:durableId="940995934">
    <w:abstractNumId w:val="26"/>
  </w:num>
  <w:num w:numId="13" w16cid:durableId="1839998545">
    <w:abstractNumId w:val="15"/>
  </w:num>
  <w:num w:numId="14" w16cid:durableId="524755706">
    <w:abstractNumId w:val="11"/>
  </w:num>
  <w:num w:numId="15" w16cid:durableId="43410858">
    <w:abstractNumId w:val="23"/>
  </w:num>
  <w:num w:numId="16" w16cid:durableId="1125268827">
    <w:abstractNumId w:val="13"/>
  </w:num>
  <w:num w:numId="17" w16cid:durableId="579751502">
    <w:abstractNumId w:val="21"/>
  </w:num>
  <w:num w:numId="18" w16cid:durableId="599488600">
    <w:abstractNumId w:val="20"/>
  </w:num>
  <w:num w:numId="19" w16cid:durableId="1530333789">
    <w:abstractNumId w:val="3"/>
  </w:num>
  <w:num w:numId="20" w16cid:durableId="147863054">
    <w:abstractNumId w:val="1"/>
  </w:num>
  <w:num w:numId="21" w16cid:durableId="265160633">
    <w:abstractNumId w:val="16"/>
  </w:num>
  <w:num w:numId="22" w16cid:durableId="2070298217">
    <w:abstractNumId w:val="4"/>
  </w:num>
  <w:num w:numId="23" w16cid:durableId="591014211">
    <w:abstractNumId w:val="8"/>
  </w:num>
  <w:num w:numId="24" w16cid:durableId="1532257841">
    <w:abstractNumId w:val="17"/>
  </w:num>
  <w:num w:numId="25" w16cid:durableId="168377495">
    <w:abstractNumId w:val="2"/>
  </w:num>
  <w:num w:numId="26" w16cid:durableId="492838528">
    <w:abstractNumId w:val="18"/>
  </w:num>
  <w:num w:numId="27" w16cid:durableId="799691317">
    <w:abstractNumId w:val="12"/>
  </w:num>
  <w:num w:numId="28" w16cid:durableId="243418652">
    <w:abstractNumId w:val="19"/>
  </w:num>
  <w:num w:numId="29" w16cid:durableId="1110929894">
    <w:abstractNumId w:val="14"/>
  </w:num>
  <w:num w:numId="30" w16cid:durableId="34841137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4ED"/>
    <w:rsid w:val="000274B7"/>
    <w:rsid w:val="00044B3D"/>
    <w:rsid w:val="00060BFF"/>
    <w:rsid w:val="000707E4"/>
    <w:rsid w:val="00092C59"/>
    <w:rsid w:val="000A41D9"/>
    <w:rsid w:val="000C1F85"/>
    <w:rsid w:val="000C6FBB"/>
    <w:rsid w:val="00137A0C"/>
    <w:rsid w:val="001407E6"/>
    <w:rsid w:val="00152D72"/>
    <w:rsid w:val="0016030C"/>
    <w:rsid w:val="00183645"/>
    <w:rsid w:val="001D03F3"/>
    <w:rsid w:val="001D5397"/>
    <w:rsid w:val="001E3FEA"/>
    <w:rsid w:val="00215AF0"/>
    <w:rsid w:val="00226816"/>
    <w:rsid w:val="00232C8A"/>
    <w:rsid w:val="002D32FA"/>
    <w:rsid w:val="003144E4"/>
    <w:rsid w:val="00324D2A"/>
    <w:rsid w:val="00344A2E"/>
    <w:rsid w:val="00344BA7"/>
    <w:rsid w:val="00386FA3"/>
    <w:rsid w:val="003A6A98"/>
    <w:rsid w:val="003B52CE"/>
    <w:rsid w:val="003F1A4A"/>
    <w:rsid w:val="003F1B39"/>
    <w:rsid w:val="00417093"/>
    <w:rsid w:val="004607B0"/>
    <w:rsid w:val="0046132A"/>
    <w:rsid w:val="00476BA9"/>
    <w:rsid w:val="00482C42"/>
    <w:rsid w:val="004C165E"/>
    <w:rsid w:val="00572F82"/>
    <w:rsid w:val="00583D44"/>
    <w:rsid w:val="005A372A"/>
    <w:rsid w:val="005E5E8A"/>
    <w:rsid w:val="006250A5"/>
    <w:rsid w:val="0065020F"/>
    <w:rsid w:val="006A1525"/>
    <w:rsid w:val="006B4242"/>
    <w:rsid w:val="00723330"/>
    <w:rsid w:val="00737796"/>
    <w:rsid w:val="00740946"/>
    <w:rsid w:val="00744953"/>
    <w:rsid w:val="007B22EB"/>
    <w:rsid w:val="007B50AB"/>
    <w:rsid w:val="007E14ED"/>
    <w:rsid w:val="007F39C5"/>
    <w:rsid w:val="00852079"/>
    <w:rsid w:val="00863222"/>
    <w:rsid w:val="00870FE7"/>
    <w:rsid w:val="00893321"/>
    <w:rsid w:val="008B0645"/>
    <w:rsid w:val="008C228D"/>
    <w:rsid w:val="008E0A28"/>
    <w:rsid w:val="008F402F"/>
    <w:rsid w:val="00911006"/>
    <w:rsid w:val="009B1FCC"/>
    <w:rsid w:val="009C1ACE"/>
    <w:rsid w:val="009D23A5"/>
    <w:rsid w:val="00A15151"/>
    <w:rsid w:val="00A448F1"/>
    <w:rsid w:val="00A60228"/>
    <w:rsid w:val="00A77245"/>
    <w:rsid w:val="00AA0505"/>
    <w:rsid w:val="00AF1CF6"/>
    <w:rsid w:val="00AF2598"/>
    <w:rsid w:val="00AF2FEF"/>
    <w:rsid w:val="00B11080"/>
    <w:rsid w:val="00B32D2B"/>
    <w:rsid w:val="00B5066D"/>
    <w:rsid w:val="00B5582C"/>
    <w:rsid w:val="00B641E5"/>
    <w:rsid w:val="00B7757B"/>
    <w:rsid w:val="00BC3AFE"/>
    <w:rsid w:val="00BD7A19"/>
    <w:rsid w:val="00C339C7"/>
    <w:rsid w:val="00C61C7C"/>
    <w:rsid w:val="00C679EF"/>
    <w:rsid w:val="00CA36AA"/>
    <w:rsid w:val="00CA4134"/>
    <w:rsid w:val="00CA663D"/>
    <w:rsid w:val="00CE2C0C"/>
    <w:rsid w:val="00CF382A"/>
    <w:rsid w:val="00D76586"/>
    <w:rsid w:val="00D8135D"/>
    <w:rsid w:val="00DC5401"/>
    <w:rsid w:val="00DD2ABC"/>
    <w:rsid w:val="00DD5BDF"/>
    <w:rsid w:val="00E456B5"/>
    <w:rsid w:val="00E574A2"/>
    <w:rsid w:val="00E60C1E"/>
    <w:rsid w:val="00EA0850"/>
    <w:rsid w:val="00EA0EB2"/>
    <w:rsid w:val="00EB0933"/>
    <w:rsid w:val="00EC260B"/>
    <w:rsid w:val="00F06191"/>
    <w:rsid w:val="00F3695D"/>
    <w:rsid w:val="00FA292E"/>
    <w:rsid w:val="00FF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D2ED"/>
  <w15:docId w15:val="{8B063349-B901-4FEA-A1AF-EEC24480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1A0"/>
    <w:pPr>
      <w:autoSpaceDE w:val="0"/>
      <w:autoSpaceDN w:val="0"/>
    </w:pPr>
  </w:style>
  <w:style w:type="paragraph" w:styleId="Heading1">
    <w:name w:val="heading 1"/>
    <w:basedOn w:val="Normal"/>
    <w:link w:val="Heading1Char"/>
    <w:uiPriority w:val="9"/>
    <w:qFormat/>
    <w:rsid w:val="00516BCF"/>
    <w:pPr>
      <w:ind w:left="140"/>
      <w:outlineLvl w:val="0"/>
    </w:pPr>
    <w:rPr>
      <w:b/>
      <w:bCs/>
      <w:sz w:val="28"/>
      <w:szCs w:val="28"/>
    </w:rPr>
  </w:style>
  <w:style w:type="paragraph" w:styleId="Heading2">
    <w:name w:val="heading 2"/>
    <w:basedOn w:val="Normal"/>
    <w:link w:val="Heading2Char"/>
    <w:uiPriority w:val="9"/>
    <w:unhideWhenUsed/>
    <w:qFormat/>
    <w:rsid w:val="00516BCF"/>
    <w:pPr>
      <w:ind w:left="140"/>
      <w:outlineLvl w:val="1"/>
    </w:pPr>
    <w:rPr>
      <w:b/>
      <w:bCs/>
      <w:sz w:val="24"/>
      <w:szCs w:val="24"/>
    </w:rPr>
  </w:style>
  <w:style w:type="paragraph" w:styleId="Heading3">
    <w:name w:val="heading 3"/>
    <w:basedOn w:val="Normal"/>
    <w:link w:val="Heading3Char"/>
    <w:uiPriority w:val="9"/>
    <w:unhideWhenUsed/>
    <w:qFormat/>
    <w:rsid w:val="00516BCF"/>
    <w:pPr>
      <w:ind w:left="140"/>
      <w:outlineLvl w:val="2"/>
    </w:pPr>
    <w:rPr>
      <w:b/>
      <w:bCs/>
      <w:i/>
      <w:iCs/>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16BCF"/>
    <w:pPr>
      <w:spacing w:before="70"/>
      <w:ind w:left="1431" w:right="1424"/>
      <w:jc w:val="center"/>
    </w:pPr>
    <w:rPr>
      <w:sz w:val="72"/>
      <w:szCs w:val="72"/>
    </w:rPr>
  </w:style>
  <w:style w:type="character" w:customStyle="1" w:styleId="Heading1Char">
    <w:name w:val="Heading 1 Char"/>
    <w:basedOn w:val="DefaultParagraphFont"/>
    <w:link w:val="Heading1"/>
    <w:uiPriority w:val="9"/>
    <w:rsid w:val="00516BCF"/>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516BC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516BCF"/>
    <w:rPr>
      <w:rFonts w:ascii="Times New Roman" w:eastAsia="Times New Roman" w:hAnsi="Times New Roman" w:cs="Times New Roman"/>
      <w:b/>
      <w:bCs/>
      <w:i/>
      <w:iCs/>
      <w:sz w:val="24"/>
      <w:szCs w:val="24"/>
    </w:rPr>
  </w:style>
  <w:style w:type="paragraph" w:styleId="TOC1">
    <w:name w:val="toc 1"/>
    <w:basedOn w:val="Normal"/>
    <w:uiPriority w:val="39"/>
    <w:qFormat/>
    <w:rsid w:val="00516BCF"/>
    <w:pPr>
      <w:spacing w:line="275" w:lineRule="exact"/>
      <w:ind w:left="140"/>
    </w:pPr>
    <w:rPr>
      <w:sz w:val="24"/>
      <w:szCs w:val="24"/>
    </w:rPr>
  </w:style>
  <w:style w:type="paragraph" w:styleId="TOC2">
    <w:name w:val="toc 2"/>
    <w:basedOn w:val="Normal"/>
    <w:uiPriority w:val="39"/>
    <w:qFormat/>
    <w:rsid w:val="00516BCF"/>
    <w:pPr>
      <w:spacing w:line="275" w:lineRule="exact"/>
      <w:ind w:left="140"/>
    </w:pPr>
    <w:rPr>
      <w:sz w:val="24"/>
      <w:szCs w:val="24"/>
    </w:rPr>
  </w:style>
  <w:style w:type="paragraph" w:styleId="BodyText">
    <w:name w:val="Body Text"/>
    <w:basedOn w:val="Normal"/>
    <w:link w:val="BodyTextChar"/>
    <w:uiPriority w:val="1"/>
    <w:qFormat/>
    <w:rsid w:val="00516BCF"/>
    <w:rPr>
      <w:sz w:val="24"/>
      <w:szCs w:val="24"/>
    </w:rPr>
  </w:style>
  <w:style w:type="character" w:customStyle="1" w:styleId="BodyTextChar">
    <w:name w:val="Body Text Char"/>
    <w:basedOn w:val="DefaultParagraphFont"/>
    <w:link w:val="BodyText"/>
    <w:uiPriority w:val="1"/>
    <w:rsid w:val="00516BCF"/>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516BCF"/>
    <w:rPr>
      <w:rFonts w:ascii="Times New Roman" w:eastAsia="Times New Roman" w:hAnsi="Times New Roman" w:cs="Times New Roman"/>
      <w:sz w:val="72"/>
      <w:szCs w:val="72"/>
    </w:rPr>
  </w:style>
  <w:style w:type="paragraph" w:styleId="ListParagraph">
    <w:name w:val="List Paragraph"/>
    <w:basedOn w:val="Normal"/>
    <w:uiPriority w:val="1"/>
    <w:qFormat/>
    <w:rsid w:val="00516BCF"/>
    <w:pPr>
      <w:ind w:left="860" w:hanging="360"/>
    </w:pPr>
  </w:style>
  <w:style w:type="paragraph" w:customStyle="1" w:styleId="TableParagraph">
    <w:name w:val="Table Paragraph"/>
    <w:basedOn w:val="Normal"/>
    <w:uiPriority w:val="1"/>
    <w:qFormat/>
    <w:rsid w:val="00516BCF"/>
    <w:pPr>
      <w:ind w:left="14"/>
    </w:pPr>
  </w:style>
  <w:style w:type="character" w:styleId="Hyperlink">
    <w:name w:val="Hyperlink"/>
    <w:basedOn w:val="DefaultParagraphFont"/>
    <w:uiPriority w:val="99"/>
    <w:unhideWhenUsed/>
    <w:rsid w:val="00516BCF"/>
    <w:rPr>
      <w:color w:val="0563C1" w:themeColor="hyperlink"/>
      <w:u w:val="single"/>
    </w:rPr>
  </w:style>
  <w:style w:type="character" w:customStyle="1" w:styleId="UnresolvedMention1">
    <w:name w:val="Unresolved Mention1"/>
    <w:basedOn w:val="DefaultParagraphFont"/>
    <w:uiPriority w:val="99"/>
    <w:semiHidden/>
    <w:unhideWhenUsed/>
    <w:rsid w:val="006526AE"/>
    <w:rPr>
      <w:color w:val="605E5C"/>
      <w:shd w:val="clear" w:color="auto" w:fill="E1DFDD"/>
    </w:rPr>
  </w:style>
  <w:style w:type="paragraph" w:styleId="TOCHeading">
    <w:name w:val="TOC Heading"/>
    <w:basedOn w:val="Heading1"/>
    <w:next w:val="Normal"/>
    <w:uiPriority w:val="39"/>
    <w:unhideWhenUsed/>
    <w:qFormat/>
    <w:rsid w:val="00863339"/>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3">
    <w:name w:val="toc 3"/>
    <w:basedOn w:val="Normal"/>
    <w:next w:val="Normal"/>
    <w:autoRedefine/>
    <w:uiPriority w:val="39"/>
    <w:unhideWhenUsed/>
    <w:rsid w:val="00863339"/>
    <w:pPr>
      <w:spacing w:after="100"/>
      <w:ind w:left="440"/>
    </w:pPr>
  </w:style>
  <w:style w:type="character" w:styleId="FollowedHyperlink">
    <w:name w:val="FollowedHyperlink"/>
    <w:basedOn w:val="DefaultParagraphFont"/>
    <w:uiPriority w:val="99"/>
    <w:semiHidden/>
    <w:unhideWhenUsed/>
    <w:rsid w:val="00D87C3E"/>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A29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69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umberland.edu/policies-and-consumer-information" TargetMode="External"/><Relationship Id="rId18" Type="http://schemas.openxmlformats.org/officeDocument/2006/relationships/hyperlink" Target="http://cumberland.smartcatalogiq.com/2017-2018/University-Policy/Sexual-Misconduct/Sexual-Assault-Prevention" TargetMode="External"/><Relationship Id="rId3" Type="http://schemas.openxmlformats.org/officeDocument/2006/relationships/styles" Target="styles.xml"/><Relationship Id="rId21" Type="http://schemas.openxmlformats.org/officeDocument/2006/relationships/hyperlink" Target="http://www.ed.gov/ocr" TargetMode="External"/><Relationship Id="rId7" Type="http://schemas.openxmlformats.org/officeDocument/2006/relationships/endnotes" Target="endnotes.xml"/><Relationship Id="rId12" Type="http://schemas.openxmlformats.org/officeDocument/2006/relationships/hyperlink" Target="https://www.cumberland.edu/policies-and-consumer-information/health-and-safety/" TargetMode="External"/><Relationship Id="rId17" Type="http://schemas.openxmlformats.org/officeDocument/2006/relationships/hyperlink" Target="mailto:security@cumberland.edu" TargetMode="External"/><Relationship Id="rId2" Type="http://schemas.openxmlformats.org/officeDocument/2006/relationships/numbering" Target="numbering.xml"/><Relationship Id="rId16" Type="http://schemas.openxmlformats.org/officeDocument/2006/relationships/hyperlink" Target="mailto:security@cumberland.edu" TargetMode="External"/><Relationship Id="rId20" Type="http://schemas.openxmlformats.org/officeDocument/2006/relationships/hyperlink" Target="mailto:OCR@e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mberland.edu/policies-and-consumer-information/health-and-safety/" TargetMode="External"/><Relationship Id="rId5" Type="http://schemas.openxmlformats.org/officeDocument/2006/relationships/webSettings" Target="webSettings.xml"/><Relationship Id="rId15" Type="http://schemas.openxmlformats.org/officeDocument/2006/relationships/hyperlink" Target="https://www.cumberland.edu/policies-and-consumer-information/health-and-safety/" TargetMode="External"/><Relationship Id="rId23" Type="http://schemas.openxmlformats.org/officeDocument/2006/relationships/theme" Target="theme/theme1.xml"/><Relationship Id="rId10" Type="http://schemas.openxmlformats.org/officeDocument/2006/relationships/hyperlink" Target="http://www.cumberland.edu" TargetMode="External"/><Relationship Id="rId19" Type="http://schemas.openxmlformats.org/officeDocument/2006/relationships/hyperlink" Target="https://www.tn.gov/tbi/general-information/redirect-tennessee-sex-offender-registry-search/sex-offender-registry-search.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umberland.edu/policies-and-consumer-information/health-and-safe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an/lGszvZi16yVF4YBZ8WNgbHA==">AMUW2mUF7qROae2Jtud0cSDgNu24Mej5hNIdZr2hBW+QS2AEb6uRdG/I2YsarRRfuwAEukWjXBdvjjCEkwGmF3OOZI+UVZhapGz6PNJIwUaBrRCb8qt3FxkgqCpDgHEGQrYwphryXpjHkq8b8pLGkEbmhKf4d7YV94Ia0xJoEpZ+04SEv5OYhgF03f9szqU9rTBlAHOmdHgTDjSw53df3UE7ffPyhpwYber0/imtVjcRW9LN59Rv0vBgyWzNtpEkL2K33cg4ODduRiiV3RCLYnmVHEL9JwS6Rrte4ehF2b1AxFCAh+zGDl6I/Pu8VRDHVSkKhkbwRqKx/bHhwJ6Xots9FRPYkLSpe52CCnYazLpD1ljNnCuN5Ie3DKNZbQqtn/v8wbaXBC4PulGiT00PD+q7q5b5WwGD1zHeW3+FWZza6vZt4uXkU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43</Pages>
  <Words>20764</Words>
  <Characters>118361</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Ford, Ron</dc:creator>
  <cp:lastModifiedBy>Richardson, Rusty</cp:lastModifiedBy>
  <cp:revision>6</cp:revision>
  <cp:lastPrinted>2022-09-30T20:38:00Z</cp:lastPrinted>
  <dcterms:created xsi:type="dcterms:W3CDTF">2023-09-15T15:28:00Z</dcterms:created>
  <dcterms:modified xsi:type="dcterms:W3CDTF">2023-09-15T16:40:00Z</dcterms:modified>
</cp:coreProperties>
</file>